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21CF"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14324">
        <w:rPr>
          <w:rFonts w:ascii="Arial" w:hAnsi="Arial" w:cs="Arial"/>
          <w:b/>
          <w:color w:val="010000"/>
          <w:sz w:val="20"/>
        </w:rPr>
        <w:t>NAU: Annual Corporate Governance Report 2023</w:t>
      </w:r>
    </w:p>
    <w:p w14:paraId="1A54ECFA"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On January 29, 2024, Nghe An Urban Works &amp; Environment Joint Stock Company announced Report No. 06BC/HDQT on the corporate governance of 2023 as follows:</w:t>
      </w:r>
    </w:p>
    <w:p w14:paraId="4713E027" w14:textId="77777777" w:rsidR="004C27A2" w:rsidRPr="00D14324" w:rsidRDefault="004D7F56" w:rsidP="00D14324">
      <w:pPr>
        <w:numPr>
          <w:ilvl w:val="0"/>
          <w:numId w:val="5"/>
        </w:numPr>
        <w:pBdr>
          <w:top w:val="nil"/>
          <w:left w:val="nil"/>
          <w:bottom w:val="nil"/>
          <w:right w:val="nil"/>
          <w:between w:val="nil"/>
        </w:pBdr>
        <w:tabs>
          <w:tab w:val="left" w:pos="432"/>
          <w:tab w:val="left" w:pos="2484"/>
        </w:tabs>
        <w:spacing w:after="120" w:line="360" w:lineRule="auto"/>
        <w:rPr>
          <w:rFonts w:ascii="Arial" w:eastAsia="Arial" w:hAnsi="Arial" w:cs="Arial"/>
          <w:color w:val="010000"/>
          <w:sz w:val="20"/>
          <w:szCs w:val="20"/>
        </w:rPr>
      </w:pPr>
      <w:r w:rsidRPr="00D14324">
        <w:rPr>
          <w:rFonts w:ascii="Arial" w:hAnsi="Arial" w:cs="Arial"/>
          <w:color w:val="010000"/>
          <w:sz w:val="20"/>
        </w:rPr>
        <w:t>Transaction registration organization: Nghe An Urban Works &amp; Environment Joint Stock Company</w:t>
      </w:r>
    </w:p>
    <w:p w14:paraId="608B0DE2" w14:textId="77777777" w:rsidR="004C27A2" w:rsidRPr="00D14324" w:rsidRDefault="004D7F56" w:rsidP="00D14324">
      <w:pPr>
        <w:numPr>
          <w:ilvl w:val="0"/>
          <w:numId w:val="5"/>
        </w:numPr>
        <w:pBdr>
          <w:top w:val="nil"/>
          <w:left w:val="nil"/>
          <w:bottom w:val="nil"/>
          <w:right w:val="nil"/>
          <w:between w:val="nil"/>
        </w:pBdr>
        <w:tabs>
          <w:tab w:val="left" w:pos="432"/>
          <w:tab w:val="left" w:pos="2494"/>
        </w:tabs>
        <w:spacing w:after="120" w:line="360" w:lineRule="auto"/>
        <w:rPr>
          <w:rFonts w:ascii="Arial" w:eastAsia="Arial" w:hAnsi="Arial" w:cs="Arial"/>
          <w:color w:val="010000"/>
          <w:sz w:val="20"/>
          <w:szCs w:val="20"/>
        </w:rPr>
      </w:pPr>
      <w:r w:rsidRPr="00D14324">
        <w:rPr>
          <w:rFonts w:ascii="Arial" w:hAnsi="Arial" w:cs="Arial"/>
          <w:color w:val="010000"/>
          <w:sz w:val="20"/>
        </w:rPr>
        <w:t>Address: No. 360, Dang Thai Mai Street, Hung Dong Commune, Vinh City, Nghe An Province.</w:t>
      </w:r>
    </w:p>
    <w:p w14:paraId="51A08F83" w14:textId="77777777" w:rsidR="004C27A2" w:rsidRPr="00D14324" w:rsidRDefault="00325DF3" w:rsidP="00D14324">
      <w:pPr>
        <w:numPr>
          <w:ilvl w:val="0"/>
          <w:numId w:val="5"/>
        </w:numPr>
        <w:pBdr>
          <w:top w:val="nil"/>
          <w:left w:val="nil"/>
          <w:bottom w:val="nil"/>
          <w:right w:val="nil"/>
          <w:between w:val="nil"/>
        </w:pBdr>
        <w:tabs>
          <w:tab w:val="left" w:pos="432"/>
          <w:tab w:val="left" w:pos="2467"/>
        </w:tabs>
        <w:spacing w:after="120" w:line="360" w:lineRule="auto"/>
        <w:rPr>
          <w:rFonts w:ascii="Arial" w:eastAsia="Arial" w:hAnsi="Arial" w:cs="Arial"/>
          <w:color w:val="010000"/>
          <w:sz w:val="20"/>
          <w:szCs w:val="20"/>
        </w:rPr>
      </w:pPr>
      <w:r w:rsidRPr="00D14324">
        <w:rPr>
          <w:rFonts w:ascii="Arial" w:hAnsi="Arial" w:cs="Arial"/>
          <w:color w:val="010000"/>
          <w:sz w:val="20"/>
        </w:rPr>
        <w:t>Email: moitruongvadothinghean@gmail.com</w:t>
      </w:r>
    </w:p>
    <w:p w14:paraId="17AE6A76" w14:textId="77777777" w:rsidR="004C27A2" w:rsidRPr="00D14324" w:rsidRDefault="004D7F56" w:rsidP="00D14324">
      <w:pPr>
        <w:numPr>
          <w:ilvl w:val="0"/>
          <w:numId w:val="5"/>
        </w:numPr>
        <w:pBdr>
          <w:top w:val="nil"/>
          <w:left w:val="nil"/>
          <w:bottom w:val="nil"/>
          <w:right w:val="nil"/>
          <w:between w:val="nil"/>
        </w:pBdr>
        <w:tabs>
          <w:tab w:val="left" w:pos="432"/>
          <w:tab w:val="left" w:pos="2467"/>
        </w:tabs>
        <w:spacing w:after="120" w:line="360" w:lineRule="auto"/>
        <w:rPr>
          <w:rFonts w:ascii="Arial" w:eastAsia="Arial" w:hAnsi="Arial" w:cs="Arial"/>
          <w:color w:val="010000"/>
          <w:sz w:val="20"/>
          <w:szCs w:val="20"/>
        </w:rPr>
      </w:pPr>
      <w:r w:rsidRPr="00D14324">
        <w:rPr>
          <w:rFonts w:ascii="Arial" w:hAnsi="Arial" w:cs="Arial"/>
          <w:color w:val="010000"/>
          <w:sz w:val="20"/>
        </w:rPr>
        <w:t>Charter capital: VND 36,699,990,000</w:t>
      </w:r>
    </w:p>
    <w:p w14:paraId="1936EA7D" w14:textId="14FC6695" w:rsidR="004C27A2" w:rsidRPr="00D14324" w:rsidRDefault="004D7F56" w:rsidP="00D14324">
      <w:pPr>
        <w:numPr>
          <w:ilvl w:val="0"/>
          <w:numId w:val="5"/>
        </w:numPr>
        <w:pBdr>
          <w:top w:val="nil"/>
          <w:left w:val="nil"/>
          <w:bottom w:val="nil"/>
          <w:right w:val="nil"/>
          <w:between w:val="nil"/>
        </w:pBdr>
        <w:tabs>
          <w:tab w:val="left" w:pos="432"/>
          <w:tab w:val="left" w:pos="2467"/>
        </w:tabs>
        <w:spacing w:after="120" w:line="360" w:lineRule="auto"/>
        <w:rPr>
          <w:rFonts w:ascii="Arial" w:eastAsia="Arial" w:hAnsi="Arial" w:cs="Arial"/>
          <w:color w:val="010000"/>
          <w:sz w:val="20"/>
          <w:szCs w:val="20"/>
        </w:rPr>
      </w:pPr>
      <w:r w:rsidRPr="00D14324">
        <w:rPr>
          <w:rFonts w:ascii="Arial" w:hAnsi="Arial" w:cs="Arial"/>
          <w:color w:val="010000"/>
          <w:sz w:val="20"/>
        </w:rPr>
        <w:t>Securities code: NAU</w:t>
      </w:r>
    </w:p>
    <w:p w14:paraId="6ACE8B09" w14:textId="576479A2" w:rsidR="004C27A2" w:rsidRPr="00D14324" w:rsidRDefault="004D7F56" w:rsidP="00D14324">
      <w:pPr>
        <w:numPr>
          <w:ilvl w:val="0"/>
          <w:numId w:val="5"/>
        </w:numPr>
        <w:pBdr>
          <w:top w:val="nil"/>
          <w:left w:val="nil"/>
          <w:bottom w:val="nil"/>
          <w:right w:val="nil"/>
          <w:between w:val="nil"/>
        </w:pBdr>
        <w:tabs>
          <w:tab w:val="left" w:pos="432"/>
          <w:tab w:val="left" w:pos="2467"/>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Exchange: </w:t>
      </w:r>
      <w:r w:rsidR="00D14324" w:rsidRPr="00D14324">
        <w:rPr>
          <w:rFonts w:ascii="Arial" w:hAnsi="Arial" w:cs="Arial"/>
          <w:color w:val="010000"/>
          <w:sz w:val="20"/>
        </w:rPr>
        <w:t xml:space="preserve">Transaction on </w:t>
      </w:r>
      <w:r w:rsidR="00307ED0">
        <w:rPr>
          <w:rFonts w:ascii="Arial" w:hAnsi="Arial" w:cs="Arial"/>
          <w:color w:val="010000"/>
          <w:sz w:val="20"/>
        </w:rPr>
        <w:t xml:space="preserve">the </w:t>
      </w:r>
      <w:r w:rsidR="00D14324" w:rsidRPr="00D14324">
        <w:rPr>
          <w:rFonts w:ascii="Arial" w:hAnsi="Arial" w:cs="Arial"/>
          <w:color w:val="010000"/>
          <w:sz w:val="20"/>
        </w:rPr>
        <w:t>UPCoM market at t</w:t>
      </w:r>
      <w:r w:rsidRPr="00D14324">
        <w:rPr>
          <w:rFonts w:ascii="Arial" w:hAnsi="Arial" w:cs="Arial"/>
          <w:color w:val="010000"/>
          <w:sz w:val="20"/>
        </w:rPr>
        <w:t>he Hanoi Stock Exchange</w:t>
      </w:r>
    </w:p>
    <w:p w14:paraId="10B8B901" w14:textId="77777777" w:rsidR="004C27A2" w:rsidRPr="00D14324" w:rsidRDefault="004D7F56" w:rsidP="00D14324">
      <w:pPr>
        <w:numPr>
          <w:ilvl w:val="0"/>
          <w:numId w:val="6"/>
        </w:numPr>
        <w:pBdr>
          <w:top w:val="nil"/>
          <w:left w:val="nil"/>
          <w:bottom w:val="nil"/>
          <w:right w:val="nil"/>
          <w:between w:val="nil"/>
        </w:pBdr>
        <w:tabs>
          <w:tab w:val="left" w:pos="432"/>
          <w:tab w:val="left" w:pos="2525"/>
        </w:tabs>
        <w:spacing w:after="120" w:line="360" w:lineRule="auto"/>
        <w:rPr>
          <w:rFonts w:ascii="Arial" w:eastAsia="Arial" w:hAnsi="Arial" w:cs="Arial"/>
          <w:color w:val="010000"/>
          <w:sz w:val="20"/>
          <w:szCs w:val="20"/>
        </w:rPr>
      </w:pPr>
      <w:r w:rsidRPr="00D14324">
        <w:rPr>
          <w:rFonts w:ascii="Arial" w:hAnsi="Arial" w:cs="Arial"/>
          <w:color w:val="010000"/>
          <w:sz w:val="20"/>
        </w:rPr>
        <w:t>Activities of the General Meeting of Shareholders:</w:t>
      </w:r>
    </w:p>
    <w:p w14:paraId="199E2206"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On June 16, 2023, Nghe An Urban Works &amp; Environment Joint Stock Company organized the Annual General Meeting of Shareholders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2"/>
        <w:gridCol w:w="1968"/>
        <w:gridCol w:w="5949"/>
      </w:tblGrid>
      <w:tr w:rsidR="004C27A2" w:rsidRPr="00D14324" w14:paraId="318E4BB0" w14:textId="77777777" w:rsidTr="00D14324">
        <w:tc>
          <w:tcPr>
            <w:tcW w:w="611" w:type="pct"/>
            <w:shd w:val="clear" w:color="auto" w:fill="auto"/>
            <w:tcMar>
              <w:top w:w="0" w:type="dxa"/>
              <w:bottom w:w="0" w:type="dxa"/>
            </w:tcMar>
            <w:vAlign w:val="center"/>
          </w:tcPr>
          <w:p w14:paraId="628BFEAB"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General Mandate No.</w:t>
            </w:r>
          </w:p>
        </w:tc>
        <w:tc>
          <w:tcPr>
            <w:tcW w:w="1091" w:type="pct"/>
            <w:shd w:val="clear" w:color="auto" w:fill="auto"/>
            <w:tcMar>
              <w:top w:w="0" w:type="dxa"/>
              <w:bottom w:w="0" w:type="dxa"/>
            </w:tcMar>
            <w:vAlign w:val="center"/>
          </w:tcPr>
          <w:p w14:paraId="2FB5D2B2"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Date</w:t>
            </w:r>
          </w:p>
        </w:tc>
        <w:tc>
          <w:tcPr>
            <w:tcW w:w="3298" w:type="pct"/>
            <w:shd w:val="clear" w:color="auto" w:fill="auto"/>
            <w:tcMar>
              <w:top w:w="0" w:type="dxa"/>
              <w:bottom w:w="0" w:type="dxa"/>
            </w:tcMar>
            <w:vAlign w:val="center"/>
          </w:tcPr>
          <w:p w14:paraId="6D60B1B5"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Contents</w:t>
            </w:r>
          </w:p>
        </w:tc>
      </w:tr>
      <w:tr w:rsidR="004C27A2" w:rsidRPr="00D14324" w14:paraId="4F149339" w14:textId="77777777" w:rsidTr="00D14324">
        <w:tc>
          <w:tcPr>
            <w:tcW w:w="611" w:type="pct"/>
            <w:shd w:val="clear" w:color="auto" w:fill="auto"/>
            <w:tcMar>
              <w:top w:w="0" w:type="dxa"/>
              <w:bottom w:w="0" w:type="dxa"/>
            </w:tcMar>
            <w:vAlign w:val="center"/>
          </w:tcPr>
          <w:p w14:paraId="3AFA7E2C" w14:textId="77777777" w:rsidR="004C27A2" w:rsidRPr="00D14324" w:rsidRDefault="00325DF3"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02/NQ-DHDCD</w:t>
            </w:r>
          </w:p>
        </w:tc>
        <w:tc>
          <w:tcPr>
            <w:tcW w:w="1091" w:type="pct"/>
            <w:shd w:val="clear" w:color="auto" w:fill="auto"/>
            <w:tcMar>
              <w:top w:w="0" w:type="dxa"/>
              <w:bottom w:w="0" w:type="dxa"/>
            </w:tcMar>
            <w:vAlign w:val="center"/>
          </w:tcPr>
          <w:p w14:paraId="36C732A7"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16, 2023</w:t>
            </w:r>
          </w:p>
        </w:tc>
        <w:tc>
          <w:tcPr>
            <w:tcW w:w="3298" w:type="pct"/>
            <w:shd w:val="clear" w:color="auto" w:fill="auto"/>
            <w:tcMar>
              <w:top w:w="0" w:type="dxa"/>
              <w:bottom w:w="0" w:type="dxa"/>
            </w:tcMar>
            <w:vAlign w:val="center"/>
          </w:tcPr>
          <w:p w14:paraId="12EF144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The Annual General Meeting of Shareholders 2023 approved:</w:t>
            </w:r>
          </w:p>
          <w:p w14:paraId="78E89E15" w14:textId="77777777" w:rsidR="004C27A2" w:rsidRPr="00D14324" w:rsidRDefault="004D7F56" w:rsidP="00D14324">
            <w:pPr>
              <w:numPr>
                <w:ilvl w:val="0"/>
                <w:numId w:val="7"/>
              </w:numPr>
              <w:pBdr>
                <w:top w:val="nil"/>
                <w:left w:val="nil"/>
                <w:bottom w:val="nil"/>
                <w:right w:val="nil"/>
                <w:between w:val="nil"/>
              </w:pBdr>
              <w:tabs>
                <w:tab w:val="left" w:pos="197"/>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Report of the Board of Directors and Report of the Supervisory Board.</w:t>
            </w:r>
          </w:p>
          <w:p w14:paraId="0F058CBC" w14:textId="76308935" w:rsidR="004C27A2" w:rsidRPr="00D14324" w:rsidRDefault="004D7F56" w:rsidP="00D14324">
            <w:pPr>
              <w:numPr>
                <w:ilvl w:val="0"/>
                <w:numId w:val="7"/>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The Audited </w:t>
            </w:r>
            <w:r w:rsidR="00D14324" w:rsidRPr="00D14324">
              <w:rPr>
                <w:rFonts w:ascii="Arial" w:hAnsi="Arial" w:cs="Arial"/>
                <w:color w:val="010000"/>
                <w:sz w:val="20"/>
              </w:rPr>
              <w:t>Financial Statements</w:t>
            </w:r>
            <w:r w:rsidRPr="00D14324">
              <w:rPr>
                <w:rFonts w:ascii="Arial" w:hAnsi="Arial" w:cs="Arial"/>
                <w:color w:val="010000"/>
                <w:sz w:val="20"/>
              </w:rPr>
              <w:t xml:space="preserve"> 2022</w:t>
            </w:r>
            <w:r w:rsidR="00D14324" w:rsidRPr="00D14324">
              <w:rPr>
                <w:rFonts w:ascii="Arial" w:hAnsi="Arial" w:cs="Arial"/>
                <w:color w:val="010000"/>
                <w:sz w:val="20"/>
              </w:rPr>
              <w:t>.</w:t>
            </w:r>
          </w:p>
          <w:p w14:paraId="62F4BA92" w14:textId="77777777" w:rsidR="004C27A2" w:rsidRPr="00D14324" w:rsidRDefault="004D7F56" w:rsidP="00D14324">
            <w:pPr>
              <w:numPr>
                <w:ilvl w:val="0"/>
                <w:numId w:val="7"/>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Report on production and business results in 2022 and production and business plan for 2023.</w:t>
            </w:r>
          </w:p>
          <w:p w14:paraId="61A66EAB" w14:textId="0B692492" w:rsidR="004C27A2" w:rsidRPr="00D14324" w:rsidRDefault="004D7F56" w:rsidP="00D14324">
            <w:pPr>
              <w:numPr>
                <w:ilvl w:val="0"/>
                <w:numId w:val="7"/>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Proposal on the remuneration of the Board of Directors and the </w:t>
            </w:r>
            <w:r w:rsidR="00D14324" w:rsidRPr="00D14324">
              <w:rPr>
                <w:rFonts w:ascii="Arial" w:hAnsi="Arial" w:cs="Arial"/>
                <w:color w:val="010000"/>
                <w:sz w:val="20"/>
              </w:rPr>
              <w:t xml:space="preserve">Supervisory </w:t>
            </w:r>
            <w:r w:rsidRPr="00D14324">
              <w:rPr>
                <w:rFonts w:ascii="Arial" w:hAnsi="Arial" w:cs="Arial"/>
                <w:color w:val="010000"/>
                <w:sz w:val="20"/>
              </w:rPr>
              <w:t xml:space="preserve">Board in 2022. Proposal on dividend payment, fund appropriation and plan for 2023 proposed by the </w:t>
            </w:r>
            <w:r w:rsidR="00D14324" w:rsidRPr="00D14324">
              <w:rPr>
                <w:rFonts w:ascii="Arial" w:hAnsi="Arial" w:cs="Arial"/>
                <w:color w:val="010000"/>
                <w:sz w:val="20"/>
              </w:rPr>
              <w:t>Accounting Department</w:t>
            </w:r>
            <w:r w:rsidRPr="00D14324">
              <w:rPr>
                <w:rFonts w:ascii="Arial" w:hAnsi="Arial" w:cs="Arial"/>
                <w:color w:val="010000"/>
                <w:sz w:val="20"/>
              </w:rPr>
              <w:t>.</w:t>
            </w:r>
          </w:p>
          <w:p w14:paraId="48F08B15" w14:textId="5BACB45A" w:rsidR="004C27A2" w:rsidRPr="00D14324" w:rsidRDefault="004D7F56" w:rsidP="00D14324">
            <w:pPr>
              <w:numPr>
                <w:ilvl w:val="0"/>
                <w:numId w:val="1"/>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The authorization to the Board of Directors to select 01 of 03 audit companies in 2023 (CPA Vietnam Auditing Company Limited, Kreston ACA Vietnam Auditing Co., Ltd, Deloitte Vietnam Company Limited) to audit and review the Company’s </w:t>
            </w:r>
            <w:r w:rsidR="00D14324" w:rsidRPr="00D14324">
              <w:rPr>
                <w:rFonts w:ascii="Arial" w:hAnsi="Arial" w:cs="Arial"/>
                <w:color w:val="010000"/>
                <w:sz w:val="20"/>
              </w:rPr>
              <w:t>Financial Statements</w:t>
            </w:r>
            <w:r w:rsidRPr="00D14324">
              <w:rPr>
                <w:rFonts w:ascii="Arial" w:hAnsi="Arial" w:cs="Arial"/>
                <w:color w:val="010000"/>
                <w:sz w:val="20"/>
              </w:rPr>
              <w:t xml:space="preserve"> 2023.</w:t>
            </w:r>
          </w:p>
        </w:tc>
      </w:tr>
    </w:tbl>
    <w:p w14:paraId="6360CF71" w14:textId="77777777" w:rsidR="004C27A2" w:rsidRPr="00D14324" w:rsidRDefault="004D7F56" w:rsidP="00D14324">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The Board of Directors</w:t>
      </w:r>
    </w:p>
    <w:p w14:paraId="140304CF" w14:textId="77777777" w:rsidR="004C27A2" w:rsidRPr="00D14324" w:rsidRDefault="004D7F56" w:rsidP="00D1432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4324">
        <w:rPr>
          <w:rFonts w:ascii="Arial" w:hAnsi="Arial" w:cs="Arial"/>
          <w:color w:val="010000"/>
          <w:sz w:val="20"/>
        </w:rPr>
        <w:t>Information about the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0"/>
        <w:gridCol w:w="2578"/>
        <w:gridCol w:w="1697"/>
        <w:gridCol w:w="2267"/>
        <w:gridCol w:w="1937"/>
      </w:tblGrid>
      <w:tr w:rsidR="004C27A2" w:rsidRPr="00D14324" w14:paraId="559BB0F3" w14:textId="77777777" w:rsidTr="00D14324">
        <w:tc>
          <w:tcPr>
            <w:tcW w:w="299" w:type="pct"/>
            <w:vMerge w:val="restart"/>
            <w:shd w:val="clear" w:color="auto" w:fill="auto"/>
            <w:tcMar>
              <w:top w:w="0" w:type="dxa"/>
              <w:bottom w:w="0" w:type="dxa"/>
            </w:tcMar>
            <w:vAlign w:val="center"/>
          </w:tcPr>
          <w:p w14:paraId="52DC3C1C"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lastRenderedPageBreak/>
              <w:t>No.</w:t>
            </w:r>
          </w:p>
        </w:tc>
        <w:tc>
          <w:tcPr>
            <w:tcW w:w="1429" w:type="pct"/>
            <w:vMerge w:val="restart"/>
            <w:shd w:val="clear" w:color="auto" w:fill="auto"/>
            <w:tcMar>
              <w:top w:w="0" w:type="dxa"/>
              <w:bottom w:w="0" w:type="dxa"/>
            </w:tcMar>
            <w:vAlign w:val="center"/>
          </w:tcPr>
          <w:p w14:paraId="65FADFE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Member of the Board of Directors</w:t>
            </w:r>
          </w:p>
        </w:tc>
        <w:tc>
          <w:tcPr>
            <w:tcW w:w="941" w:type="pct"/>
            <w:vMerge w:val="restart"/>
            <w:shd w:val="clear" w:color="auto" w:fill="auto"/>
            <w:tcMar>
              <w:top w:w="0" w:type="dxa"/>
              <w:bottom w:w="0" w:type="dxa"/>
            </w:tcMar>
            <w:vAlign w:val="center"/>
          </w:tcPr>
          <w:p w14:paraId="646B8F2E"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Position</w:t>
            </w:r>
          </w:p>
        </w:tc>
        <w:tc>
          <w:tcPr>
            <w:tcW w:w="2331" w:type="pct"/>
            <w:gridSpan w:val="2"/>
            <w:shd w:val="clear" w:color="auto" w:fill="auto"/>
            <w:tcMar>
              <w:top w:w="0" w:type="dxa"/>
              <w:bottom w:w="0" w:type="dxa"/>
            </w:tcMar>
            <w:vAlign w:val="center"/>
          </w:tcPr>
          <w:p w14:paraId="0D60CCC1"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Date of appointment/dismissal as member of the Board of Directors</w:t>
            </w:r>
          </w:p>
        </w:tc>
      </w:tr>
      <w:tr w:rsidR="004C27A2" w:rsidRPr="00D14324" w14:paraId="14637410" w14:textId="77777777" w:rsidTr="00D14324">
        <w:tc>
          <w:tcPr>
            <w:tcW w:w="299" w:type="pct"/>
            <w:vMerge/>
            <w:shd w:val="clear" w:color="auto" w:fill="auto"/>
            <w:tcMar>
              <w:top w:w="0" w:type="dxa"/>
              <w:bottom w:w="0" w:type="dxa"/>
            </w:tcMar>
            <w:vAlign w:val="center"/>
          </w:tcPr>
          <w:p w14:paraId="50E033E4" w14:textId="77777777" w:rsidR="004C27A2" w:rsidRPr="00D14324" w:rsidRDefault="004C27A2" w:rsidP="00D14324">
            <w:pPr>
              <w:pBdr>
                <w:top w:val="nil"/>
                <w:left w:val="nil"/>
                <w:bottom w:val="nil"/>
                <w:right w:val="nil"/>
                <w:between w:val="nil"/>
              </w:pBdr>
              <w:spacing w:after="120" w:line="360" w:lineRule="auto"/>
              <w:rPr>
                <w:rFonts w:ascii="Arial" w:eastAsia="Arial" w:hAnsi="Arial" w:cs="Arial"/>
                <w:color w:val="010000"/>
                <w:sz w:val="20"/>
                <w:szCs w:val="20"/>
              </w:rPr>
            </w:pPr>
          </w:p>
        </w:tc>
        <w:tc>
          <w:tcPr>
            <w:tcW w:w="1429" w:type="pct"/>
            <w:vMerge/>
            <w:shd w:val="clear" w:color="auto" w:fill="auto"/>
            <w:tcMar>
              <w:top w:w="0" w:type="dxa"/>
              <w:bottom w:w="0" w:type="dxa"/>
            </w:tcMar>
            <w:vAlign w:val="center"/>
          </w:tcPr>
          <w:p w14:paraId="443394F5" w14:textId="77777777" w:rsidR="004C27A2" w:rsidRPr="00D14324" w:rsidRDefault="004C27A2" w:rsidP="00D14324">
            <w:pPr>
              <w:pBdr>
                <w:top w:val="nil"/>
                <w:left w:val="nil"/>
                <w:bottom w:val="nil"/>
                <w:right w:val="nil"/>
                <w:between w:val="nil"/>
              </w:pBdr>
              <w:spacing w:after="120" w:line="360" w:lineRule="auto"/>
              <w:rPr>
                <w:rFonts w:ascii="Arial" w:eastAsia="Arial" w:hAnsi="Arial" w:cs="Arial"/>
                <w:color w:val="010000"/>
                <w:sz w:val="20"/>
                <w:szCs w:val="20"/>
              </w:rPr>
            </w:pPr>
          </w:p>
        </w:tc>
        <w:tc>
          <w:tcPr>
            <w:tcW w:w="941" w:type="pct"/>
            <w:vMerge/>
            <w:shd w:val="clear" w:color="auto" w:fill="auto"/>
            <w:tcMar>
              <w:top w:w="0" w:type="dxa"/>
              <w:bottom w:w="0" w:type="dxa"/>
            </w:tcMar>
            <w:vAlign w:val="center"/>
          </w:tcPr>
          <w:p w14:paraId="09E660C3" w14:textId="77777777" w:rsidR="004C27A2" w:rsidRPr="00D14324" w:rsidRDefault="004C27A2" w:rsidP="00D14324">
            <w:pPr>
              <w:pBdr>
                <w:top w:val="nil"/>
                <w:left w:val="nil"/>
                <w:bottom w:val="nil"/>
                <w:right w:val="nil"/>
                <w:between w:val="nil"/>
              </w:pBdr>
              <w:spacing w:after="120" w:line="360" w:lineRule="auto"/>
              <w:rPr>
                <w:rFonts w:ascii="Arial" w:eastAsia="Arial" w:hAnsi="Arial" w:cs="Arial"/>
                <w:color w:val="010000"/>
                <w:sz w:val="20"/>
                <w:szCs w:val="20"/>
              </w:rPr>
            </w:pPr>
          </w:p>
        </w:tc>
        <w:tc>
          <w:tcPr>
            <w:tcW w:w="1257" w:type="pct"/>
            <w:shd w:val="clear" w:color="auto" w:fill="auto"/>
            <w:tcMar>
              <w:top w:w="0" w:type="dxa"/>
              <w:bottom w:w="0" w:type="dxa"/>
            </w:tcMar>
            <w:vAlign w:val="center"/>
          </w:tcPr>
          <w:p w14:paraId="661ABF93"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Date of appointment</w:t>
            </w:r>
          </w:p>
        </w:tc>
        <w:tc>
          <w:tcPr>
            <w:tcW w:w="1074" w:type="pct"/>
            <w:shd w:val="clear" w:color="auto" w:fill="auto"/>
            <w:tcMar>
              <w:top w:w="0" w:type="dxa"/>
              <w:bottom w:w="0" w:type="dxa"/>
            </w:tcMar>
            <w:vAlign w:val="center"/>
          </w:tcPr>
          <w:p w14:paraId="2B346716"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Date of dismissal </w:t>
            </w:r>
          </w:p>
        </w:tc>
      </w:tr>
      <w:tr w:rsidR="004C27A2" w:rsidRPr="00D14324" w14:paraId="6AC4E19A" w14:textId="77777777" w:rsidTr="00D14324">
        <w:tc>
          <w:tcPr>
            <w:tcW w:w="299" w:type="pct"/>
            <w:shd w:val="clear" w:color="auto" w:fill="auto"/>
            <w:tcMar>
              <w:top w:w="0" w:type="dxa"/>
              <w:bottom w:w="0" w:type="dxa"/>
            </w:tcMar>
            <w:vAlign w:val="center"/>
          </w:tcPr>
          <w:p w14:paraId="46683EB6"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1</w:t>
            </w:r>
          </w:p>
        </w:tc>
        <w:tc>
          <w:tcPr>
            <w:tcW w:w="1429" w:type="pct"/>
            <w:shd w:val="clear" w:color="auto" w:fill="auto"/>
            <w:tcMar>
              <w:top w:w="0" w:type="dxa"/>
              <w:bottom w:w="0" w:type="dxa"/>
            </w:tcMar>
            <w:vAlign w:val="center"/>
          </w:tcPr>
          <w:p w14:paraId="283AAF19"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Mr. Nguyen Chi Thong </w:t>
            </w:r>
          </w:p>
        </w:tc>
        <w:tc>
          <w:tcPr>
            <w:tcW w:w="941" w:type="pct"/>
            <w:shd w:val="clear" w:color="auto" w:fill="auto"/>
            <w:tcMar>
              <w:top w:w="0" w:type="dxa"/>
              <w:bottom w:w="0" w:type="dxa"/>
            </w:tcMar>
            <w:vAlign w:val="center"/>
          </w:tcPr>
          <w:p w14:paraId="6E5C29E5"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Chair of the Board of Directors, Legal Representative</w:t>
            </w:r>
          </w:p>
        </w:tc>
        <w:tc>
          <w:tcPr>
            <w:tcW w:w="1257" w:type="pct"/>
            <w:shd w:val="clear" w:color="auto" w:fill="auto"/>
            <w:tcMar>
              <w:top w:w="0" w:type="dxa"/>
              <w:bottom w:w="0" w:type="dxa"/>
            </w:tcMar>
            <w:vAlign w:val="center"/>
          </w:tcPr>
          <w:p w14:paraId="60C031E5"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074" w:type="pct"/>
            <w:shd w:val="clear" w:color="auto" w:fill="auto"/>
            <w:tcMar>
              <w:top w:w="0" w:type="dxa"/>
              <w:bottom w:w="0" w:type="dxa"/>
            </w:tcMar>
            <w:vAlign w:val="center"/>
          </w:tcPr>
          <w:p w14:paraId="48471A33" w14:textId="77777777" w:rsidR="004C27A2" w:rsidRPr="00D14324" w:rsidRDefault="004C27A2" w:rsidP="00D14324">
            <w:pPr>
              <w:tabs>
                <w:tab w:val="left" w:pos="432"/>
              </w:tabs>
              <w:spacing w:after="120" w:line="360" w:lineRule="auto"/>
              <w:rPr>
                <w:rFonts w:ascii="Arial" w:eastAsia="Arial" w:hAnsi="Arial" w:cs="Arial"/>
                <w:color w:val="010000"/>
                <w:sz w:val="20"/>
                <w:szCs w:val="20"/>
              </w:rPr>
            </w:pPr>
          </w:p>
        </w:tc>
      </w:tr>
      <w:tr w:rsidR="004C27A2" w:rsidRPr="00D14324" w14:paraId="34D9DA5E" w14:textId="77777777" w:rsidTr="00D14324">
        <w:tc>
          <w:tcPr>
            <w:tcW w:w="299" w:type="pct"/>
            <w:shd w:val="clear" w:color="auto" w:fill="auto"/>
            <w:tcMar>
              <w:top w:w="0" w:type="dxa"/>
              <w:bottom w:w="0" w:type="dxa"/>
            </w:tcMar>
            <w:vAlign w:val="center"/>
          </w:tcPr>
          <w:p w14:paraId="1E0FD14D"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2</w:t>
            </w:r>
          </w:p>
        </w:tc>
        <w:tc>
          <w:tcPr>
            <w:tcW w:w="1429" w:type="pct"/>
            <w:shd w:val="clear" w:color="auto" w:fill="auto"/>
            <w:tcMar>
              <w:top w:w="0" w:type="dxa"/>
              <w:bottom w:w="0" w:type="dxa"/>
            </w:tcMar>
            <w:vAlign w:val="center"/>
          </w:tcPr>
          <w:p w14:paraId="5FDD304B" w14:textId="77777777" w:rsidR="004C27A2" w:rsidRPr="00D14324" w:rsidRDefault="00325DF3"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Mr. Phu Van Phuong </w:t>
            </w:r>
          </w:p>
        </w:tc>
        <w:tc>
          <w:tcPr>
            <w:tcW w:w="941" w:type="pct"/>
            <w:shd w:val="clear" w:color="auto" w:fill="auto"/>
            <w:tcMar>
              <w:top w:w="0" w:type="dxa"/>
              <w:bottom w:w="0" w:type="dxa"/>
            </w:tcMar>
            <w:vAlign w:val="center"/>
          </w:tcPr>
          <w:p w14:paraId="4392855D"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Manager</w:t>
            </w:r>
          </w:p>
        </w:tc>
        <w:tc>
          <w:tcPr>
            <w:tcW w:w="1257" w:type="pct"/>
            <w:shd w:val="clear" w:color="auto" w:fill="auto"/>
            <w:tcMar>
              <w:top w:w="0" w:type="dxa"/>
              <w:bottom w:w="0" w:type="dxa"/>
            </w:tcMar>
            <w:vAlign w:val="center"/>
          </w:tcPr>
          <w:p w14:paraId="67130BA3"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074" w:type="pct"/>
            <w:shd w:val="clear" w:color="auto" w:fill="auto"/>
            <w:tcMar>
              <w:top w:w="0" w:type="dxa"/>
              <w:bottom w:w="0" w:type="dxa"/>
            </w:tcMar>
            <w:vAlign w:val="center"/>
          </w:tcPr>
          <w:p w14:paraId="60B257A9" w14:textId="77777777" w:rsidR="004C27A2" w:rsidRPr="00D14324" w:rsidRDefault="004C27A2" w:rsidP="00D14324">
            <w:pPr>
              <w:tabs>
                <w:tab w:val="left" w:pos="432"/>
              </w:tabs>
              <w:spacing w:after="120" w:line="360" w:lineRule="auto"/>
              <w:rPr>
                <w:rFonts w:ascii="Arial" w:eastAsia="Arial" w:hAnsi="Arial" w:cs="Arial"/>
                <w:color w:val="010000"/>
                <w:sz w:val="20"/>
                <w:szCs w:val="20"/>
              </w:rPr>
            </w:pPr>
          </w:p>
        </w:tc>
      </w:tr>
      <w:tr w:rsidR="004C27A2" w:rsidRPr="00D14324" w14:paraId="5521AF36" w14:textId="77777777" w:rsidTr="00D14324">
        <w:tc>
          <w:tcPr>
            <w:tcW w:w="299" w:type="pct"/>
            <w:shd w:val="clear" w:color="auto" w:fill="auto"/>
            <w:tcMar>
              <w:top w:w="0" w:type="dxa"/>
              <w:bottom w:w="0" w:type="dxa"/>
            </w:tcMar>
            <w:vAlign w:val="center"/>
          </w:tcPr>
          <w:p w14:paraId="249B182D"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3</w:t>
            </w:r>
          </w:p>
        </w:tc>
        <w:tc>
          <w:tcPr>
            <w:tcW w:w="1429" w:type="pct"/>
            <w:shd w:val="clear" w:color="auto" w:fill="auto"/>
            <w:tcMar>
              <w:top w:w="0" w:type="dxa"/>
              <w:bottom w:w="0" w:type="dxa"/>
            </w:tcMar>
            <w:vAlign w:val="center"/>
          </w:tcPr>
          <w:p w14:paraId="6CFB2985"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Mr. Pham Quang Du </w:t>
            </w:r>
          </w:p>
        </w:tc>
        <w:tc>
          <w:tcPr>
            <w:tcW w:w="941" w:type="pct"/>
            <w:shd w:val="clear" w:color="auto" w:fill="auto"/>
            <w:tcMar>
              <w:top w:w="0" w:type="dxa"/>
              <w:bottom w:w="0" w:type="dxa"/>
            </w:tcMar>
            <w:vAlign w:val="center"/>
          </w:tcPr>
          <w:p w14:paraId="7A74D5D7"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Chief Accountant</w:t>
            </w:r>
          </w:p>
        </w:tc>
        <w:tc>
          <w:tcPr>
            <w:tcW w:w="1257" w:type="pct"/>
            <w:shd w:val="clear" w:color="auto" w:fill="auto"/>
            <w:tcMar>
              <w:top w:w="0" w:type="dxa"/>
              <w:bottom w:w="0" w:type="dxa"/>
            </w:tcMar>
            <w:vAlign w:val="center"/>
          </w:tcPr>
          <w:p w14:paraId="6F3C832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074" w:type="pct"/>
            <w:shd w:val="clear" w:color="auto" w:fill="auto"/>
            <w:tcMar>
              <w:top w:w="0" w:type="dxa"/>
              <w:bottom w:w="0" w:type="dxa"/>
            </w:tcMar>
            <w:vAlign w:val="center"/>
          </w:tcPr>
          <w:p w14:paraId="7F7F63B9" w14:textId="77777777" w:rsidR="004C27A2" w:rsidRPr="00D14324" w:rsidRDefault="004C27A2" w:rsidP="00D14324">
            <w:pPr>
              <w:tabs>
                <w:tab w:val="left" w:pos="432"/>
              </w:tabs>
              <w:spacing w:after="120" w:line="360" w:lineRule="auto"/>
              <w:rPr>
                <w:rFonts w:ascii="Arial" w:eastAsia="Arial" w:hAnsi="Arial" w:cs="Arial"/>
                <w:color w:val="010000"/>
                <w:sz w:val="20"/>
                <w:szCs w:val="20"/>
              </w:rPr>
            </w:pPr>
          </w:p>
        </w:tc>
      </w:tr>
      <w:tr w:rsidR="004C27A2" w:rsidRPr="00D14324" w14:paraId="4519D2EF" w14:textId="77777777" w:rsidTr="00D14324">
        <w:tc>
          <w:tcPr>
            <w:tcW w:w="299" w:type="pct"/>
            <w:shd w:val="clear" w:color="auto" w:fill="auto"/>
            <w:tcMar>
              <w:top w:w="0" w:type="dxa"/>
              <w:bottom w:w="0" w:type="dxa"/>
            </w:tcMar>
            <w:vAlign w:val="center"/>
          </w:tcPr>
          <w:p w14:paraId="084B7FF7"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4</w:t>
            </w:r>
          </w:p>
        </w:tc>
        <w:tc>
          <w:tcPr>
            <w:tcW w:w="1429" w:type="pct"/>
            <w:shd w:val="clear" w:color="auto" w:fill="auto"/>
            <w:tcMar>
              <w:top w:w="0" w:type="dxa"/>
              <w:bottom w:w="0" w:type="dxa"/>
            </w:tcMar>
            <w:vAlign w:val="center"/>
          </w:tcPr>
          <w:p w14:paraId="5378D5EF"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Mr. Pham Van Duong </w:t>
            </w:r>
          </w:p>
        </w:tc>
        <w:tc>
          <w:tcPr>
            <w:tcW w:w="941" w:type="pct"/>
            <w:shd w:val="clear" w:color="auto" w:fill="auto"/>
            <w:tcMar>
              <w:top w:w="0" w:type="dxa"/>
              <w:bottom w:w="0" w:type="dxa"/>
            </w:tcMar>
            <w:vAlign w:val="center"/>
          </w:tcPr>
          <w:p w14:paraId="5DB41C4C"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Deputy Manager</w:t>
            </w:r>
          </w:p>
        </w:tc>
        <w:tc>
          <w:tcPr>
            <w:tcW w:w="1257" w:type="pct"/>
            <w:shd w:val="clear" w:color="auto" w:fill="auto"/>
            <w:tcMar>
              <w:top w:w="0" w:type="dxa"/>
              <w:bottom w:w="0" w:type="dxa"/>
            </w:tcMar>
            <w:vAlign w:val="center"/>
          </w:tcPr>
          <w:p w14:paraId="61AE6DB8"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074" w:type="pct"/>
            <w:shd w:val="clear" w:color="auto" w:fill="auto"/>
            <w:tcMar>
              <w:top w:w="0" w:type="dxa"/>
              <w:bottom w:w="0" w:type="dxa"/>
            </w:tcMar>
            <w:vAlign w:val="center"/>
          </w:tcPr>
          <w:p w14:paraId="7BB40B13" w14:textId="77777777" w:rsidR="004C27A2" w:rsidRPr="00D14324" w:rsidRDefault="004C27A2" w:rsidP="00D14324">
            <w:pPr>
              <w:tabs>
                <w:tab w:val="left" w:pos="432"/>
              </w:tabs>
              <w:spacing w:after="120" w:line="360" w:lineRule="auto"/>
              <w:rPr>
                <w:rFonts w:ascii="Arial" w:eastAsia="Arial" w:hAnsi="Arial" w:cs="Arial"/>
                <w:color w:val="010000"/>
                <w:sz w:val="20"/>
                <w:szCs w:val="20"/>
              </w:rPr>
            </w:pPr>
          </w:p>
        </w:tc>
      </w:tr>
      <w:tr w:rsidR="004C27A2" w:rsidRPr="00D14324" w14:paraId="192ACE0A" w14:textId="77777777" w:rsidTr="00D14324">
        <w:tc>
          <w:tcPr>
            <w:tcW w:w="299" w:type="pct"/>
            <w:shd w:val="clear" w:color="auto" w:fill="auto"/>
            <w:tcMar>
              <w:top w:w="0" w:type="dxa"/>
              <w:bottom w:w="0" w:type="dxa"/>
            </w:tcMar>
            <w:vAlign w:val="center"/>
          </w:tcPr>
          <w:p w14:paraId="0ABDFE8F"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5</w:t>
            </w:r>
          </w:p>
        </w:tc>
        <w:tc>
          <w:tcPr>
            <w:tcW w:w="1429" w:type="pct"/>
            <w:shd w:val="clear" w:color="auto" w:fill="auto"/>
            <w:tcMar>
              <w:top w:w="0" w:type="dxa"/>
              <w:bottom w:w="0" w:type="dxa"/>
            </w:tcMar>
            <w:vAlign w:val="center"/>
          </w:tcPr>
          <w:p w14:paraId="35DB5E5C"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Mr. Nguyen Cong Duc </w:t>
            </w:r>
          </w:p>
        </w:tc>
        <w:tc>
          <w:tcPr>
            <w:tcW w:w="941" w:type="pct"/>
            <w:shd w:val="clear" w:color="auto" w:fill="auto"/>
            <w:tcMar>
              <w:top w:w="0" w:type="dxa"/>
              <w:bottom w:w="0" w:type="dxa"/>
            </w:tcMar>
            <w:vAlign w:val="center"/>
          </w:tcPr>
          <w:p w14:paraId="3BBFC1EB"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Deputy Manager</w:t>
            </w:r>
          </w:p>
        </w:tc>
        <w:tc>
          <w:tcPr>
            <w:tcW w:w="1257" w:type="pct"/>
            <w:shd w:val="clear" w:color="auto" w:fill="auto"/>
            <w:tcMar>
              <w:top w:w="0" w:type="dxa"/>
              <w:bottom w:w="0" w:type="dxa"/>
            </w:tcMar>
            <w:vAlign w:val="center"/>
          </w:tcPr>
          <w:p w14:paraId="467F2DB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074" w:type="pct"/>
            <w:shd w:val="clear" w:color="auto" w:fill="auto"/>
            <w:tcMar>
              <w:top w:w="0" w:type="dxa"/>
              <w:bottom w:w="0" w:type="dxa"/>
            </w:tcMar>
            <w:vAlign w:val="center"/>
          </w:tcPr>
          <w:p w14:paraId="18088032" w14:textId="77777777" w:rsidR="004C27A2" w:rsidRPr="00D14324" w:rsidRDefault="004C27A2" w:rsidP="00D14324">
            <w:pPr>
              <w:tabs>
                <w:tab w:val="left" w:pos="432"/>
              </w:tabs>
              <w:spacing w:after="120" w:line="360" w:lineRule="auto"/>
              <w:rPr>
                <w:rFonts w:ascii="Arial" w:eastAsia="Arial" w:hAnsi="Arial" w:cs="Arial"/>
                <w:color w:val="010000"/>
                <w:sz w:val="20"/>
                <w:szCs w:val="20"/>
              </w:rPr>
            </w:pPr>
          </w:p>
        </w:tc>
      </w:tr>
    </w:tbl>
    <w:p w14:paraId="1A2F213D" w14:textId="77777777" w:rsidR="004C27A2" w:rsidRPr="00D14324" w:rsidRDefault="004D7F56" w:rsidP="00D1432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4324">
        <w:rPr>
          <w:rFonts w:ascii="Arial" w:hAnsi="Arial" w:cs="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2"/>
        <w:gridCol w:w="2275"/>
        <w:gridCol w:w="1788"/>
        <w:gridCol w:w="4414"/>
      </w:tblGrid>
      <w:tr w:rsidR="004C27A2" w:rsidRPr="00D14324" w14:paraId="03401BCE" w14:textId="77777777" w:rsidTr="00D14324">
        <w:tc>
          <w:tcPr>
            <w:tcW w:w="300" w:type="pct"/>
            <w:shd w:val="clear" w:color="auto" w:fill="auto"/>
            <w:tcMar>
              <w:top w:w="0" w:type="dxa"/>
              <w:bottom w:w="0" w:type="dxa"/>
            </w:tcMar>
            <w:vAlign w:val="center"/>
          </w:tcPr>
          <w:p w14:paraId="1D1ADF34"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No.</w:t>
            </w:r>
          </w:p>
        </w:tc>
        <w:tc>
          <w:tcPr>
            <w:tcW w:w="1261" w:type="pct"/>
            <w:shd w:val="clear" w:color="auto" w:fill="auto"/>
            <w:tcMar>
              <w:top w:w="0" w:type="dxa"/>
              <w:bottom w:w="0" w:type="dxa"/>
            </w:tcMar>
            <w:vAlign w:val="center"/>
          </w:tcPr>
          <w:p w14:paraId="2AF190A7"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Resolution No.</w:t>
            </w:r>
          </w:p>
        </w:tc>
        <w:tc>
          <w:tcPr>
            <w:tcW w:w="991" w:type="pct"/>
            <w:shd w:val="clear" w:color="auto" w:fill="auto"/>
            <w:tcMar>
              <w:top w:w="0" w:type="dxa"/>
              <w:bottom w:w="0" w:type="dxa"/>
            </w:tcMar>
            <w:vAlign w:val="center"/>
          </w:tcPr>
          <w:p w14:paraId="10472A71"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Date</w:t>
            </w:r>
          </w:p>
        </w:tc>
        <w:tc>
          <w:tcPr>
            <w:tcW w:w="2447" w:type="pct"/>
            <w:shd w:val="clear" w:color="auto" w:fill="auto"/>
            <w:tcMar>
              <w:top w:w="0" w:type="dxa"/>
              <w:bottom w:w="0" w:type="dxa"/>
            </w:tcMar>
            <w:vAlign w:val="center"/>
          </w:tcPr>
          <w:p w14:paraId="1533E760" w14:textId="77777777" w:rsidR="004C27A2" w:rsidRPr="00D14324" w:rsidRDefault="004D7F56" w:rsidP="00D14324">
            <w:pPr>
              <w:pBdr>
                <w:top w:val="nil"/>
                <w:left w:val="nil"/>
                <w:bottom w:val="nil"/>
                <w:right w:val="nil"/>
                <w:between w:val="nil"/>
              </w:pBdr>
              <w:tabs>
                <w:tab w:val="left" w:pos="432"/>
                <w:tab w:val="left" w:pos="3298"/>
              </w:tabs>
              <w:spacing w:after="120" w:line="360" w:lineRule="auto"/>
              <w:rPr>
                <w:rFonts w:ascii="Arial" w:eastAsia="Arial" w:hAnsi="Arial" w:cs="Arial"/>
                <w:color w:val="010000"/>
                <w:sz w:val="20"/>
                <w:szCs w:val="20"/>
              </w:rPr>
            </w:pPr>
            <w:r w:rsidRPr="00D14324">
              <w:rPr>
                <w:rFonts w:ascii="Arial" w:hAnsi="Arial" w:cs="Arial"/>
                <w:color w:val="010000"/>
                <w:sz w:val="20"/>
              </w:rPr>
              <w:t>Contents</w:t>
            </w:r>
          </w:p>
        </w:tc>
      </w:tr>
      <w:tr w:rsidR="004C27A2" w:rsidRPr="00D14324" w14:paraId="393A8BBC" w14:textId="77777777" w:rsidTr="00D14324">
        <w:tc>
          <w:tcPr>
            <w:tcW w:w="300" w:type="pct"/>
            <w:shd w:val="clear" w:color="auto" w:fill="auto"/>
            <w:tcMar>
              <w:top w:w="0" w:type="dxa"/>
              <w:bottom w:w="0" w:type="dxa"/>
            </w:tcMar>
            <w:vAlign w:val="center"/>
          </w:tcPr>
          <w:p w14:paraId="4D775DB7"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1</w:t>
            </w:r>
          </w:p>
        </w:tc>
        <w:tc>
          <w:tcPr>
            <w:tcW w:w="1261" w:type="pct"/>
            <w:shd w:val="clear" w:color="auto" w:fill="auto"/>
            <w:tcMar>
              <w:top w:w="0" w:type="dxa"/>
              <w:bottom w:w="0" w:type="dxa"/>
            </w:tcMar>
            <w:vAlign w:val="center"/>
          </w:tcPr>
          <w:p w14:paraId="775311F1"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01/NQ-HDQT</w:t>
            </w:r>
          </w:p>
        </w:tc>
        <w:tc>
          <w:tcPr>
            <w:tcW w:w="991" w:type="pct"/>
            <w:shd w:val="clear" w:color="auto" w:fill="auto"/>
            <w:tcMar>
              <w:top w:w="0" w:type="dxa"/>
              <w:bottom w:w="0" w:type="dxa"/>
            </w:tcMar>
            <w:vAlign w:val="center"/>
          </w:tcPr>
          <w:p w14:paraId="48E440F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April 10, 2023</w:t>
            </w:r>
          </w:p>
        </w:tc>
        <w:tc>
          <w:tcPr>
            <w:tcW w:w="2447" w:type="pct"/>
            <w:shd w:val="clear" w:color="auto" w:fill="auto"/>
            <w:tcMar>
              <w:top w:w="0" w:type="dxa"/>
              <w:bottom w:w="0" w:type="dxa"/>
            </w:tcMar>
            <w:vAlign w:val="center"/>
          </w:tcPr>
          <w:p w14:paraId="779C10B9"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Record the list of shareholders to exercise the rights to attend the Annual General Meeting of Shareholders 2022.</w:t>
            </w:r>
          </w:p>
        </w:tc>
      </w:tr>
      <w:tr w:rsidR="004C27A2" w:rsidRPr="00D14324" w14:paraId="3578100D" w14:textId="77777777" w:rsidTr="00D14324">
        <w:tc>
          <w:tcPr>
            <w:tcW w:w="300" w:type="pct"/>
            <w:shd w:val="clear" w:color="auto" w:fill="auto"/>
            <w:tcMar>
              <w:top w:w="0" w:type="dxa"/>
              <w:bottom w:w="0" w:type="dxa"/>
            </w:tcMar>
            <w:vAlign w:val="center"/>
          </w:tcPr>
          <w:p w14:paraId="160F6EF6"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2</w:t>
            </w:r>
          </w:p>
        </w:tc>
        <w:tc>
          <w:tcPr>
            <w:tcW w:w="1261" w:type="pct"/>
            <w:shd w:val="clear" w:color="auto" w:fill="auto"/>
            <w:tcMar>
              <w:top w:w="0" w:type="dxa"/>
              <w:bottom w:w="0" w:type="dxa"/>
            </w:tcMar>
            <w:vAlign w:val="center"/>
          </w:tcPr>
          <w:p w14:paraId="692087AA"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02/NQ-HDQT</w:t>
            </w:r>
          </w:p>
        </w:tc>
        <w:tc>
          <w:tcPr>
            <w:tcW w:w="991" w:type="pct"/>
            <w:shd w:val="clear" w:color="auto" w:fill="auto"/>
            <w:tcMar>
              <w:top w:w="0" w:type="dxa"/>
              <w:bottom w:w="0" w:type="dxa"/>
            </w:tcMar>
            <w:vAlign w:val="center"/>
          </w:tcPr>
          <w:p w14:paraId="20017CB8"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July 14, 2023</w:t>
            </w:r>
          </w:p>
        </w:tc>
        <w:tc>
          <w:tcPr>
            <w:tcW w:w="2447" w:type="pct"/>
            <w:shd w:val="clear" w:color="auto" w:fill="auto"/>
            <w:tcMar>
              <w:top w:w="0" w:type="dxa"/>
              <w:bottom w:w="0" w:type="dxa"/>
            </w:tcMar>
            <w:vAlign w:val="center"/>
          </w:tcPr>
          <w:p w14:paraId="741A7143"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Record the list of shareholders to pay dividends in 2022.</w:t>
            </w:r>
          </w:p>
        </w:tc>
      </w:tr>
    </w:tbl>
    <w:p w14:paraId="5A0C8E2D" w14:textId="77777777" w:rsidR="004C27A2" w:rsidRPr="00D14324" w:rsidRDefault="004D7F56" w:rsidP="00D14324">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The Supervisory Board:</w:t>
      </w:r>
    </w:p>
    <w:p w14:paraId="2EB72AD1" w14:textId="77777777" w:rsidR="004C27A2" w:rsidRPr="00D14324" w:rsidRDefault="004D7F56" w:rsidP="00D1432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4324">
        <w:rPr>
          <w:rFonts w:ascii="Arial" w:hAnsi="Arial" w:cs="Arial"/>
          <w:color w:val="010000"/>
          <w:sz w:val="20"/>
        </w:rPr>
        <w:t>Information about the members of the Supervisory Board</w:t>
      </w:r>
    </w:p>
    <w:tbl>
      <w:tblPr>
        <w:tblStyle w:val="a2"/>
        <w:tblW w:w="5000" w:type="pct"/>
        <w:tblLook w:val="0400" w:firstRow="0" w:lastRow="0" w:firstColumn="0" w:lastColumn="0" w:noHBand="0" w:noVBand="1"/>
      </w:tblPr>
      <w:tblGrid>
        <w:gridCol w:w="562"/>
        <w:gridCol w:w="3092"/>
        <w:gridCol w:w="1476"/>
        <w:gridCol w:w="1890"/>
        <w:gridCol w:w="1999"/>
      </w:tblGrid>
      <w:tr w:rsidR="004C27A2" w:rsidRPr="00D14324" w14:paraId="7D8334A6" w14:textId="77777777" w:rsidTr="00D14324">
        <w:tc>
          <w:tcPr>
            <w:tcW w:w="312" w:type="pct"/>
            <w:vMerge w:val="restart"/>
            <w:tcBorders>
              <w:top w:val="single" w:sz="4" w:space="0" w:color="000000"/>
              <w:left w:val="single" w:sz="4" w:space="0" w:color="000000"/>
            </w:tcBorders>
            <w:shd w:val="clear" w:color="auto" w:fill="auto"/>
            <w:tcMar>
              <w:top w:w="0" w:type="dxa"/>
              <w:bottom w:w="0" w:type="dxa"/>
            </w:tcMar>
            <w:vAlign w:val="center"/>
          </w:tcPr>
          <w:p w14:paraId="43F25EEE" w14:textId="77777777" w:rsidR="004C27A2" w:rsidRPr="00D14324" w:rsidRDefault="004D7F56" w:rsidP="00D143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4324">
              <w:rPr>
                <w:rFonts w:ascii="Arial" w:hAnsi="Arial" w:cs="Arial"/>
                <w:color w:val="010000"/>
                <w:sz w:val="20"/>
              </w:rPr>
              <w:t>No.</w:t>
            </w:r>
          </w:p>
        </w:tc>
        <w:tc>
          <w:tcPr>
            <w:tcW w:w="1714" w:type="pct"/>
            <w:vMerge w:val="restart"/>
            <w:tcBorders>
              <w:top w:val="single" w:sz="4" w:space="0" w:color="000000"/>
              <w:left w:val="single" w:sz="4" w:space="0" w:color="000000"/>
            </w:tcBorders>
            <w:shd w:val="clear" w:color="auto" w:fill="auto"/>
            <w:tcMar>
              <w:top w:w="0" w:type="dxa"/>
              <w:bottom w:w="0" w:type="dxa"/>
            </w:tcMar>
            <w:vAlign w:val="center"/>
          </w:tcPr>
          <w:p w14:paraId="4430A37B" w14:textId="77777777" w:rsidR="004C27A2" w:rsidRPr="00D14324" w:rsidRDefault="004D7F56" w:rsidP="00D143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4324">
              <w:rPr>
                <w:rFonts w:ascii="Arial" w:hAnsi="Arial" w:cs="Arial"/>
                <w:color w:val="010000"/>
                <w:sz w:val="20"/>
              </w:rPr>
              <w:t>Member</w:t>
            </w:r>
          </w:p>
        </w:tc>
        <w:tc>
          <w:tcPr>
            <w:tcW w:w="818" w:type="pct"/>
            <w:vMerge w:val="restart"/>
            <w:tcBorders>
              <w:top w:val="single" w:sz="4" w:space="0" w:color="000000"/>
              <w:left w:val="single" w:sz="4" w:space="0" w:color="000000"/>
            </w:tcBorders>
            <w:shd w:val="clear" w:color="auto" w:fill="auto"/>
            <w:tcMar>
              <w:top w:w="0" w:type="dxa"/>
              <w:bottom w:w="0" w:type="dxa"/>
            </w:tcMar>
            <w:vAlign w:val="center"/>
          </w:tcPr>
          <w:p w14:paraId="18FC896A" w14:textId="77777777" w:rsidR="004C27A2" w:rsidRPr="00D14324" w:rsidRDefault="004D7F56" w:rsidP="00D143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4324">
              <w:rPr>
                <w:rFonts w:ascii="Arial" w:hAnsi="Arial" w:cs="Arial"/>
                <w:color w:val="010000"/>
                <w:sz w:val="20"/>
              </w:rPr>
              <w:t>Position</w:t>
            </w:r>
          </w:p>
        </w:tc>
        <w:tc>
          <w:tcPr>
            <w:tcW w:w="215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307848" w14:textId="77777777" w:rsidR="004C27A2" w:rsidRPr="00D14324" w:rsidRDefault="004D7F56" w:rsidP="00D143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4324">
              <w:rPr>
                <w:rFonts w:ascii="Arial" w:hAnsi="Arial" w:cs="Arial"/>
                <w:color w:val="010000"/>
                <w:sz w:val="20"/>
              </w:rPr>
              <w:t xml:space="preserve">Content </w:t>
            </w:r>
          </w:p>
        </w:tc>
      </w:tr>
      <w:tr w:rsidR="004C27A2" w:rsidRPr="00D14324" w14:paraId="4FEF64E2" w14:textId="77777777" w:rsidTr="00D14324">
        <w:tc>
          <w:tcPr>
            <w:tcW w:w="312" w:type="pct"/>
            <w:vMerge/>
            <w:tcBorders>
              <w:top w:val="single" w:sz="4" w:space="0" w:color="000000"/>
              <w:left w:val="single" w:sz="4" w:space="0" w:color="000000"/>
            </w:tcBorders>
            <w:shd w:val="clear" w:color="auto" w:fill="auto"/>
            <w:tcMar>
              <w:top w:w="0" w:type="dxa"/>
              <w:bottom w:w="0" w:type="dxa"/>
            </w:tcMar>
            <w:vAlign w:val="center"/>
          </w:tcPr>
          <w:p w14:paraId="2D87C3FC" w14:textId="77777777" w:rsidR="004C27A2" w:rsidRPr="00D14324" w:rsidRDefault="004C27A2" w:rsidP="00D14324">
            <w:pPr>
              <w:pBdr>
                <w:top w:val="nil"/>
                <w:left w:val="nil"/>
                <w:bottom w:val="nil"/>
                <w:right w:val="nil"/>
                <w:between w:val="nil"/>
              </w:pBdr>
              <w:spacing w:after="120" w:line="360" w:lineRule="auto"/>
              <w:rPr>
                <w:rFonts w:ascii="Arial" w:eastAsia="Arial" w:hAnsi="Arial" w:cs="Arial"/>
                <w:color w:val="010000"/>
                <w:sz w:val="20"/>
                <w:szCs w:val="20"/>
              </w:rPr>
            </w:pPr>
          </w:p>
        </w:tc>
        <w:tc>
          <w:tcPr>
            <w:tcW w:w="1714" w:type="pct"/>
            <w:vMerge/>
            <w:tcBorders>
              <w:top w:val="single" w:sz="4" w:space="0" w:color="000000"/>
              <w:left w:val="single" w:sz="4" w:space="0" w:color="000000"/>
            </w:tcBorders>
            <w:shd w:val="clear" w:color="auto" w:fill="auto"/>
            <w:tcMar>
              <w:top w:w="0" w:type="dxa"/>
              <w:bottom w:w="0" w:type="dxa"/>
            </w:tcMar>
            <w:vAlign w:val="center"/>
          </w:tcPr>
          <w:p w14:paraId="4C7661CE" w14:textId="77777777" w:rsidR="004C27A2" w:rsidRPr="00D14324" w:rsidRDefault="004C27A2" w:rsidP="00D14324">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tcBorders>
              <w:top w:val="single" w:sz="4" w:space="0" w:color="000000"/>
              <w:left w:val="single" w:sz="4" w:space="0" w:color="000000"/>
            </w:tcBorders>
            <w:shd w:val="clear" w:color="auto" w:fill="auto"/>
            <w:tcMar>
              <w:top w:w="0" w:type="dxa"/>
              <w:bottom w:w="0" w:type="dxa"/>
            </w:tcMar>
            <w:vAlign w:val="center"/>
          </w:tcPr>
          <w:p w14:paraId="7492EBB5" w14:textId="77777777" w:rsidR="004C27A2" w:rsidRPr="00D14324" w:rsidRDefault="004C27A2" w:rsidP="00D14324">
            <w:pPr>
              <w:pBdr>
                <w:top w:val="nil"/>
                <w:left w:val="nil"/>
                <w:bottom w:val="nil"/>
                <w:right w:val="nil"/>
                <w:between w:val="nil"/>
              </w:pBdr>
              <w:spacing w:after="120" w:line="360" w:lineRule="auto"/>
              <w:rPr>
                <w:rFonts w:ascii="Arial" w:eastAsia="Arial" w:hAnsi="Arial" w:cs="Arial"/>
                <w:color w:val="010000"/>
                <w:sz w:val="20"/>
                <w:szCs w:val="20"/>
              </w:rPr>
            </w:pPr>
          </w:p>
        </w:tc>
        <w:tc>
          <w:tcPr>
            <w:tcW w:w="1048" w:type="pct"/>
            <w:tcBorders>
              <w:top w:val="single" w:sz="4" w:space="0" w:color="000000"/>
              <w:left w:val="single" w:sz="4" w:space="0" w:color="000000"/>
            </w:tcBorders>
            <w:shd w:val="clear" w:color="auto" w:fill="auto"/>
            <w:tcMar>
              <w:top w:w="0" w:type="dxa"/>
              <w:bottom w:w="0" w:type="dxa"/>
            </w:tcMar>
            <w:vAlign w:val="center"/>
          </w:tcPr>
          <w:p w14:paraId="436970B8" w14:textId="77777777" w:rsidR="004C27A2" w:rsidRPr="00D14324" w:rsidRDefault="004D7F56" w:rsidP="00D143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4324">
              <w:rPr>
                <w:rFonts w:ascii="Arial" w:hAnsi="Arial" w:cs="Arial"/>
                <w:color w:val="010000"/>
                <w:sz w:val="20"/>
              </w:rPr>
              <w:t>Date of appointment</w:t>
            </w:r>
          </w:p>
        </w:tc>
        <w:tc>
          <w:tcPr>
            <w:tcW w:w="11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162753" w14:textId="77777777" w:rsidR="004C27A2" w:rsidRPr="00D14324" w:rsidRDefault="004D7F56" w:rsidP="00D143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4324">
              <w:rPr>
                <w:rFonts w:ascii="Arial" w:hAnsi="Arial" w:cs="Arial"/>
                <w:color w:val="010000"/>
                <w:sz w:val="20"/>
              </w:rPr>
              <w:t xml:space="preserve">Date of dismissal </w:t>
            </w:r>
          </w:p>
        </w:tc>
      </w:tr>
      <w:tr w:rsidR="004C27A2" w:rsidRPr="00D14324" w14:paraId="5ACC73D7" w14:textId="77777777" w:rsidTr="00D14324">
        <w:tc>
          <w:tcPr>
            <w:tcW w:w="312" w:type="pct"/>
            <w:tcBorders>
              <w:top w:val="single" w:sz="4" w:space="0" w:color="000000"/>
              <w:left w:val="single" w:sz="4" w:space="0" w:color="000000"/>
            </w:tcBorders>
            <w:shd w:val="clear" w:color="auto" w:fill="auto"/>
            <w:tcMar>
              <w:top w:w="0" w:type="dxa"/>
              <w:bottom w:w="0" w:type="dxa"/>
            </w:tcMar>
            <w:vAlign w:val="center"/>
          </w:tcPr>
          <w:p w14:paraId="2DFE01C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1</w:t>
            </w:r>
          </w:p>
        </w:tc>
        <w:tc>
          <w:tcPr>
            <w:tcW w:w="1714" w:type="pct"/>
            <w:tcBorders>
              <w:top w:val="single" w:sz="4" w:space="0" w:color="000000"/>
              <w:left w:val="single" w:sz="4" w:space="0" w:color="000000"/>
            </w:tcBorders>
            <w:shd w:val="clear" w:color="auto" w:fill="auto"/>
            <w:tcMar>
              <w:top w:w="0" w:type="dxa"/>
              <w:bottom w:w="0" w:type="dxa"/>
            </w:tcMar>
            <w:vAlign w:val="center"/>
          </w:tcPr>
          <w:p w14:paraId="0495FFD1"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Ms. Nguyen Thi Ngoc Thuy </w:t>
            </w:r>
          </w:p>
        </w:tc>
        <w:tc>
          <w:tcPr>
            <w:tcW w:w="818" w:type="pct"/>
            <w:tcBorders>
              <w:top w:val="single" w:sz="4" w:space="0" w:color="000000"/>
              <w:left w:val="single" w:sz="4" w:space="0" w:color="000000"/>
            </w:tcBorders>
            <w:shd w:val="clear" w:color="auto" w:fill="auto"/>
            <w:tcMar>
              <w:top w:w="0" w:type="dxa"/>
              <w:bottom w:w="0" w:type="dxa"/>
            </w:tcMar>
            <w:vAlign w:val="center"/>
          </w:tcPr>
          <w:p w14:paraId="098398F8"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Chief</w:t>
            </w:r>
          </w:p>
        </w:tc>
        <w:tc>
          <w:tcPr>
            <w:tcW w:w="1048" w:type="pct"/>
            <w:tcBorders>
              <w:top w:val="single" w:sz="4" w:space="0" w:color="000000"/>
              <w:left w:val="single" w:sz="4" w:space="0" w:color="000000"/>
            </w:tcBorders>
            <w:shd w:val="clear" w:color="auto" w:fill="auto"/>
            <w:tcMar>
              <w:top w:w="0" w:type="dxa"/>
              <w:bottom w:w="0" w:type="dxa"/>
            </w:tcMar>
            <w:vAlign w:val="center"/>
          </w:tcPr>
          <w:p w14:paraId="189023BC"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1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B79B44" w14:textId="77777777" w:rsidR="004C27A2" w:rsidRPr="00D14324" w:rsidRDefault="004C27A2" w:rsidP="00D14324">
            <w:pPr>
              <w:tabs>
                <w:tab w:val="left" w:pos="432"/>
              </w:tabs>
              <w:spacing w:after="120" w:line="360" w:lineRule="auto"/>
              <w:rPr>
                <w:rFonts w:ascii="Arial" w:eastAsia="Arial" w:hAnsi="Arial" w:cs="Arial"/>
                <w:color w:val="010000"/>
                <w:sz w:val="20"/>
                <w:szCs w:val="20"/>
              </w:rPr>
            </w:pPr>
          </w:p>
        </w:tc>
      </w:tr>
      <w:tr w:rsidR="004C27A2" w:rsidRPr="00D14324" w14:paraId="349E12FF" w14:textId="77777777" w:rsidTr="00D14324">
        <w:tc>
          <w:tcPr>
            <w:tcW w:w="312" w:type="pct"/>
            <w:tcBorders>
              <w:top w:val="single" w:sz="4" w:space="0" w:color="000000"/>
              <w:left w:val="single" w:sz="4" w:space="0" w:color="000000"/>
            </w:tcBorders>
            <w:shd w:val="clear" w:color="auto" w:fill="auto"/>
            <w:tcMar>
              <w:top w:w="0" w:type="dxa"/>
              <w:bottom w:w="0" w:type="dxa"/>
            </w:tcMar>
            <w:vAlign w:val="center"/>
          </w:tcPr>
          <w:p w14:paraId="7084EDEC"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2</w:t>
            </w:r>
          </w:p>
        </w:tc>
        <w:tc>
          <w:tcPr>
            <w:tcW w:w="1714" w:type="pct"/>
            <w:tcBorders>
              <w:top w:val="single" w:sz="4" w:space="0" w:color="000000"/>
              <w:left w:val="single" w:sz="4" w:space="0" w:color="000000"/>
            </w:tcBorders>
            <w:shd w:val="clear" w:color="auto" w:fill="auto"/>
            <w:tcMar>
              <w:top w:w="0" w:type="dxa"/>
              <w:bottom w:w="0" w:type="dxa"/>
            </w:tcMar>
            <w:vAlign w:val="center"/>
          </w:tcPr>
          <w:p w14:paraId="36A8696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Ms. Le Thi Tuyet Dung </w:t>
            </w:r>
          </w:p>
        </w:tc>
        <w:tc>
          <w:tcPr>
            <w:tcW w:w="818" w:type="pct"/>
            <w:tcBorders>
              <w:top w:val="single" w:sz="4" w:space="0" w:color="000000"/>
              <w:left w:val="single" w:sz="4" w:space="0" w:color="000000"/>
            </w:tcBorders>
            <w:shd w:val="clear" w:color="auto" w:fill="auto"/>
            <w:tcMar>
              <w:top w:w="0" w:type="dxa"/>
              <w:bottom w:w="0" w:type="dxa"/>
            </w:tcMar>
            <w:vAlign w:val="center"/>
          </w:tcPr>
          <w:p w14:paraId="75DF5E6A"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Supervisor</w:t>
            </w:r>
          </w:p>
        </w:tc>
        <w:tc>
          <w:tcPr>
            <w:tcW w:w="1048" w:type="pct"/>
            <w:tcBorders>
              <w:top w:val="single" w:sz="4" w:space="0" w:color="000000"/>
              <w:left w:val="single" w:sz="4" w:space="0" w:color="000000"/>
            </w:tcBorders>
            <w:shd w:val="clear" w:color="auto" w:fill="auto"/>
            <w:tcMar>
              <w:top w:w="0" w:type="dxa"/>
              <w:bottom w:w="0" w:type="dxa"/>
            </w:tcMar>
            <w:vAlign w:val="center"/>
          </w:tcPr>
          <w:p w14:paraId="153600D8"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1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CB2D84" w14:textId="77777777" w:rsidR="004C27A2" w:rsidRPr="00D14324" w:rsidRDefault="004C27A2" w:rsidP="00D14324">
            <w:pPr>
              <w:tabs>
                <w:tab w:val="left" w:pos="432"/>
              </w:tabs>
              <w:spacing w:after="120" w:line="360" w:lineRule="auto"/>
              <w:rPr>
                <w:rFonts w:ascii="Arial" w:eastAsia="Arial" w:hAnsi="Arial" w:cs="Arial"/>
                <w:color w:val="010000"/>
                <w:sz w:val="20"/>
                <w:szCs w:val="20"/>
              </w:rPr>
            </w:pPr>
          </w:p>
        </w:tc>
      </w:tr>
      <w:tr w:rsidR="004C27A2" w:rsidRPr="00D14324" w14:paraId="73F151D9" w14:textId="77777777" w:rsidTr="00D14324">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4B85A6"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3</w:t>
            </w:r>
          </w:p>
        </w:tc>
        <w:tc>
          <w:tcPr>
            <w:tcW w:w="17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52EFF1"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Mr. Hoang Nghia Chien </w:t>
            </w:r>
          </w:p>
        </w:tc>
        <w:tc>
          <w:tcPr>
            <w:tcW w:w="8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CBEB0F"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Supervisor</w:t>
            </w:r>
          </w:p>
        </w:tc>
        <w:tc>
          <w:tcPr>
            <w:tcW w:w="10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577B0"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June 30, 2021</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CD8196" w14:textId="77777777" w:rsidR="004C27A2" w:rsidRPr="00D14324" w:rsidRDefault="004C27A2"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0BDDE380" w14:textId="048B6FE9" w:rsidR="004C27A2" w:rsidRPr="00D14324" w:rsidRDefault="004D7F56" w:rsidP="00D14324">
      <w:pPr>
        <w:numPr>
          <w:ilvl w:val="0"/>
          <w:numId w:val="2"/>
        </w:numPr>
        <w:pBdr>
          <w:top w:val="nil"/>
          <w:left w:val="nil"/>
          <w:bottom w:val="nil"/>
          <w:right w:val="nil"/>
          <w:between w:val="nil"/>
        </w:pBdr>
        <w:tabs>
          <w:tab w:val="left" w:pos="432"/>
          <w:tab w:val="left" w:pos="2266"/>
        </w:tabs>
        <w:spacing w:after="120" w:line="360" w:lineRule="auto"/>
        <w:rPr>
          <w:rFonts w:ascii="Arial" w:eastAsia="Arial" w:hAnsi="Arial" w:cs="Arial"/>
          <w:color w:val="010000"/>
          <w:sz w:val="20"/>
          <w:szCs w:val="20"/>
        </w:rPr>
      </w:pPr>
      <w:r w:rsidRPr="00D14324">
        <w:rPr>
          <w:rFonts w:ascii="Arial" w:hAnsi="Arial" w:cs="Arial"/>
          <w:color w:val="010000"/>
          <w:sz w:val="20"/>
        </w:rPr>
        <w:t>Affiliated person</w:t>
      </w:r>
      <w:r w:rsidR="00D14324" w:rsidRPr="00D14324">
        <w:rPr>
          <w:rFonts w:ascii="Arial" w:hAnsi="Arial" w:cs="Arial"/>
          <w:color w:val="010000"/>
          <w:sz w:val="20"/>
        </w:rPr>
        <w:t>s</w:t>
      </w:r>
      <w:r w:rsidRPr="00D14324">
        <w:rPr>
          <w:rFonts w:ascii="Arial" w:hAnsi="Arial" w:cs="Arial"/>
          <w:color w:val="010000"/>
          <w:sz w:val="20"/>
        </w:rPr>
        <w:t xml:space="preserve"> of the Company</w:t>
      </w:r>
    </w:p>
    <w:p w14:paraId="5A6D6E1B" w14:textId="77777777"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Transactions between the Company and its affiliated persons: None.</w:t>
      </w:r>
    </w:p>
    <w:p w14:paraId="3325DC06" w14:textId="0B8FCD32"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Transactions between the Company and major shareholders, PDMR, or affiliated persons of PDMR</w:t>
      </w:r>
      <w:r w:rsidR="00D14324" w:rsidRPr="00D14324">
        <w:rPr>
          <w:rFonts w:ascii="Arial" w:hAnsi="Arial" w:cs="Arial"/>
          <w:color w:val="010000"/>
          <w:sz w:val="20"/>
        </w:rPr>
        <w:t>:</w:t>
      </w:r>
      <w:r w:rsidRPr="00D14324">
        <w:rPr>
          <w:rFonts w:ascii="Arial" w:hAnsi="Arial" w:cs="Arial"/>
          <w:color w:val="010000"/>
          <w:sz w:val="20"/>
        </w:rPr>
        <w:t xml:space="preserve"> None.</w:t>
      </w:r>
    </w:p>
    <w:p w14:paraId="4E76A054" w14:textId="0D68B243" w:rsidR="004C27A2" w:rsidRPr="00D14324" w:rsidRDefault="004D7F56" w:rsidP="00D143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324">
        <w:rPr>
          <w:rFonts w:ascii="Arial" w:hAnsi="Arial" w:cs="Arial"/>
          <w:color w:val="010000"/>
          <w:sz w:val="20"/>
        </w:rPr>
        <w:t xml:space="preserve">Transactions between PDMR of the Company </w:t>
      </w:r>
      <w:r w:rsidR="00D14324" w:rsidRPr="00D14324">
        <w:rPr>
          <w:rFonts w:ascii="Arial" w:hAnsi="Arial" w:cs="Arial"/>
          <w:color w:val="010000"/>
          <w:sz w:val="20"/>
        </w:rPr>
        <w:t xml:space="preserve">and </w:t>
      </w:r>
      <w:r w:rsidRPr="00D14324">
        <w:rPr>
          <w:rFonts w:ascii="Arial" w:hAnsi="Arial" w:cs="Arial"/>
          <w:color w:val="010000"/>
          <w:sz w:val="20"/>
        </w:rPr>
        <w:t xml:space="preserve">affiliated </w:t>
      </w:r>
      <w:r w:rsidR="00D14324" w:rsidRPr="00D14324">
        <w:rPr>
          <w:rFonts w:ascii="Arial" w:hAnsi="Arial" w:cs="Arial"/>
          <w:color w:val="010000"/>
          <w:sz w:val="20"/>
        </w:rPr>
        <w:t>persons</w:t>
      </w:r>
      <w:r w:rsidRPr="00D14324">
        <w:rPr>
          <w:rFonts w:ascii="Arial" w:hAnsi="Arial" w:cs="Arial"/>
          <w:color w:val="010000"/>
          <w:sz w:val="20"/>
        </w:rPr>
        <w:t xml:space="preserve"> of PDMR: None.</w:t>
      </w:r>
    </w:p>
    <w:p w14:paraId="37F1A1AA" w14:textId="77777777" w:rsidR="004C27A2" w:rsidRPr="00D14324" w:rsidRDefault="004D7F56" w:rsidP="00D14324">
      <w:pPr>
        <w:numPr>
          <w:ilvl w:val="0"/>
          <w:numId w:val="2"/>
        </w:numPr>
        <w:pBdr>
          <w:top w:val="nil"/>
          <w:left w:val="nil"/>
          <w:bottom w:val="nil"/>
          <w:right w:val="nil"/>
          <w:between w:val="nil"/>
        </w:pBdr>
        <w:tabs>
          <w:tab w:val="left" w:pos="432"/>
          <w:tab w:val="left" w:pos="2266"/>
        </w:tabs>
        <w:spacing w:after="120" w:line="360" w:lineRule="auto"/>
        <w:rPr>
          <w:rFonts w:ascii="Arial" w:eastAsia="Arial" w:hAnsi="Arial" w:cs="Arial"/>
          <w:color w:val="010000"/>
          <w:sz w:val="20"/>
          <w:szCs w:val="20"/>
        </w:rPr>
      </w:pPr>
      <w:bookmarkStart w:id="0" w:name="_heading=h.gjdgxs"/>
      <w:bookmarkEnd w:id="0"/>
      <w:r w:rsidRPr="00D14324">
        <w:rPr>
          <w:rFonts w:ascii="Arial" w:hAnsi="Arial" w:cs="Arial"/>
          <w:color w:val="010000"/>
          <w:sz w:val="20"/>
        </w:rPr>
        <w:t>Other significant issues: None.</w:t>
      </w:r>
    </w:p>
    <w:sectPr w:rsidR="004C27A2" w:rsidRPr="00D14324" w:rsidSect="00D14324">
      <w:pgSz w:w="11909"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4E2"/>
    <w:multiLevelType w:val="multilevel"/>
    <w:tmpl w:val="6E3C807C"/>
    <w:lvl w:ilvl="0">
      <w:start w:val="1"/>
      <w:numFmt w:val="bullet"/>
      <w:lvlText w:val="-"/>
      <w:lvlJc w:val="left"/>
      <w:pPr>
        <w:ind w:left="0" w:firstLine="0"/>
      </w:pPr>
      <w:rPr>
        <w:rFonts w:ascii="Arial" w:eastAsia="Arial" w:hAnsi="Arial" w:cs="Arial"/>
        <w:b w:val="0"/>
        <w:i w:val="0"/>
        <w:smallCaps w:val="0"/>
        <w:strike w:val="0"/>
        <w:color w:val="70737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AD4635"/>
    <w:multiLevelType w:val="multilevel"/>
    <w:tmpl w:val="6CF0D698"/>
    <w:lvl w:ilvl="0">
      <w:start w:val="1"/>
      <w:numFmt w:val="bullet"/>
      <w:lvlText w:val="-"/>
      <w:lvlJc w:val="left"/>
      <w:pPr>
        <w:ind w:left="0" w:firstLine="0"/>
      </w:pPr>
      <w:rPr>
        <w:rFonts w:ascii="Arial" w:eastAsia="Arial" w:hAnsi="Arial" w:cs="Arial"/>
        <w:b w:val="0"/>
        <w:i w:val="0"/>
        <w:smallCaps w:val="0"/>
        <w:strike w:val="0"/>
        <w:color w:val="70737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863DB5"/>
    <w:multiLevelType w:val="multilevel"/>
    <w:tmpl w:val="755CD7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B307A5"/>
    <w:multiLevelType w:val="multilevel"/>
    <w:tmpl w:val="39DE4CDA"/>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E187A6B"/>
    <w:multiLevelType w:val="multilevel"/>
    <w:tmpl w:val="E95AAA0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885E02"/>
    <w:multiLevelType w:val="multilevel"/>
    <w:tmpl w:val="A33CB71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2C14657"/>
    <w:multiLevelType w:val="multilevel"/>
    <w:tmpl w:val="E20A2A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A2"/>
    <w:rsid w:val="00307ED0"/>
    <w:rsid w:val="00325DF3"/>
    <w:rsid w:val="004C27A2"/>
    <w:rsid w:val="004D7F56"/>
    <w:rsid w:val="00D14324"/>
    <w:rsid w:val="00D72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0A012"/>
  <w15:docId w15:val="{7CE969C0-B3CA-4E9B-B7CE-6718BB8C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FE6986"/>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FE6986"/>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10" w:lineRule="auto"/>
      <w:ind w:firstLine="36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302" w:lineRule="auto"/>
      <w:jc w:val="right"/>
    </w:pPr>
    <w:rPr>
      <w:rFonts w:ascii="Arial" w:eastAsia="Arial" w:hAnsi="Arial" w:cs="Arial"/>
      <w:b/>
      <w:bCs/>
      <w:color w:val="FE6986"/>
      <w:sz w:val="15"/>
      <w:szCs w:val="15"/>
    </w:rPr>
  </w:style>
  <w:style w:type="paragraph" w:customStyle="1" w:styleId="Bodytext50">
    <w:name w:val="Body text (5)"/>
    <w:basedOn w:val="Normal"/>
    <w:link w:val="Bodytext5"/>
    <w:pPr>
      <w:spacing w:line="180" w:lineRule="auto"/>
    </w:pPr>
    <w:rPr>
      <w:rFonts w:ascii="Arial" w:eastAsia="Arial" w:hAnsi="Arial" w:cs="Arial"/>
      <w:color w:val="FE6986"/>
      <w:sz w:val="26"/>
      <w:szCs w:val="26"/>
    </w:rPr>
  </w:style>
  <w:style w:type="paragraph" w:customStyle="1" w:styleId="Other0">
    <w:name w:val="Other"/>
    <w:basedOn w:val="Normal"/>
    <w:link w:val="Other"/>
    <w:pPr>
      <w:spacing w:line="310" w:lineRule="auto"/>
      <w:ind w:firstLine="36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color w:val="FF0000"/>
      <w:sz w:val="11"/>
      <w:szCs w:val="11"/>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40">
    <w:name w:val="Body text (4)"/>
    <w:basedOn w:val="Normal"/>
    <w:link w:val="Bodytext4"/>
    <w:pPr>
      <w:ind w:left="212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mFlndvjDOnNvyfIsMtym4pN24w==">CgMxLjAyCGguZ2pkZ3hzOAByITE5bFRfMG00eDl2TTltSjQwWUFmSk4xZlROUjVVV2lMOQ==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475</Words>
  <Characters>2475</Characters>
  <Application>Microsoft Office Word</Application>
  <DocSecurity>0</DocSecurity>
  <Lines>124</Lines>
  <Paragraphs>87</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2024-02-05T03:40:00Z</dcterms:created>
  <dcterms:modified xsi:type="dcterms:W3CDTF">2024-02-05T23:44:00Z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492b5acf6a48e9c45e1c396160e4dacc1dad889b9de923d06f6146ef705bc2b3</vt:lpwstr>
  </property>
</Properties>
</file>