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FEB2" w14:textId="6EA36879" w:rsidR="006C7A61" w:rsidRPr="00C2380C" w:rsidRDefault="000408B0" w:rsidP="00C238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2380C">
        <w:rPr>
          <w:rFonts w:ascii="Arial" w:hAnsi="Arial" w:cs="Arial"/>
          <w:b/>
          <w:color w:val="010000"/>
          <w:sz w:val="20"/>
        </w:rPr>
        <w:t>SBM</w:t>
      </w:r>
      <w:proofErr w:type="spellEnd"/>
      <w:r w:rsidRPr="00C2380C">
        <w:rPr>
          <w:rFonts w:ascii="Arial" w:hAnsi="Arial" w:cs="Arial"/>
          <w:b/>
          <w:color w:val="010000"/>
          <w:sz w:val="20"/>
        </w:rPr>
        <w:t>: Annual Corporate Governance 2023</w:t>
      </w:r>
    </w:p>
    <w:p w14:paraId="78B7AE01" w14:textId="0E206394" w:rsidR="006C7A61" w:rsidRPr="00C2380C" w:rsidRDefault="000408B0" w:rsidP="00C238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On January 30, 2024, </w:t>
      </w:r>
      <w:proofErr w:type="spellStart"/>
      <w:proofErr w:type="gramStart"/>
      <w:r w:rsidRPr="00C2380C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C2380C">
        <w:rPr>
          <w:rFonts w:ascii="Arial" w:hAnsi="Arial" w:cs="Arial"/>
          <w:color w:val="010000"/>
          <w:sz w:val="20"/>
        </w:rPr>
        <w:t xml:space="preserve"> Minh Development Investment Joint Stock Company announced Report No. 52</w:t>
      </w:r>
      <w:r w:rsidR="00CB5799" w:rsidRPr="00C2380C">
        <w:rPr>
          <w:rFonts w:ascii="Arial" w:hAnsi="Arial" w:cs="Arial"/>
          <w:color w:val="010000"/>
          <w:sz w:val="20"/>
        </w:rPr>
        <w:t>/BC-</w:t>
      </w:r>
      <w:proofErr w:type="spellStart"/>
      <w:r w:rsidR="00CB5799" w:rsidRPr="00C2380C">
        <w:rPr>
          <w:rFonts w:ascii="Arial" w:hAnsi="Arial" w:cs="Arial"/>
          <w:color w:val="010000"/>
          <w:sz w:val="20"/>
        </w:rPr>
        <w:t>KH</w:t>
      </w:r>
      <w:proofErr w:type="spellEnd"/>
      <w:r w:rsidR="00CB5799" w:rsidRPr="00C2380C">
        <w:rPr>
          <w:rFonts w:ascii="Arial" w:hAnsi="Arial" w:cs="Arial"/>
          <w:color w:val="010000"/>
          <w:sz w:val="20"/>
        </w:rPr>
        <w:t>-</w:t>
      </w:r>
      <w:proofErr w:type="spellStart"/>
      <w:r w:rsidR="00CB5799" w:rsidRPr="00C2380C">
        <w:rPr>
          <w:rFonts w:ascii="Arial" w:hAnsi="Arial" w:cs="Arial"/>
          <w:color w:val="010000"/>
          <w:sz w:val="20"/>
        </w:rPr>
        <w:t>SBM</w:t>
      </w:r>
      <w:proofErr w:type="spellEnd"/>
      <w:r w:rsidR="00CB5799" w:rsidRPr="00C2380C">
        <w:rPr>
          <w:rFonts w:ascii="Arial" w:hAnsi="Arial" w:cs="Arial"/>
          <w:color w:val="010000"/>
          <w:sz w:val="20"/>
        </w:rPr>
        <w:t xml:space="preserve"> on the corporate g</w:t>
      </w:r>
      <w:r w:rsidRPr="00C2380C">
        <w:rPr>
          <w:rFonts w:ascii="Arial" w:hAnsi="Arial" w:cs="Arial"/>
          <w:color w:val="010000"/>
          <w:sz w:val="20"/>
        </w:rPr>
        <w:t>overnance in 2023 as follows:</w:t>
      </w:r>
    </w:p>
    <w:p w14:paraId="399B572C" w14:textId="77777777" w:rsidR="006C7A61" w:rsidRPr="00C2380C" w:rsidRDefault="000408B0" w:rsidP="00C238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C2380C">
        <w:rPr>
          <w:rFonts w:ascii="Arial" w:hAnsi="Arial" w:cs="Arial"/>
          <w:color w:val="010000"/>
          <w:sz w:val="20"/>
        </w:rPr>
        <w:t>Bac</w:t>
      </w:r>
      <w:proofErr w:type="spellEnd"/>
      <w:r w:rsidRPr="00C2380C">
        <w:rPr>
          <w:rFonts w:ascii="Arial" w:hAnsi="Arial" w:cs="Arial"/>
          <w:color w:val="010000"/>
          <w:sz w:val="20"/>
        </w:rPr>
        <w:t xml:space="preserve"> Minh Development Investment Joint Stock Company</w:t>
      </w:r>
    </w:p>
    <w:p w14:paraId="176C01BD" w14:textId="46B5C185" w:rsidR="006C7A61" w:rsidRPr="00C2380C" w:rsidRDefault="000408B0" w:rsidP="00C23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Head office address: No. 20 Tran Nguyen Han Street, Ly Thai To Ward, </w:t>
      </w:r>
      <w:proofErr w:type="spellStart"/>
      <w:r w:rsidRPr="00C2380C">
        <w:rPr>
          <w:rFonts w:ascii="Arial" w:hAnsi="Arial" w:cs="Arial"/>
          <w:color w:val="010000"/>
          <w:sz w:val="20"/>
        </w:rPr>
        <w:t>Hoan</w:t>
      </w:r>
      <w:proofErr w:type="spellEnd"/>
      <w:r w:rsidRPr="00C2380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2380C">
        <w:rPr>
          <w:rFonts w:ascii="Arial" w:hAnsi="Arial" w:cs="Arial"/>
          <w:color w:val="010000"/>
          <w:sz w:val="20"/>
        </w:rPr>
        <w:t>Kiem</w:t>
      </w:r>
      <w:proofErr w:type="spellEnd"/>
      <w:r w:rsidRPr="00C2380C">
        <w:rPr>
          <w:rFonts w:ascii="Arial" w:hAnsi="Arial" w:cs="Arial"/>
          <w:color w:val="010000"/>
          <w:sz w:val="20"/>
        </w:rPr>
        <w:t xml:space="preserve"> District, Hanoi City</w:t>
      </w:r>
      <w:r w:rsidR="00A62D08" w:rsidRPr="00C2380C">
        <w:rPr>
          <w:rFonts w:ascii="Arial" w:hAnsi="Arial" w:cs="Arial"/>
          <w:color w:val="010000"/>
          <w:sz w:val="20"/>
        </w:rPr>
        <w:t xml:space="preserve"> </w:t>
      </w:r>
    </w:p>
    <w:p w14:paraId="258B5F77" w14:textId="1668A48B" w:rsidR="006C7A61" w:rsidRPr="00C2380C" w:rsidRDefault="000408B0" w:rsidP="00C23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Tel: 0243.7764.615</w:t>
      </w:r>
      <w:r w:rsidR="00704129" w:rsidRPr="00C2380C">
        <w:rPr>
          <w:rFonts w:ascii="Arial" w:hAnsi="Arial" w:cs="Arial"/>
          <w:color w:val="010000"/>
          <w:sz w:val="20"/>
        </w:rPr>
        <w:tab/>
      </w:r>
      <w:r w:rsidR="00704129" w:rsidRPr="00C2380C">
        <w:rPr>
          <w:rFonts w:ascii="Arial" w:hAnsi="Arial" w:cs="Arial"/>
          <w:color w:val="010000"/>
          <w:sz w:val="20"/>
        </w:rPr>
        <w:tab/>
      </w:r>
      <w:r w:rsidRPr="00C2380C">
        <w:rPr>
          <w:rFonts w:ascii="Arial" w:hAnsi="Arial" w:cs="Arial"/>
          <w:color w:val="010000"/>
          <w:sz w:val="20"/>
        </w:rPr>
        <w:t>Fax: 0243.7764.614</w:t>
      </w:r>
    </w:p>
    <w:p w14:paraId="6EDA2DB9" w14:textId="77777777" w:rsidR="006C7A61" w:rsidRPr="00C2380C" w:rsidRDefault="000408B0" w:rsidP="00C23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C2380C">
        <w:rPr>
          <w:rFonts w:ascii="Arial" w:hAnsi="Arial" w:cs="Arial"/>
          <w:color w:val="010000"/>
          <w:sz w:val="20"/>
        </w:rPr>
        <w:t>VND</w:t>
      </w:r>
      <w:proofErr w:type="spellEnd"/>
      <w:r w:rsidRPr="00C2380C">
        <w:rPr>
          <w:rFonts w:ascii="Arial" w:hAnsi="Arial" w:cs="Arial"/>
          <w:color w:val="010000"/>
          <w:sz w:val="20"/>
        </w:rPr>
        <w:t xml:space="preserve"> 450,449,530,000 </w:t>
      </w:r>
    </w:p>
    <w:p w14:paraId="4318F5B6" w14:textId="77777777" w:rsidR="006C7A61" w:rsidRPr="00C2380C" w:rsidRDefault="000408B0" w:rsidP="00C23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C2380C">
        <w:rPr>
          <w:rFonts w:ascii="Arial" w:hAnsi="Arial" w:cs="Arial"/>
          <w:color w:val="010000"/>
          <w:sz w:val="20"/>
        </w:rPr>
        <w:t>SBM</w:t>
      </w:r>
      <w:proofErr w:type="spellEnd"/>
    </w:p>
    <w:p w14:paraId="2F972959" w14:textId="77777777" w:rsidR="006C7A61" w:rsidRPr="00C2380C" w:rsidRDefault="000408B0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551A1A31" w14:textId="0E2A40F2" w:rsidR="006C7A61" w:rsidRPr="00C2380C" w:rsidRDefault="000408B0" w:rsidP="00C2380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Information about </w:t>
      </w:r>
      <w:r w:rsidR="00704129" w:rsidRPr="00C2380C">
        <w:rPr>
          <w:rFonts w:ascii="Arial" w:hAnsi="Arial" w:cs="Arial"/>
          <w:color w:val="010000"/>
          <w:sz w:val="20"/>
        </w:rPr>
        <w:t xml:space="preserve">the </w:t>
      </w:r>
      <w:r w:rsidRPr="00C2380C">
        <w:rPr>
          <w:rFonts w:ascii="Arial" w:hAnsi="Arial" w:cs="Arial"/>
          <w:color w:val="010000"/>
          <w:sz w:val="20"/>
        </w:rPr>
        <w:t>meetings and General Mandates/Decisions of the General Meeting of Shareholders (including General Mandates approved by collecting opinions via a ballot)</w:t>
      </w:r>
      <w:r w:rsidR="0048604F" w:rsidRPr="00C2380C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16"/>
        <w:gridCol w:w="4138"/>
        <w:gridCol w:w="2193"/>
        <w:gridCol w:w="6503"/>
      </w:tblGrid>
      <w:tr w:rsidR="006C7A61" w:rsidRPr="00C2380C" w14:paraId="50BC4157" w14:textId="77777777" w:rsidTr="00C2380C">
        <w:tc>
          <w:tcPr>
            <w:tcW w:w="400" w:type="pct"/>
            <w:shd w:val="clear" w:color="auto" w:fill="auto"/>
            <w:vAlign w:val="center"/>
          </w:tcPr>
          <w:p w14:paraId="656BA1FD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6D325F18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077030C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30BCA96B" w14:textId="1A7F2BC5" w:rsidR="006C7A61" w:rsidRPr="00C2380C" w:rsidRDefault="00123EE2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C7A61" w:rsidRPr="00C2380C" w14:paraId="4A13C973" w14:textId="77777777" w:rsidTr="00C2380C">
        <w:tc>
          <w:tcPr>
            <w:tcW w:w="400" w:type="pct"/>
            <w:shd w:val="clear" w:color="auto" w:fill="auto"/>
            <w:vAlign w:val="center"/>
          </w:tcPr>
          <w:p w14:paraId="61238DC8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C031011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22/NQ-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14:paraId="0C8C30EC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793D91EA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6C7A61" w:rsidRPr="00C2380C" w14:paraId="6292C055" w14:textId="77777777" w:rsidTr="00C2380C">
        <w:tc>
          <w:tcPr>
            <w:tcW w:w="400" w:type="pct"/>
            <w:shd w:val="clear" w:color="auto" w:fill="auto"/>
            <w:vAlign w:val="center"/>
          </w:tcPr>
          <w:p w14:paraId="74241BF6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851AEBF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130/BB-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14:paraId="60A98AF5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6344D456" w14:textId="13B5D68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Minutes of the Annual General Meeting of Shareholders 2023</w:t>
            </w:r>
          </w:p>
        </w:tc>
      </w:tr>
    </w:tbl>
    <w:p w14:paraId="32E95598" w14:textId="7D61FB0C" w:rsidR="006C7A61" w:rsidRPr="00C2380C" w:rsidRDefault="000408B0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The Board of Directors</w:t>
      </w:r>
      <w:r w:rsidR="008A462D" w:rsidRPr="00C2380C">
        <w:rPr>
          <w:rFonts w:ascii="Arial" w:hAnsi="Arial" w:cs="Arial"/>
          <w:color w:val="010000"/>
          <w:sz w:val="20"/>
        </w:rPr>
        <w:t>:</w:t>
      </w:r>
    </w:p>
    <w:p w14:paraId="3C858475" w14:textId="0BD1B7C4" w:rsidR="006C7A61" w:rsidRPr="00C2380C" w:rsidRDefault="003013B1" w:rsidP="00C238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Information about</w:t>
      </w:r>
      <w:r w:rsidR="000408B0" w:rsidRPr="00C2380C">
        <w:rPr>
          <w:rFonts w:ascii="Arial" w:hAnsi="Arial" w:cs="Arial"/>
          <w:color w:val="010000"/>
          <w:sz w:val="20"/>
        </w:rPr>
        <w:t xml:space="preserve"> members of the Board of Directors</w:t>
      </w:r>
      <w:r w:rsidR="008A462D" w:rsidRPr="00C2380C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1339"/>
        <w:gridCol w:w="3806"/>
        <w:gridCol w:w="3443"/>
        <w:gridCol w:w="2829"/>
        <w:gridCol w:w="2533"/>
      </w:tblGrid>
      <w:tr w:rsidR="006C7A61" w:rsidRPr="00C2380C" w14:paraId="3272BDE6" w14:textId="77777777" w:rsidTr="00C2380C"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3746FB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AAFA28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2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4B8462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71C0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823C8C" w:rsidRPr="00C2380C" w14:paraId="536CF6BF" w14:textId="77777777" w:rsidTr="00C2380C"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BF0A6" w14:textId="77777777" w:rsidR="00823C8C" w:rsidRPr="00C2380C" w:rsidRDefault="00823C8C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7C172D" w14:textId="77777777" w:rsidR="00823C8C" w:rsidRPr="00C2380C" w:rsidRDefault="00823C8C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91F164" w14:textId="77777777" w:rsidR="00823C8C" w:rsidRPr="00C2380C" w:rsidRDefault="00823C8C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E64D36" w14:textId="4326C846" w:rsidR="00823C8C" w:rsidRPr="00C2380C" w:rsidRDefault="00823C8C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0030" w14:textId="0C2DAABA" w:rsidR="00823C8C" w:rsidRPr="00C2380C" w:rsidRDefault="00823C8C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6C7A61" w:rsidRPr="00C2380C" w14:paraId="1E5027DC" w14:textId="77777777" w:rsidTr="00C2380C"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2D7E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617C95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Le Dinh Luong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F5146E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1D918F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October 1, 2021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ED5E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A61" w:rsidRPr="00C2380C" w14:paraId="05C7B898" w14:textId="77777777" w:rsidTr="00C2380C"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15EE4E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63CF78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Vu Minh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1B2416" w14:textId="1752CD5F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440C4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27, 2020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C0AF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A61" w:rsidRPr="00C2380C" w14:paraId="23B6EA16" w14:textId="77777777" w:rsidTr="00C2380C"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01497A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6CB83D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Lai Hop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E50415" w14:textId="5E9D7E6A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DA604A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26, 2018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B55F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A61" w:rsidRPr="00C2380C" w14:paraId="6039AA6E" w14:textId="77777777" w:rsidTr="00C2380C"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3F090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4A7D33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Nguyen Thi Kim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Lan</w:t>
            </w:r>
            <w:proofErr w:type="spellEnd"/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B2130D" w14:textId="71E56BC7" w:rsidR="006C7A61" w:rsidRPr="00C2380C" w:rsidRDefault="005C5A6A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91A792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26, 2018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81AE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A61" w:rsidRPr="00C2380C" w14:paraId="762E9255" w14:textId="77777777" w:rsidTr="00C2380C"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1CF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3C3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Do Minh Duc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204A" w14:textId="6EFDC524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789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27, 2020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4486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3B0CCEC" w14:textId="446C3EB4" w:rsidR="006C7A61" w:rsidRPr="00C2380C" w:rsidRDefault="000408B0" w:rsidP="00C238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71"/>
        <w:gridCol w:w="3594"/>
        <w:gridCol w:w="2151"/>
        <w:gridCol w:w="7034"/>
      </w:tblGrid>
      <w:tr w:rsidR="000408B0" w:rsidRPr="00C2380C" w14:paraId="089339B9" w14:textId="77777777" w:rsidTr="00C2380C">
        <w:tc>
          <w:tcPr>
            <w:tcW w:w="420" w:type="pct"/>
            <w:shd w:val="clear" w:color="auto" w:fill="auto"/>
            <w:vAlign w:val="center"/>
          </w:tcPr>
          <w:p w14:paraId="60B27849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9BD80C8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36024097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0F74A2B9" w14:textId="634EF09E" w:rsidR="000408B0" w:rsidRPr="00C2380C" w:rsidRDefault="0047265E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0408B0" w:rsidRPr="00C2380C" w14:paraId="02769214" w14:textId="77777777" w:rsidTr="00C2380C">
        <w:tc>
          <w:tcPr>
            <w:tcW w:w="420" w:type="pct"/>
            <w:shd w:val="clear" w:color="auto" w:fill="auto"/>
            <w:vAlign w:val="center"/>
          </w:tcPr>
          <w:p w14:paraId="131A2F9F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EA1B030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11/NQ-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4BF121F0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March 13,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7CAFE1CE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Resolution on organizing the Annual General Meeting of Shareholders 2023</w:t>
            </w:r>
          </w:p>
        </w:tc>
      </w:tr>
      <w:tr w:rsidR="000408B0" w:rsidRPr="00C2380C" w14:paraId="071FAAE2" w14:textId="77777777" w:rsidTr="00C2380C">
        <w:tc>
          <w:tcPr>
            <w:tcW w:w="420" w:type="pct"/>
            <w:shd w:val="clear" w:color="auto" w:fill="auto"/>
            <w:vAlign w:val="center"/>
          </w:tcPr>
          <w:p w14:paraId="19CEAEA8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290F2F03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15/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QD-HDQT-SBM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468B579D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6AACED7C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Decision on approving the plan and cost estimate for periodic repair and maintenance of the mechanical part of Nam Cong 3 Hydropower Plant </w:t>
            </w:r>
          </w:p>
        </w:tc>
      </w:tr>
      <w:tr w:rsidR="000408B0" w:rsidRPr="00C2380C" w14:paraId="2F2D8377" w14:textId="77777777" w:rsidTr="00C2380C">
        <w:tc>
          <w:tcPr>
            <w:tcW w:w="420" w:type="pct"/>
            <w:shd w:val="clear" w:color="auto" w:fill="auto"/>
            <w:vAlign w:val="center"/>
          </w:tcPr>
          <w:p w14:paraId="64EB44BD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0B9000C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16/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QD-HDQT-SBM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444389BA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6E077557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Decision on approving the selection of contractor for the bidding package of repair and periodic maintenance of the electrical part of Nam Cong 3 Hydropower Plant </w:t>
            </w:r>
          </w:p>
        </w:tc>
      </w:tr>
      <w:tr w:rsidR="000408B0" w:rsidRPr="00C2380C" w14:paraId="35ADDDA5" w14:textId="77777777" w:rsidTr="00C2380C">
        <w:tc>
          <w:tcPr>
            <w:tcW w:w="420" w:type="pct"/>
            <w:shd w:val="clear" w:color="auto" w:fill="auto"/>
            <w:vAlign w:val="center"/>
          </w:tcPr>
          <w:p w14:paraId="001945A0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490B2FC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17a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/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QD-HDQT-SBM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1E2F5FAB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1A75D660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Decision on approving the selection of contractor for the bidding package of repair and periodic maintenance of the electrical part of Nam Cong 3 Hydropower Plant </w:t>
            </w:r>
          </w:p>
        </w:tc>
      </w:tr>
      <w:tr w:rsidR="000408B0" w:rsidRPr="00C2380C" w14:paraId="77F00CB8" w14:textId="77777777" w:rsidTr="00C2380C">
        <w:tc>
          <w:tcPr>
            <w:tcW w:w="420" w:type="pct"/>
            <w:shd w:val="clear" w:color="auto" w:fill="auto"/>
            <w:vAlign w:val="center"/>
          </w:tcPr>
          <w:p w14:paraId="6A1CC254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C5803FA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24/NQ-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079D8A81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May 4,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41D733EE" w14:textId="291194B4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Resol</w:t>
            </w:r>
            <w:r w:rsidR="009A4B20" w:rsidRPr="00C2380C">
              <w:rPr>
                <w:rFonts w:ascii="Arial" w:hAnsi="Arial" w:cs="Arial"/>
                <w:color w:val="010000"/>
                <w:sz w:val="20"/>
              </w:rPr>
              <w:t xml:space="preserve">ution on electing the Chair of </w:t>
            </w:r>
            <w:r w:rsidR="00656D98" w:rsidRPr="00C2380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proofErr w:type="spellStart"/>
            <w:r w:rsidR="009A4B20"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  <w:r w:rsidR="009A4B20" w:rsidRPr="00C2380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57E4A" w:rsidRPr="00C2380C">
              <w:rPr>
                <w:rFonts w:ascii="Arial" w:hAnsi="Arial" w:cs="Arial"/>
                <w:color w:val="010000"/>
                <w:sz w:val="20"/>
              </w:rPr>
              <w:t>Board of Directors</w:t>
            </w:r>
          </w:p>
        </w:tc>
      </w:tr>
      <w:tr w:rsidR="000408B0" w:rsidRPr="00C2380C" w14:paraId="4D1C3EB7" w14:textId="77777777" w:rsidTr="00C2380C">
        <w:tc>
          <w:tcPr>
            <w:tcW w:w="420" w:type="pct"/>
            <w:shd w:val="clear" w:color="auto" w:fill="auto"/>
            <w:vAlign w:val="center"/>
          </w:tcPr>
          <w:p w14:paraId="4F24F830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8522154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25/NQ-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61D56FD3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May 4,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42FE976" w14:textId="07342FA8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Resolution on el</w:t>
            </w:r>
            <w:r w:rsidR="00DB7C65" w:rsidRPr="00C2380C">
              <w:rPr>
                <w:rFonts w:ascii="Arial" w:hAnsi="Arial" w:cs="Arial"/>
                <w:color w:val="010000"/>
                <w:sz w:val="20"/>
              </w:rPr>
              <w:t xml:space="preserve">ecting the </w:t>
            </w:r>
            <w:proofErr w:type="spellStart"/>
            <w:r w:rsidR="00DB7C65"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  <w:r w:rsidR="00DB7C65" w:rsidRPr="00C2380C">
              <w:rPr>
                <w:rFonts w:ascii="Arial" w:hAnsi="Arial" w:cs="Arial"/>
                <w:color w:val="010000"/>
                <w:sz w:val="20"/>
              </w:rPr>
              <w:t xml:space="preserve"> Supervisory Board</w:t>
            </w:r>
          </w:p>
        </w:tc>
      </w:tr>
      <w:tr w:rsidR="000408B0" w:rsidRPr="00C2380C" w14:paraId="2AB6857C" w14:textId="77777777" w:rsidTr="00C2380C">
        <w:tc>
          <w:tcPr>
            <w:tcW w:w="420" w:type="pct"/>
            <w:shd w:val="clear" w:color="auto" w:fill="auto"/>
            <w:vAlign w:val="center"/>
          </w:tcPr>
          <w:p w14:paraId="4F9ECD11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1A2DF62C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37/NQ-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7049A629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May 30,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4786B3A" w14:textId="686674BA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Resolution on paying the first round of dividends in 2022</w:t>
            </w:r>
            <w:r w:rsidR="00204DAB" w:rsidRPr="00C2380C">
              <w:rPr>
                <w:rFonts w:ascii="Arial" w:hAnsi="Arial" w:cs="Arial"/>
                <w:color w:val="010000"/>
                <w:sz w:val="20"/>
              </w:rPr>
              <w:t xml:space="preserve"> in cash to shareholders</w:t>
            </w:r>
          </w:p>
        </w:tc>
      </w:tr>
      <w:tr w:rsidR="000408B0" w:rsidRPr="00C2380C" w14:paraId="16614B49" w14:textId="77777777" w:rsidTr="00C2380C">
        <w:tc>
          <w:tcPr>
            <w:tcW w:w="420" w:type="pct"/>
            <w:shd w:val="clear" w:color="auto" w:fill="auto"/>
            <w:vAlign w:val="center"/>
          </w:tcPr>
          <w:p w14:paraId="372BB1BA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224DF195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46/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QD-HDQT-SBM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23399FC5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74B31CB5" w14:textId="537B8324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Decision on</w:t>
            </w:r>
            <w:r w:rsidR="00902542" w:rsidRPr="00C2380C">
              <w:rPr>
                <w:rFonts w:ascii="Arial" w:hAnsi="Arial" w:cs="Arial"/>
                <w:color w:val="010000"/>
                <w:sz w:val="20"/>
              </w:rPr>
              <w:t xml:space="preserve"> contractor</w:t>
            </w:r>
            <w:r w:rsidRPr="00C2380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902542" w:rsidRPr="00C2380C">
              <w:rPr>
                <w:rFonts w:ascii="Arial" w:hAnsi="Arial" w:cs="Arial"/>
                <w:color w:val="010000"/>
                <w:sz w:val="20"/>
              </w:rPr>
              <w:t xml:space="preserve">appointing of a </w:t>
            </w:r>
            <w:r w:rsidRPr="00C2380C">
              <w:rPr>
                <w:rFonts w:ascii="Arial" w:hAnsi="Arial" w:cs="Arial"/>
                <w:color w:val="010000"/>
                <w:sz w:val="20"/>
              </w:rPr>
              <w:t>company to audit</w:t>
            </w:r>
            <w:r w:rsidR="00194A8B" w:rsidRPr="00C2380C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C2380C">
              <w:rPr>
                <w:rFonts w:ascii="Arial" w:hAnsi="Arial" w:cs="Arial"/>
                <w:color w:val="010000"/>
                <w:sz w:val="20"/>
              </w:rPr>
              <w:t xml:space="preserve"> Financial </w:t>
            </w:r>
            <w:r w:rsidRPr="00C2380C">
              <w:rPr>
                <w:rFonts w:ascii="Arial" w:hAnsi="Arial" w:cs="Arial"/>
                <w:color w:val="010000"/>
                <w:sz w:val="20"/>
              </w:rPr>
              <w:lastRenderedPageBreak/>
              <w:t>Statements 2023</w:t>
            </w:r>
          </w:p>
        </w:tc>
      </w:tr>
      <w:tr w:rsidR="000408B0" w:rsidRPr="00C2380C" w14:paraId="60668766" w14:textId="77777777" w:rsidTr="00C2380C">
        <w:tc>
          <w:tcPr>
            <w:tcW w:w="420" w:type="pct"/>
            <w:shd w:val="clear" w:color="auto" w:fill="auto"/>
            <w:vAlign w:val="center"/>
          </w:tcPr>
          <w:p w14:paraId="2D91E8FE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1A417F6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62/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QD-HDQT-SBM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1F382158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August 19,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4763F2CD" w14:textId="28C6DE22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Decision on rewarding collectives and individuals who </w:t>
            </w:r>
            <w:r w:rsidR="00EE120D" w:rsidRPr="00C2380C">
              <w:rPr>
                <w:rFonts w:ascii="Arial" w:hAnsi="Arial" w:cs="Arial"/>
                <w:color w:val="010000"/>
                <w:sz w:val="20"/>
              </w:rPr>
              <w:t>had</w:t>
            </w:r>
            <w:r w:rsidRPr="00C2380C">
              <w:rPr>
                <w:rFonts w:ascii="Arial" w:hAnsi="Arial" w:cs="Arial"/>
                <w:color w:val="010000"/>
                <w:sz w:val="20"/>
              </w:rPr>
              <w:t xml:space="preserve"> initiatives and technical improvements in production and operations</w:t>
            </w:r>
            <w:r w:rsidR="00EE120D" w:rsidRPr="00C2380C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="00EE120D"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</w:tr>
      <w:tr w:rsidR="000408B0" w:rsidRPr="00C2380C" w14:paraId="09067939" w14:textId="77777777" w:rsidTr="00C2380C">
        <w:tc>
          <w:tcPr>
            <w:tcW w:w="420" w:type="pct"/>
            <w:shd w:val="clear" w:color="auto" w:fill="auto"/>
            <w:vAlign w:val="center"/>
          </w:tcPr>
          <w:p w14:paraId="58654798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0786F81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67/NQ-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675A872C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17007EA0" w14:textId="3D764093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Resolution on short-term capital loan </w:t>
            </w:r>
            <w:r w:rsidR="007D3229" w:rsidRPr="00C2380C">
              <w:rPr>
                <w:rFonts w:ascii="Arial" w:hAnsi="Arial" w:cs="Arial"/>
                <w:color w:val="010000"/>
                <w:sz w:val="20"/>
              </w:rPr>
              <w:t>from</w:t>
            </w:r>
            <w:r w:rsidRPr="00C2380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2380C" w:rsidRPr="00C2380C">
              <w:rPr>
                <w:rFonts w:ascii="Arial" w:hAnsi="Arial" w:cs="Arial"/>
                <w:color w:val="010000"/>
                <w:sz w:val="20"/>
              </w:rPr>
              <w:t>Joint Stock</w:t>
            </w:r>
            <w:r w:rsidRPr="00C2380C">
              <w:rPr>
                <w:rFonts w:ascii="Arial" w:hAnsi="Arial" w:cs="Arial"/>
                <w:color w:val="010000"/>
                <w:sz w:val="20"/>
              </w:rPr>
              <w:t xml:space="preserve"> Commercial Bank for Investment and Development of Viet Nam - Transaction Center 3 Branch to supplement working capital for the Company’s pro</w:t>
            </w:r>
            <w:r w:rsidR="00367AE4" w:rsidRPr="00C2380C">
              <w:rPr>
                <w:rFonts w:ascii="Arial" w:hAnsi="Arial" w:cs="Arial"/>
                <w:color w:val="010000"/>
                <w:sz w:val="20"/>
              </w:rPr>
              <w:t>duction and business activities</w:t>
            </w:r>
          </w:p>
        </w:tc>
      </w:tr>
      <w:tr w:rsidR="000408B0" w:rsidRPr="00C2380C" w14:paraId="57DBAC8F" w14:textId="77777777" w:rsidTr="00C2380C">
        <w:tc>
          <w:tcPr>
            <w:tcW w:w="420" w:type="pct"/>
            <w:shd w:val="clear" w:color="auto" w:fill="auto"/>
            <w:vAlign w:val="center"/>
          </w:tcPr>
          <w:p w14:paraId="586542EB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FC50897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81/NQ-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04E74CD2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October 26,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387ABE1A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Resolution on paying the second round of dividends in 2022 in cash to shareholders.</w:t>
            </w:r>
          </w:p>
        </w:tc>
      </w:tr>
      <w:tr w:rsidR="000408B0" w:rsidRPr="00C2380C" w14:paraId="657EF676" w14:textId="77777777" w:rsidTr="00C2380C">
        <w:tc>
          <w:tcPr>
            <w:tcW w:w="420" w:type="pct"/>
            <w:shd w:val="clear" w:color="auto" w:fill="auto"/>
            <w:vAlign w:val="center"/>
          </w:tcPr>
          <w:p w14:paraId="2177BDDF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09BBD846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84/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QD-HDQT-SBM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0664BB1E" w14:textId="77777777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October 31,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616B1E86" w14:textId="46BEE1DA" w:rsidR="000408B0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Decision on approving the </w:t>
            </w:r>
            <w:r w:rsidR="00074AC2" w:rsidRPr="00C2380C">
              <w:rPr>
                <w:rFonts w:ascii="Arial" w:hAnsi="Arial" w:cs="Arial"/>
                <w:color w:val="010000"/>
                <w:sz w:val="20"/>
              </w:rPr>
              <w:t xml:space="preserve">adjustment </w:t>
            </w:r>
            <w:r w:rsidR="008268F1" w:rsidRPr="00C2380C">
              <w:rPr>
                <w:rFonts w:ascii="Arial" w:hAnsi="Arial" w:cs="Arial"/>
                <w:color w:val="010000"/>
                <w:sz w:val="20"/>
              </w:rPr>
              <w:t>to</w:t>
            </w:r>
            <w:r w:rsidR="00074AC2" w:rsidRPr="00C2380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2380C">
              <w:rPr>
                <w:rFonts w:ascii="Arial" w:hAnsi="Arial" w:cs="Arial"/>
                <w:color w:val="010000"/>
                <w:sz w:val="20"/>
              </w:rPr>
              <w:t>plan on production and business activities for 2023</w:t>
            </w:r>
          </w:p>
        </w:tc>
      </w:tr>
    </w:tbl>
    <w:p w14:paraId="52C1E967" w14:textId="4F6C403D" w:rsidR="006C7A61" w:rsidRPr="00C2380C" w:rsidRDefault="00775C1A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The Supervisory Board:</w:t>
      </w:r>
    </w:p>
    <w:p w14:paraId="7423FAC4" w14:textId="6E37986E" w:rsidR="006C7A61" w:rsidRPr="00C2380C" w:rsidRDefault="000408B0" w:rsidP="00C238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Information about members of the Supervisory Board</w:t>
      </w:r>
      <w:r w:rsidR="00D24F8C" w:rsidRPr="00C2380C">
        <w:rPr>
          <w:rFonts w:ascii="Arial" w:hAnsi="Arial" w:cs="Arial"/>
          <w:color w:val="010000"/>
          <w:sz w:val="20"/>
        </w:rPr>
        <w:t>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56"/>
        <w:gridCol w:w="2904"/>
        <w:gridCol w:w="1973"/>
        <w:gridCol w:w="2413"/>
        <w:gridCol w:w="2628"/>
        <w:gridCol w:w="2776"/>
      </w:tblGrid>
      <w:tr w:rsidR="006C7A61" w:rsidRPr="00C2380C" w14:paraId="665F1DDA" w14:textId="77777777" w:rsidTr="00C2380C">
        <w:tc>
          <w:tcPr>
            <w:tcW w:w="450" w:type="pct"/>
            <w:vMerge w:val="restart"/>
            <w:shd w:val="clear" w:color="auto" w:fill="auto"/>
            <w:vAlign w:val="center"/>
          </w:tcPr>
          <w:p w14:paraId="2358360E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14:paraId="0A1E6C83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4C35A49F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807" w:type="pct"/>
            <w:gridSpan w:val="2"/>
            <w:shd w:val="clear" w:color="auto" w:fill="auto"/>
            <w:vAlign w:val="center"/>
          </w:tcPr>
          <w:p w14:paraId="40F94918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14:paraId="3675F5AF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6C7A61" w:rsidRPr="00C2380C" w14:paraId="3E594CD1" w14:textId="77777777" w:rsidTr="00C2380C">
        <w:tc>
          <w:tcPr>
            <w:tcW w:w="450" w:type="pct"/>
            <w:vMerge/>
            <w:shd w:val="clear" w:color="auto" w:fill="auto"/>
            <w:vAlign w:val="center"/>
          </w:tcPr>
          <w:p w14:paraId="6A0927E2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14:paraId="7C4BF452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08E8EB39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6A949FE1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2C6611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  <w:tc>
          <w:tcPr>
            <w:tcW w:w="995" w:type="pct"/>
            <w:vMerge/>
            <w:shd w:val="clear" w:color="auto" w:fill="auto"/>
            <w:vAlign w:val="center"/>
          </w:tcPr>
          <w:p w14:paraId="6F878DD6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A61" w:rsidRPr="00C2380C" w14:paraId="09701297" w14:textId="77777777" w:rsidTr="00C2380C">
        <w:tc>
          <w:tcPr>
            <w:tcW w:w="450" w:type="pct"/>
            <w:shd w:val="clear" w:color="auto" w:fill="auto"/>
            <w:vAlign w:val="center"/>
          </w:tcPr>
          <w:p w14:paraId="02E4D45B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1FB3662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Nguyen Van Minh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0629766" w14:textId="76BE105C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156FB80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27, 2020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0FB1001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14:paraId="5AA1BA2C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6C7A61" w:rsidRPr="00C2380C" w14:paraId="28DEAC91" w14:textId="77777777" w:rsidTr="00C2380C">
        <w:tc>
          <w:tcPr>
            <w:tcW w:w="450" w:type="pct"/>
            <w:shd w:val="clear" w:color="auto" w:fill="auto"/>
            <w:vAlign w:val="center"/>
          </w:tcPr>
          <w:p w14:paraId="2B85CDD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4736D101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 xml:space="preserve"> Thai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CFCDEAB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BF70EA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26, 2018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FF9EFEA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14:paraId="7275B64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Master of Ukrainian Economic Science, Information Technology Engineer</w:t>
            </w:r>
          </w:p>
        </w:tc>
      </w:tr>
      <w:tr w:rsidR="006C7A61" w:rsidRPr="00C2380C" w14:paraId="60C1477E" w14:textId="77777777" w:rsidTr="00C2380C">
        <w:tc>
          <w:tcPr>
            <w:tcW w:w="450" w:type="pct"/>
            <w:shd w:val="clear" w:color="auto" w:fill="auto"/>
            <w:vAlign w:val="center"/>
          </w:tcPr>
          <w:p w14:paraId="018F0A60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678DB43A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Le Lam Thanh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2480D7B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3A0904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A78B66C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14:paraId="53FB0A26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</w:tbl>
    <w:p w14:paraId="71E097FE" w14:textId="3B9CFAA4" w:rsidR="006C7A61" w:rsidRPr="00C2380C" w:rsidRDefault="000408B0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The Executive Board</w:t>
      </w:r>
      <w:r w:rsidR="00E11282" w:rsidRPr="00C2380C">
        <w:rPr>
          <w:rFonts w:ascii="Arial" w:hAnsi="Arial" w:cs="Arial"/>
          <w:color w:val="010000"/>
          <w:sz w:val="20"/>
        </w:rPr>
        <w:t>:</w:t>
      </w:r>
    </w:p>
    <w:tbl>
      <w:tblPr>
        <w:tblStyle w:val="a3"/>
        <w:tblW w:w="5000" w:type="pct"/>
        <w:tblLook w:val="0400" w:firstRow="0" w:lastRow="0" w:firstColumn="0" w:lastColumn="0" w:noHBand="0" w:noVBand="1"/>
      </w:tblPr>
      <w:tblGrid>
        <w:gridCol w:w="1112"/>
        <w:gridCol w:w="3446"/>
        <w:gridCol w:w="2397"/>
        <w:gridCol w:w="2639"/>
        <w:gridCol w:w="2623"/>
        <w:gridCol w:w="1733"/>
      </w:tblGrid>
      <w:tr w:rsidR="006C7A61" w:rsidRPr="00C2380C" w14:paraId="0BFF87AB" w14:textId="77777777" w:rsidTr="00C2380C"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33E8B4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731DED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3B616A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88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14E2CC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63EF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6C7A61" w:rsidRPr="00C2380C" w14:paraId="0CD8D23E" w14:textId="77777777" w:rsidTr="00C2380C"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04554E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49754A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257D90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4EC385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AFA6BA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E625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A61" w:rsidRPr="00C2380C" w14:paraId="38CE7739" w14:textId="77777777" w:rsidTr="00C2380C"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063BDC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334EA0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Vu Minh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5C1296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May 26, 1978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41E2C0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23, 2020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A4CCEB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462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  <w:tr w:rsidR="006C7A61" w:rsidRPr="00C2380C" w14:paraId="3B60BE6C" w14:textId="77777777" w:rsidTr="00C2380C">
        <w:tc>
          <w:tcPr>
            <w:tcW w:w="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C0A7F0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7810B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Nguyen Tai Tuan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E818C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April 13, 1965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5CD01F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September 20, 2022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8FD31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90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</w:tr>
      <w:tr w:rsidR="006C7A61" w:rsidRPr="00C2380C" w14:paraId="410C3EC0" w14:textId="77777777" w:rsidTr="00C2380C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F6A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07BD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Dac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 xml:space="preserve"> Dan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9170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November 10, 1986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3CDE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June 5, 2020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FFEB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AA1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</w:tr>
    </w:tbl>
    <w:p w14:paraId="0DD01209" w14:textId="77777777" w:rsidR="006C7A61" w:rsidRPr="00C2380C" w:rsidRDefault="000408B0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Look w:val="0400" w:firstRow="0" w:lastRow="0" w:firstColumn="0" w:lastColumn="0" w:noHBand="0" w:noVBand="1"/>
      </w:tblPr>
      <w:tblGrid>
        <w:gridCol w:w="1302"/>
        <w:gridCol w:w="2835"/>
        <w:gridCol w:w="1992"/>
        <w:gridCol w:w="2631"/>
        <w:gridCol w:w="2832"/>
        <w:gridCol w:w="2358"/>
      </w:tblGrid>
      <w:tr w:rsidR="006C7A61" w:rsidRPr="00C2380C" w14:paraId="417057FC" w14:textId="77777777" w:rsidTr="00C2380C"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50A54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E195F8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432AA1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C743AD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E797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6C7A61" w:rsidRPr="00C2380C" w14:paraId="1A55D615" w14:textId="77777777" w:rsidTr="00C2380C"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EC2702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A11DA4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FAF2F9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47FE7E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FAFEEB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3A5E" w14:textId="77777777" w:rsidR="006C7A61" w:rsidRPr="00C2380C" w:rsidRDefault="006C7A61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7A61" w:rsidRPr="00C2380C" w14:paraId="7DAA91A7" w14:textId="77777777" w:rsidTr="00C2380C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A45D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8198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Bui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Tuyet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 xml:space="preserve"> Van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56B8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December 14, 1981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BB06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September 20, 2022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880E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67BE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</w:tbl>
    <w:p w14:paraId="13A2A543" w14:textId="23941A14" w:rsidR="006C7A61" w:rsidRPr="00C2380C" w:rsidRDefault="000408B0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Training on corporate governance</w:t>
      </w:r>
      <w:r w:rsidR="00A85FA6" w:rsidRPr="00C2380C">
        <w:rPr>
          <w:rFonts w:ascii="Arial" w:hAnsi="Arial" w:cs="Arial"/>
          <w:color w:val="010000"/>
          <w:sz w:val="20"/>
        </w:rPr>
        <w:t>:</w:t>
      </w:r>
    </w:p>
    <w:p w14:paraId="61AABCE6" w14:textId="3FD3FDCB" w:rsidR="006C7A61" w:rsidRPr="00C2380C" w:rsidRDefault="000408B0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List of affiliated person</w:t>
      </w:r>
      <w:r w:rsidR="00F9768B" w:rsidRPr="00C2380C">
        <w:rPr>
          <w:rFonts w:ascii="Arial" w:hAnsi="Arial" w:cs="Arial"/>
          <w:color w:val="010000"/>
          <w:sz w:val="20"/>
        </w:rPr>
        <w:t>s</w:t>
      </w:r>
      <w:r w:rsidRPr="00C2380C">
        <w:rPr>
          <w:rFonts w:ascii="Arial" w:hAnsi="Arial" w:cs="Arial"/>
          <w:color w:val="010000"/>
          <w:sz w:val="20"/>
        </w:rPr>
        <w:t xml:space="preserve"> of the public company and transactions between affiliated person</w:t>
      </w:r>
      <w:r w:rsidR="00C06CA4" w:rsidRPr="00C2380C">
        <w:rPr>
          <w:rFonts w:ascii="Arial" w:hAnsi="Arial" w:cs="Arial"/>
          <w:color w:val="010000"/>
          <w:sz w:val="20"/>
        </w:rPr>
        <w:t>s</w:t>
      </w:r>
      <w:r w:rsidRPr="00C2380C">
        <w:rPr>
          <w:rFonts w:ascii="Arial" w:hAnsi="Arial" w:cs="Arial"/>
          <w:color w:val="010000"/>
          <w:sz w:val="20"/>
        </w:rPr>
        <w:t xml:space="preserve"> of the Company with the Company itself</w:t>
      </w:r>
      <w:r w:rsidR="00A85FA6" w:rsidRPr="00C2380C">
        <w:rPr>
          <w:rFonts w:ascii="Arial" w:hAnsi="Arial" w:cs="Arial"/>
          <w:color w:val="010000"/>
          <w:sz w:val="20"/>
        </w:rPr>
        <w:t>:</w:t>
      </w:r>
    </w:p>
    <w:p w14:paraId="6E1DC148" w14:textId="12B65E37" w:rsidR="006C7A61" w:rsidRPr="00C2380C" w:rsidRDefault="000408B0" w:rsidP="00C23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Transactions between the Company and affiliated persons of the Company; or between the Compa</w:t>
      </w:r>
      <w:r w:rsidR="008E3A53" w:rsidRPr="00C2380C">
        <w:rPr>
          <w:rFonts w:ascii="Arial" w:hAnsi="Arial" w:cs="Arial"/>
          <w:color w:val="010000"/>
          <w:sz w:val="20"/>
        </w:rPr>
        <w:t xml:space="preserve">ny and major shareholders, </w:t>
      </w:r>
      <w:proofErr w:type="spellStart"/>
      <w:r w:rsidR="008E3A53" w:rsidRPr="00C2380C">
        <w:rPr>
          <w:rFonts w:ascii="Arial" w:hAnsi="Arial" w:cs="Arial"/>
          <w:color w:val="010000"/>
          <w:sz w:val="20"/>
        </w:rPr>
        <w:t>PDMR</w:t>
      </w:r>
      <w:proofErr w:type="spellEnd"/>
      <w:r w:rsidR="008E3A53" w:rsidRPr="00C2380C">
        <w:rPr>
          <w:rFonts w:ascii="Arial" w:hAnsi="Arial" w:cs="Arial"/>
          <w:color w:val="010000"/>
          <w:sz w:val="20"/>
        </w:rPr>
        <w:t xml:space="preserve">, </w:t>
      </w:r>
      <w:r w:rsidR="0022072E" w:rsidRPr="00C2380C">
        <w:rPr>
          <w:rFonts w:ascii="Arial" w:hAnsi="Arial" w:cs="Arial"/>
          <w:color w:val="010000"/>
          <w:sz w:val="20"/>
        </w:rPr>
        <w:t xml:space="preserve">affiliated persons of </w:t>
      </w:r>
      <w:proofErr w:type="spellStart"/>
      <w:r w:rsidR="0022072E" w:rsidRPr="00C2380C">
        <w:rPr>
          <w:rFonts w:ascii="Arial" w:hAnsi="Arial" w:cs="Arial"/>
          <w:color w:val="010000"/>
          <w:sz w:val="20"/>
        </w:rPr>
        <w:t>PDMR</w:t>
      </w:r>
      <w:proofErr w:type="spellEnd"/>
      <w:r w:rsidR="0022072E" w:rsidRPr="00C2380C">
        <w:rPr>
          <w:rFonts w:ascii="Arial" w:hAnsi="Arial" w:cs="Arial"/>
          <w:color w:val="010000"/>
          <w:sz w:val="20"/>
        </w:rPr>
        <w:t>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8"/>
        <w:gridCol w:w="2928"/>
        <w:gridCol w:w="1424"/>
        <w:gridCol w:w="1500"/>
        <w:gridCol w:w="1720"/>
        <w:gridCol w:w="1562"/>
        <w:gridCol w:w="1788"/>
        <w:gridCol w:w="1816"/>
        <w:gridCol w:w="784"/>
      </w:tblGrid>
      <w:tr w:rsidR="006C7A61" w:rsidRPr="00C2380C" w14:paraId="3B982801" w14:textId="77777777" w:rsidTr="00C2380C">
        <w:tc>
          <w:tcPr>
            <w:tcW w:w="161" w:type="pct"/>
            <w:shd w:val="clear" w:color="auto" w:fill="auto"/>
            <w:vAlign w:val="center"/>
          </w:tcPr>
          <w:p w14:paraId="068CDF6C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6563D3E0" w14:textId="02732972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Name of organization</w:t>
            </w:r>
            <w:r w:rsidR="009127DA" w:rsidRPr="00C2380C">
              <w:rPr>
                <w:rFonts w:ascii="Arial" w:hAnsi="Arial" w:cs="Arial"/>
                <w:color w:val="010000"/>
                <w:sz w:val="20"/>
              </w:rPr>
              <w:t>/individual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1C42792" w14:textId="283A44C2" w:rsidR="006C7A61" w:rsidRPr="00C2380C" w:rsidRDefault="00FA37D6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R</w:t>
            </w:r>
            <w:r w:rsidR="000408B0" w:rsidRPr="00C2380C">
              <w:rPr>
                <w:rFonts w:ascii="Arial" w:hAnsi="Arial" w:cs="Arial"/>
                <w:color w:val="010000"/>
                <w:sz w:val="20"/>
              </w:rPr>
              <w:t>elation</w:t>
            </w:r>
            <w:r w:rsidRPr="00C2380C">
              <w:rPr>
                <w:rFonts w:ascii="Arial" w:hAnsi="Arial" w:cs="Arial"/>
                <w:color w:val="010000"/>
                <w:sz w:val="20"/>
              </w:rPr>
              <w:t>s</w:t>
            </w:r>
            <w:r w:rsidR="000408B0" w:rsidRPr="00C2380C">
              <w:rPr>
                <w:rFonts w:ascii="Arial" w:hAnsi="Arial" w:cs="Arial"/>
                <w:color w:val="010000"/>
                <w:sz w:val="20"/>
              </w:rPr>
              <w:t xml:space="preserve"> with the </w:t>
            </w:r>
            <w:r w:rsidR="00AA1F7D" w:rsidRPr="00C2380C">
              <w:rPr>
                <w:rFonts w:ascii="Arial" w:hAnsi="Arial" w:cs="Arial"/>
                <w:color w:val="010000"/>
                <w:sz w:val="20"/>
              </w:rPr>
              <w:t>C</w:t>
            </w:r>
            <w:r w:rsidR="000408B0" w:rsidRPr="00C2380C">
              <w:rPr>
                <w:rFonts w:ascii="Arial" w:hAnsi="Arial" w:cs="Arial"/>
                <w:color w:val="010000"/>
                <w:sz w:val="20"/>
              </w:rPr>
              <w:t>ompany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D2ED4CC" w14:textId="1F9069BB" w:rsidR="006C7A61" w:rsidRPr="00C2380C" w:rsidRDefault="00E2192F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NSH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408B0" w:rsidRPr="00C2380C">
              <w:rPr>
                <w:rFonts w:ascii="Arial" w:hAnsi="Arial" w:cs="Arial"/>
                <w:color w:val="010000"/>
                <w:sz w:val="20"/>
              </w:rPr>
              <w:t>No., Date</w:t>
            </w:r>
            <w:r w:rsidR="001D3F23" w:rsidRPr="00C2380C">
              <w:rPr>
                <w:rFonts w:ascii="Arial" w:hAnsi="Arial" w:cs="Arial"/>
                <w:color w:val="010000"/>
                <w:sz w:val="20"/>
              </w:rPr>
              <w:t xml:space="preserve"> of issue and Place of issue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8A657E6" w14:textId="0B3AC340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H</w:t>
            </w:r>
            <w:r w:rsidR="00701DBD" w:rsidRPr="00C2380C">
              <w:rPr>
                <w:rFonts w:ascii="Arial" w:hAnsi="Arial" w:cs="Arial"/>
                <w:color w:val="010000"/>
                <w:sz w:val="20"/>
              </w:rPr>
              <w:t>ead office</w:t>
            </w:r>
            <w:r w:rsidRPr="00C2380C">
              <w:rPr>
                <w:rFonts w:ascii="Arial" w:hAnsi="Arial" w:cs="Arial"/>
                <w:color w:val="010000"/>
                <w:sz w:val="20"/>
              </w:rPr>
              <w:t xml:space="preserve"> address/Contact address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086D877" w14:textId="2D7CB8C1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Time of transaction</w:t>
            </w:r>
            <w:r w:rsidR="00106674" w:rsidRPr="00C2380C">
              <w:rPr>
                <w:rFonts w:ascii="Arial" w:hAnsi="Arial" w:cs="Arial"/>
                <w:color w:val="010000"/>
                <w:sz w:val="20"/>
              </w:rPr>
              <w:t xml:space="preserve"> with the Company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02B12C4" w14:textId="142D335F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Approved General Mandate/ Decision of General Meeting </w:t>
            </w:r>
            <w:r w:rsidRPr="00C2380C">
              <w:rPr>
                <w:rFonts w:ascii="Arial" w:hAnsi="Arial" w:cs="Arial"/>
                <w:color w:val="010000"/>
                <w:sz w:val="20"/>
              </w:rPr>
              <w:lastRenderedPageBreak/>
              <w:t>of Sh</w:t>
            </w:r>
            <w:r w:rsidR="00F87F11" w:rsidRPr="00C2380C">
              <w:rPr>
                <w:rFonts w:ascii="Arial" w:hAnsi="Arial" w:cs="Arial"/>
                <w:color w:val="010000"/>
                <w:sz w:val="20"/>
              </w:rPr>
              <w:t>areholders or Board Resolution/</w:t>
            </w:r>
            <w:r w:rsidRPr="00C2380C">
              <w:rPr>
                <w:rFonts w:ascii="Arial" w:hAnsi="Arial" w:cs="Arial"/>
                <w:color w:val="010000"/>
                <w:sz w:val="20"/>
              </w:rPr>
              <w:t>Decision No.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F7BB242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lastRenderedPageBreak/>
              <w:t>Content, quantity, total value of transaction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7726BA3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C7A61" w:rsidRPr="00C2380C" w14:paraId="0A6953BD" w14:textId="77777777" w:rsidTr="00C2380C">
        <w:tc>
          <w:tcPr>
            <w:tcW w:w="161" w:type="pct"/>
            <w:shd w:val="clear" w:color="auto" w:fill="auto"/>
            <w:vAlign w:val="center"/>
          </w:tcPr>
          <w:p w14:paraId="57437565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1FB8506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Northern Power Corporation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92B0F25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3F0E1B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0100100417</w:t>
            </w:r>
          </w:p>
          <w:p w14:paraId="0B10438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Date of issue:</w:t>
            </w:r>
          </w:p>
          <w:p w14:paraId="09FBA3A2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October 7, 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5C12E8F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No. 20 Tran Nguyen Han Street,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2380C">
              <w:rPr>
                <w:rFonts w:ascii="Arial" w:hAnsi="Arial" w:cs="Arial"/>
                <w:color w:val="010000"/>
                <w:sz w:val="20"/>
              </w:rPr>
              <w:t>Kiem</w:t>
            </w:r>
            <w:proofErr w:type="spellEnd"/>
            <w:r w:rsidRPr="00C2380C">
              <w:rPr>
                <w:rFonts w:ascii="Arial" w:hAnsi="Arial" w:cs="Arial"/>
                <w:color w:val="010000"/>
                <w:sz w:val="20"/>
              </w:rPr>
              <w:t xml:space="preserve"> District, Hanoi City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F23D9F9" w14:textId="77777777" w:rsidR="006C7A61" w:rsidRPr="00C2380C" w:rsidRDefault="000408B0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D6DFDE0" w14:textId="56784DEE" w:rsidR="006C7A61" w:rsidRPr="00C2380C" w:rsidRDefault="00A626E9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 xml:space="preserve">Pursuant to </w:t>
            </w:r>
            <w:r w:rsidR="00C2380C" w:rsidRPr="00C2380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2380C">
              <w:rPr>
                <w:rFonts w:ascii="Arial" w:hAnsi="Arial" w:cs="Arial"/>
                <w:color w:val="010000"/>
                <w:sz w:val="20"/>
              </w:rPr>
              <w:t>p</w:t>
            </w:r>
            <w:r w:rsidR="000408B0" w:rsidRPr="00C2380C">
              <w:rPr>
                <w:rFonts w:ascii="Arial" w:hAnsi="Arial" w:cs="Arial"/>
                <w:color w:val="010000"/>
                <w:sz w:val="20"/>
              </w:rPr>
              <w:t>ower purchase contract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D273F9F" w14:textId="605EA3C1" w:rsidR="006C7A61" w:rsidRPr="00C2380C" w:rsidRDefault="00B81A54" w:rsidP="00C2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380C">
              <w:rPr>
                <w:rFonts w:ascii="Arial" w:hAnsi="Arial" w:cs="Arial"/>
                <w:color w:val="010000"/>
                <w:sz w:val="20"/>
              </w:rPr>
              <w:t>Purchase</w:t>
            </w:r>
            <w:r w:rsidR="000408B0" w:rsidRPr="00C2380C">
              <w:rPr>
                <w:rFonts w:ascii="Arial" w:hAnsi="Arial" w:cs="Arial"/>
                <w:color w:val="010000"/>
                <w:sz w:val="20"/>
              </w:rPr>
              <w:t xml:space="preserve"> commercial electricity with the total value of </w:t>
            </w:r>
            <w:proofErr w:type="spellStart"/>
            <w:r w:rsidR="000408B0" w:rsidRPr="00C2380C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="000408B0" w:rsidRPr="00C2380C">
              <w:rPr>
                <w:rFonts w:ascii="Arial" w:hAnsi="Arial" w:cs="Arial"/>
                <w:color w:val="010000"/>
                <w:sz w:val="20"/>
              </w:rPr>
              <w:t xml:space="preserve"> 225,166,928,087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5C0A43B" w14:textId="77777777" w:rsidR="006C7A61" w:rsidRPr="00C2380C" w:rsidRDefault="006C7A61" w:rsidP="00C2380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5BE2725" w14:textId="00A522F7" w:rsidR="006C7A61" w:rsidRPr="00C2380C" w:rsidRDefault="000408B0" w:rsidP="00C23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Transactions between </w:t>
      </w:r>
      <w:proofErr w:type="spellStart"/>
      <w:r w:rsidRPr="00C2380C">
        <w:rPr>
          <w:rFonts w:ascii="Arial" w:hAnsi="Arial" w:cs="Arial"/>
          <w:color w:val="010000"/>
          <w:sz w:val="20"/>
        </w:rPr>
        <w:t>PDMR</w:t>
      </w:r>
      <w:proofErr w:type="spellEnd"/>
      <w:r w:rsidRPr="00C2380C">
        <w:rPr>
          <w:rFonts w:ascii="Arial" w:hAnsi="Arial" w:cs="Arial"/>
          <w:color w:val="010000"/>
          <w:sz w:val="20"/>
        </w:rPr>
        <w:t xml:space="preserve"> of the Company, affiliated persons of </w:t>
      </w:r>
      <w:proofErr w:type="spellStart"/>
      <w:r w:rsidRPr="00C2380C">
        <w:rPr>
          <w:rFonts w:ascii="Arial" w:hAnsi="Arial" w:cs="Arial"/>
          <w:color w:val="010000"/>
          <w:sz w:val="20"/>
        </w:rPr>
        <w:t>PDMR</w:t>
      </w:r>
      <w:proofErr w:type="spellEnd"/>
      <w:r w:rsidRPr="00C2380C">
        <w:rPr>
          <w:rFonts w:ascii="Arial" w:hAnsi="Arial" w:cs="Arial"/>
          <w:color w:val="010000"/>
          <w:sz w:val="20"/>
        </w:rPr>
        <w:t xml:space="preserve"> and subsidiaries, companies unde</w:t>
      </w:r>
      <w:r w:rsidR="00560D4C" w:rsidRPr="00C2380C">
        <w:rPr>
          <w:rFonts w:ascii="Arial" w:hAnsi="Arial" w:cs="Arial"/>
          <w:color w:val="010000"/>
          <w:sz w:val="20"/>
        </w:rPr>
        <w:t>r the authority of the Company: None.</w:t>
      </w:r>
    </w:p>
    <w:p w14:paraId="6AF073BB" w14:textId="28B471DE" w:rsidR="006C7A61" w:rsidRPr="00C2380C" w:rsidRDefault="000408B0" w:rsidP="00C23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2380C">
        <w:rPr>
          <w:rFonts w:ascii="Arial" w:hAnsi="Arial" w:cs="Arial"/>
          <w:color w:val="010000"/>
          <w:sz w:val="20"/>
        </w:rPr>
        <w:t>Transactions between</w:t>
      </w:r>
      <w:r w:rsidR="006E324C" w:rsidRPr="00C2380C">
        <w:rPr>
          <w:rFonts w:ascii="Arial" w:hAnsi="Arial" w:cs="Arial"/>
          <w:color w:val="010000"/>
          <w:sz w:val="20"/>
        </w:rPr>
        <w:t xml:space="preserve"> the Company and other entities:</w:t>
      </w:r>
    </w:p>
    <w:p w14:paraId="2594BD1A" w14:textId="54D0E261" w:rsidR="006C7A61" w:rsidRPr="00C2380C" w:rsidRDefault="000408B0" w:rsidP="00C238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Transactions betwe</w:t>
      </w:r>
      <w:r w:rsidR="00CD5A8A" w:rsidRPr="00C2380C">
        <w:rPr>
          <w:rFonts w:ascii="Arial" w:hAnsi="Arial" w:cs="Arial"/>
          <w:color w:val="010000"/>
          <w:sz w:val="20"/>
        </w:rPr>
        <w:t xml:space="preserve">en the Company and companies where </w:t>
      </w:r>
      <w:r w:rsidRPr="00C2380C">
        <w:rPr>
          <w:rFonts w:ascii="Arial" w:hAnsi="Arial" w:cs="Arial"/>
          <w:color w:val="010000"/>
          <w:sz w:val="20"/>
        </w:rPr>
        <w:t>members of the Board of Directors, members of the Supervisory Board, the Manager (General Manager)</w:t>
      </w:r>
      <w:r w:rsidR="008C7FB0" w:rsidRPr="00C2380C">
        <w:rPr>
          <w:rFonts w:ascii="Arial" w:hAnsi="Arial" w:cs="Arial"/>
          <w:color w:val="010000"/>
          <w:sz w:val="20"/>
        </w:rPr>
        <w:t>,</w:t>
      </w:r>
      <w:r w:rsidRPr="00C2380C">
        <w:rPr>
          <w:rFonts w:ascii="Arial" w:hAnsi="Arial" w:cs="Arial"/>
          <w:color w:val="010000"/>
          <w:sz w:val="20"/>
        </w:rPr>
        <w:t xml:space="preserve"> and other managers have been founding members or members of the Board of Directors, the Executive Manager (General Manager) for the past three (03) years (as </w:t>
      </w:r>
      <w:r w:rsidR="002562FE" w:rsidRPr="00C2380C">
        <w:rPr>
          <w:rFonts w:ascii="Arial" w:hAnsi="Arial" w:cs="Arial"/>
          <w:color w:val="010000"/>
          <w:sz w:val="20"/>
        </w:rPr>
        <w:t>of</w:t>
      </w:r>
      <w:r w:rsidRPr="00C2380C">
        <w:rPr>
          <w:rFonts w:ascii="Arial" w:hAnsi="Arial" w:cs="Arial"/>
          <w:color w:val="010000"/>
          <w:sz w:val="20"/>
        </w:rPr>
        <w:t xml:space="preserve"> the time of reporting):</w:t>
      </w:r>
      <w:r w:rsidR="00E450F4" w:rsidRPr="00C2380C">
        <w:rPr>
          <w:rFonts w:ascii="Arial" w:hAnsi="Arial" w:cs="Arial"/>
          <w:color w:val="010000"/>
          <w:sz w:val="20"/>
        </w:rPr>
        <w:t xml:space="preserve"> None.</w:t>
      </w:r>
    </w:p>
    <w:p w14:paraId="56276523" w14:textId="5335526D" w:rsidR="006C7A61" w:rsidRPr="00C2380C" w:rsidRDefault="000408B0" w:rsidP="00C238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EA3D28" w:rsidRPr="00C2380C">
        <w:rPr>
          <w:rFonts w:ascii="Arial" w:hAnsi="Arial" w:cs="Arial"/>
          <w:color w:val="010000"/>
          <w:sz w:val="20"/>
        </w:rPr>
        <w:t>where</w:t>
      </w:r>
      <w:r w:rsidRPr="00C2380C">
        <w:rPr>
          <w:rFonts w:ascii="Arial" w:hAnsi="Arial" w:cs="Arial"/>
          <w:color w:val="010000"/>
          <w:sz w:val="20"/>
        </w:rPr>
        <w:t xml:space="preserve"> affiliated persons of members of the Board of Directors, members of the Supervisory Board, the Manager (General Manager)</w:t>
      </w:r>
      <w:r w:rsidR="00A042E8" w:rsidRPr="00C2380C">
        <w:rPr>
          <w:rFonts w:ascii="Arial" w:hAnsi="Arial" w:cs="Arial"/>
          <w:color w:val="010000"/>
          <w:sz w:val="20"/>
        </w:rPr>
        <w:t>,</w:t>
      </w:r>
      <w:r w:rsidRPr="00C2380C">
        <w:rPr>
          <w:rFonts w:ascii="Arial" w:hAnsi="Arial" w:cs="Arial"/>
          <w:color w:val="010000"/>
          <w:sz w:val="20"/>
        </w:rPr>
        <w:t xml:space="preserve"> and other managers are members of the Board of Directors, the Executive Manager (General Manager): None</w:t>
      </w:r>
      <w:r w:rsidR="00D3371A" w:rsidRPr="00C2380C">
        <w:rPr>
          <w:rFonts w:ascii="Arial" w:hAnsi="Arial" w:cs="Arial"/>
          <w:color w:val="010000"/>
          <w:sz w:val="20"/>
        </w:rPr>
        <w:t>.</w:t>
      </w:r>
    </w:p>
    <w:p w14:paraId="405FCFA0" w14:textId="43C5A7FD" w:rsidR="006C7A61" w:rsidRPr="00C2380C" w:rsidRDefault="000408B0" w:rsidP="00C238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Other transactions of the Company (if any) which can bring material or non-material benefits to members of the Board of Directors, members of the Supervisory Board, the Manager (General Manager)</w:t>
      </w:r>
      <w:r w:rsidR="0084232C" w:rsidRPr="00C2380C">
        <w:rPr>
          <w:rFonts w:ascii="Arial" w:hAnsi="Arial" w:cs="Arial"/>
          <w:color w:val="010000"/>
          <w:sz w:val="20"/>
        </w:rPr>
        <w:t>,</w:t>
      </w:r>
      <w:r w:rsidRPr="00C2380C">
        <w:rPr>
          <w:rFonts w:ascii="Arial" w:hAnsi="Arial" w:cs="Arial"/>
          <w:color w:val="010000"/>
          <w:sz w:val="20"/>
        </w:rPr>
        <w:t xml:space="preserve"> and other managers: None</w:t>
      </w:r>
      <w:r w:rsidR="0082571D" w:rsidRPr="00C2380C">
        <w:rPr>
          <w:rFonts w:ascii="Arial" w:hAnsi="Arial" w:cs="Arial"/>
          <w:color w:val="010000"/>
          <w:sz w:val="20"/>
        </w:rPr>
        <w:t>.</w:t>
      </w:r>
    </w:p>
    <w:p w14:paraId="36ACF3C9" w14:textId="7D4BAA16" w:rsidR="006C7A61" w:rsidRPr="00C2380C" w:rsidRDefault="000408B0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 xml:space="preserve">Share transactions of </w:t>
      </w:r>
      <w:proofErr w:type="spellStart"/>
      <w:r w:rsidRPr="00C2380C">
        <w:rPr>
          <w:rFonts w:ascii="Arial" w:hAnsi="Arial" w:cs="Arial"/>
          <w:color w:val="010000"/>
          <w:sz w:val="20"/>
        </w:rPr>
        <w:t>PDMR</w:t>
      </w:r>
      <w:proofErr w:type="spellEnd"/>
      <w:r w:rsidRPr="00C2380C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C2380C">
        <w:rPr>
          <w:rFonts w:ascii="Arial" w:hAnsi="Arial" w:cs="Arial"/>
          <w:color w:val="010000"/>
          <w:sz w:val="20"/>
        </w:rPr>
        <w:t>PDMR</w:t>
      </w:r>
      <w:proofErr w:type="spellEnd"/>
      <w:r w:rsidR="00426A7D" w:rsidRPr="00C2380C">
        <w:rPr>
          <w:rFonts w:ascii="Arial" w:hAnsi="Arial" w:cs="Arial"/>
          <w:color w:val="010000"/>
          <w:sz w:val="20"/>
        </w:rPr>
        <w:t>:</w:t>
      </w:r>
    </w:p>
    <w:p w14:paraId="40B27BCC" w14:textId="309DE105" w:rsidR="006C7A61" w:rsidRPr="00C2380C" w:rsidRDefault="000408B0" w:rsidP="00C238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2380C">
        <w:rPr>
          <w:rFonts w:ascii="Arial" w:hAnsi="Arial" w:cs="Arial"/>
          <w:color w:val="010000"/>
          <w:sz w:val="20"/>
        </w:rPr>
        <w:t>Other significant issues: None</w:t>
      </w:r>
      <w:r w:rsidR="007B7152" w:rsidRPr="00C2380C">
        <w:rPr>
          <w:rFonts w:ascii="Arial" w:hAnsi="Arial" w:cs="Arial"/>
          <w:color w:val="010000"/>
          <w:sz w:val="20"/>
        </w:rPr>
        <w:t>.</w:t>
      </w:r>
    </w:p>
    <w:sectPr w:rsidR="006C7A61" w:rsidRPr="00C2380C" w:rsidSect="00C2380C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24A"/>
    <w:multiLevelType w:val="multilevel"/>
    <w:tmpl w:val="8FCAB0C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A5E"/>
    <w:multiLevelType w:val="multilevel"/>
    <w:tmpl w:val="33F004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664DD2"/>
    <w:multiLevelType w:val="multilevel"/>
    <w:tmpl w:val="2AAC5CB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4309FC"/>
    <w:multiLevelType w:val="multilevel"/>
    <w:tmpl w:val="878A1E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D6F11B9"/>
    <w:multiLevelType w:val="multilevel"/>
    <w:tmpl w:val="608A15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B53F4C"/>
    <w:multiLevelType w:val="multilevel"/>
    <w:tmpl w:val="117E86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61"/>
    <w:rsid w:val="000408B0"/>
    <w:rsid w:val="00074AC2"/>
    <w:rsid w:val="00106674"/>
    <w:rsid w:val="00123EE2"/>
    <w:rsid w:val="00154E46"/>
    <w:rsid w:val="001878A6"/>
    <w:rsid w:val="00194A8B"/>
    <w:rsid w:val="001D3F23"/>
    <w:rsid w:val="00204DAB"/>
    <w:rsid w:val="0022072E"/>
    <w:rsid w:val="002562FE"/>
    <w:rsid w:val="002A5AFA"/>
    <w:rsid w:val="003013B1"/>
    <w:rsid w:val="003668E9"/>
    <w:rsid w:val="00367AE4"/>
    <w:rsid w:val="00421A5C"/>
    <w:rsid w:val="00426A7D"/>
    <w:rsid w:val="0047265E"/>
    <w:rsid w:val="0048604F"/>
    <w:rsid w:val="005120D9"/>
    <w:rsid w:val="00560D4C"/>
    <w:rsid w:val="005A4BDC"/>
    <w:rsid w:val="005A5A39"/>
    <w:rsid w:val="005C5A6A"/>
    <w:rsid w:val="006402E8"/>
    <w:rsid w:val="00656D98"/>
    <w:rsid w:val="0068346B"/>
    <w:rsid w:val="006A544A"/>
    <w:rsid w:val="006C7A61"/>
    <w:rsid w:val="006E324C"/>
    <w:rsid w:val="00701DBD"/>
    <w:rsid w:val="00704129"/>
    <w:rsid w:val="00775C1A"/>
    <w:rsid w:val="007B7152"/>
    <w:rsid w:val="007D3229"/>
    <w:rsid w:val="00823C8C"/>
    <w:rsid w:val="0082571D"/>
    <w:rsid w:val="008268F1"/>
    <w:rsid w:val="0084232C"/>
    <w:rsid w:val="008A462D"/>
    <w:rsid w:val="008C7FB0"/>
    <w:rsid w:val="008E3A53"/>
    <w:rsid w:val="00902542"/>
    <w:rsid w:val="009127DA"/>
    <w:rsid w:val="009A4B20"/>
    <w:rsid w:val="00A042E8"/>
    <w:rsid w:val="00A626E9"/>
    <w:rsid w:val="00A62D08"/>
    <w:rsid w:val="00A85FA6"/>
    <w:rsid w:val="00AA1F7D"/>
    <w:rsid w:val="00B57E4A"/>
    <w:rsid w:val="00B81A54"/>
    <w:rsid w:val="00BC06BC"/>
    <w:rsid w:val="00C06CA4"/>
    <w:rsid w:val="00C2380C"/>
    <w:rsid w:val="00CB5799"/>
    <w:rsid w:val="00CD5A8A"/>
    <w:rsid w:val="00D24F8C"/>
    <w:rsid w:val="00D3371A"/>
    <w:rsid w:val="00DB7C65"/>
    <w:rsid w:val="00DF669E"/>
    <w:rsid w:val="00E11282"/>
    <w:rsid w:val="00E2192F"/>
    <w:rsid w:val="00E450F4"/>
    <w:rsid w:val="00EA2D5B"/>
    <w:rsid w:val="00EA3D28"/>
    <w:rsid w:val="00ED0A62"/>
    <w:rsid w:val="00ED4B81"/>
    <w:rsid w:val="00EE120D"/>
    <w:rsid w:val="00EF2AE7"/>
    <w:rsid w:val="00F87F11"/>
    <w:rsid w:val="00F9768B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D00E3"/>
  <w15:docId w15:val="{7B854D50-5E3C-438C-BFAF-541BCCE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92340"/>
      <w:sz w:val="12"/>
      <w:szCs w:val="1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3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43" w:lineRule="auto"/>
      <w:ind w:firstLine="3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ind w:hanging="136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09" w:lineRule="auto"/>
      <w:ind w:left="-1360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D92340"/>
      <w:sz w:val="12"/>
      <w:szCs w:val="12"/>
    </w:rPr>
  </w:style>
  <w:style w:type="paragraph" w:customStyle="1" w:styleId="Tableofcontents0">
    <w:name w:val="Table of contents"/>
    <w:basedOn w:val="Normal"/>
    <w:link w:val="Tableofcontents"/>
    <w:pPr>
      <w:spacing w:line="338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WxBMzhOrtrHM0LFl3Z/QhYE/2g==">CgMxLjAyCGguZ2pkZ3hzOAByITFTRVpuSDJfSVVHcGZUSlhfa0oxWmJWMk5kNVdES3h2dA==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2024-02-06T03:40:00Z</dcterms:created>
  <dcterms:modified xsi:type="dcterms:W3CDTF">2024-02-06T03:40:00Z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029471eee7e89090ad6ae7a562d48481600e8072991dbefe5499929cabe31535</vt:lpwstr>
  </property>
</Properties>
</file>