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50CA" w14:textId="77777777" w:rsidR="00B774A8" w:rsidRPr="001A7B4B" w:rsidRDefault="007075A9" w:rsidP="001A7B4B">
      <w:pPr>
        <w:pBdr>
          <w:top w:val="nil"/>
          <w:left w:val="nil"/>
          <w:bottom w:val="nil"/>
          <w:right w:val="nil"/>
          <w:between w:val="nil"/>
        </w:pBdr>
        <w:tabs>
          <w:tab w:val="left" w:pos="432"/>
          <w:tab w:val="left" w:pos="5150"/>
        </w:tabs>
        <w:spacing w:after="120" w:line="360" w:lineRule="auto"/>
        <w:rPr>
          <w:rFonts w:ascii="Arial" w:eastAsia="Arial" w:hAnsi="Arial" w:cs="Arial"/>
          <w:b/>
          <w:color w:val="010000"/>
          <w:sz w:val="20"/>
          <w:szCs w:val="20"/>
        </w:rPr>
      </w:pPr>
      <w:bookmarkStart w:id="0" w:name="_GoBack"/>
      <w:bookmarkEnd w:id="0"/>
      <w:proofErr w:type="spellStart"/>
      <w:r w:rsidRPr="001A7B4B">
        <w:rPr>
          <w:rFonts w:ascii="Arial" w:hAnsi="Arial" w:cs="Arial"/>
          <w:b/>
          <w:color w:val="010000"/>
          <w:sz w:val="20"/>
        </w:rPr>
        <w:t>SDJ</w:t>
      </w:r>
      <w:proofErr w:type="spellEnd"/>
      <w:r w:rsidRPr="001A7B4B">
        <w:rPr>
          <w:rFonts w:ascii="Arial" w:hAnsi="Arial" w:cs="Arial"/>
          <w:b/>
          <w:color w:val="010000"/>
          <w:sz w:val="20"/>
        </w:rPr>
        <w:t>: Annual Corporate Governance Report 2023</w:t>
      </w:r>
    </w:p>
    <w:p w14:paraId="29043657" w14:textId="77777777" w:rsidR="00B774A8" w:rsidRPr="001A7B4B" w:rsidRDefault="007075A9" w:rsidP="001A7B4B">
      <w:pPr>
        <w:pBdr>
          <w:top w:val="nil"/>
          <w:left w:val="nil"/>
          <w:bottom w:val="nil"/>
          <w:right w:val="nil"/>
          <w:between w:val="nil"/>
        </w:pBdr>
        <w:tabs>
          <w:tab w:val="left" w:pos="432"/>
          <w:tab w:val="left" w:pos="5150"/>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On January 29, 2024, Song Da 25 </w:t>
      </w:r>
      <w:proofErr w:type="spellStart"/>
      <w:r w:rsidRPr="001A7B4B">
        <w:rPr>
          <w:rFonts w:ascii="Arial" w:hAnsi="Arial" w:cs="Arial"/>
          <w:color w:val="010000"/>
          <w:sz w:val="20"/>
        </w:rPr>
        <w:t>JSC</w:t>
      </w:r>
      <w:proofErr w:type="spellEnd"/>
      <w:r w:rsidRPr="001A7B4B">
        <w:rPr>
          <w:rFonts w:ascii="Arial" w:hAnsi="Arial" w:cs="Arial"/>
          <w:color w:val="010000"/>
          <w:sz w:val="20"/>
        </w:rPr>
        <w:t xml:space="preserve"> announced Report No. 01/2024/BC-</w:t>
      </w:r>
      <w:proofErr w:type="spellStart"/>
      <w:r w:rsidRPr="001A7B4B">
        <w:rPr>
          <w:rFonts w:ascii="Arial" w:hAnsi="Arial" w:cs="Arial"/>
          <w:color w:val="010000"/>
          <w:sz w:val="20"/>
        </w:rPr>
        <w:t>HDQT</w:t>
      </w:r>
      <w:proofErr w:type="spellEnd"/>
      <w:r w:rsidRPr="001A7B4B">
        <w:rPr>
          <w:rFonts w:ascii="Arial" w:hAnsi="Arial" w:cs="Arial"/>
          <w:color w:val="010000"/>
          <w:sz w:val="20"/>
        </w:rPr>
        <w:t xml:space="preserve"> on corporate governance in 2023 as follows:</w:t>
      </w:r>
    </w:p>
    <w:p w14:paraId="21A58318" w14:textId="77777777" w:rsidR="00B774A8" w:rsidRPr="001A7B4B" w:rsidRDefault="007075A9" w:rsidP="001A7B4B">
      <w:pPr>
        <w:numPr>
          <w:ilvl w:val="0"/>
          <w:numId w:val="7"/>
        </w:numPr>
        <w:pBdr>
          <w:top w:val="nil"/>
          <w:left w:val="nil"/>
          <w:bottom w:val="nil"/>
          <w:right w:val="nil"/>
          <w:between w:val="nil"/>
        </w:pBdr>
        <w:tabs>
          <w:tab w:val="left" w:pos="432"/>
          <w:tab w:val="left" w:pos="5150"/>
        </w:tabs>
        <w:spacing w:after="120" w:line="360" w:lineRule="auto"/>
        <w:rPr>
          <w:rFonts w:ascii="Arial" w:eastAsia="Arial" w:hAnsi="Arial" w:cs="Arial"/>
          <w:color w:val="010000"/>
          <w:sz w:val="20"/>
          <w:szCs w:val="20"/>
        </w:rPr>
      </w:pPr>
      <w:bookmarkStart w:id="1" w:name="_heading=h.gjdgxs"/>
      <w:bookmarkEnd w:id="1"/>
      <w:r w:rsidRPr="001A7B4B">
        <w:rPr>
          <w:rFonts w:ascii="Arial" w:hAnsi="Arial" w:cs="Arial"/>
          <w:color w:val="010000"/>
          <w:sz w:val="20"/>
        </w:rPr>
        <w:t xml:space="preserve">Name of public company: Song Da 25 </w:t>
      </w:r>
      <w:proofErr w:type="spellStart"/>
      <w:r w:rsidRPr="001A7B4B">
        <w:rPr>
          <w:rFonts w:ascii="Arial" w:hAnsi="Arial" w:cs="Arial"/>
          <w:color w:val="010000"/>
          <w:sz w:val="20"/>
        </w:rPr>
        <w:t>JSC</w:t>
      </w:r>
      <w:proofErr w:type="spellEnd"/>
    </w:p>
    <w:p w14:paraId="65A3013D" w14:textId="77777777" w:rsidR="00B774A8" w:rsidRPr="001A7B4B" w:rsidRDefault="007075A9" w:rsidP="001A7B4B">
      <w:pPr>
        <w:numPr>
          <w:ilvl w:val="0"/>
          <w:numId w:val="7"/>
        </w:numPr>
        <w:pBdr>
          <w:top w:val="nil"/>
          <w:left w:val="nil"/>
          <w:bottom w:val="nil"/>
          <w:right w:val="nil"/>
          <w:between w:val="nil"/>
        </w:pBdr>
        <w:tabs>
          <w:tab w:val="left" w:pos="432"/>
          <w:tab w:val="left" w:pos="700"/>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Head office address: 100 Truong Thi, Thanh </w:t>
      </w:r>
      <w:proofErr w:type="spellStart"/>
      <w:r w:rsidRPr="001A7B4B">
        <w:rPr>
          <w:rFonts w:ascii="Arial" w:hAnsi="Arial" w:cs="Arial"/>
          <w:color w:val="010000"/>
          <w:sz w:val="20"/>
        </w:rPr>
        <w:t>Hoa</w:t>
      </w:r>
      <w:proofErr w:type="spellEnd"/>
      <w:r w:rsidRPr="001A7B4B">
        <w:rPr>
          <w:rFonts w:ascii="Arial" w:hAnsi="Arial" w:cs="Arial"/>
          <w:color w:val="010000"/>
          <w:sz w:val="20"/>
        </w:rPr>
        <w:t xml:space="preserve"> City, Thanh </w:t>
      </w:r>
      <w:proofErr w:type="spellStart"/>
      <w:r w:rsidRPr="001A7B4B">
        <w:rPr>
          <w:rFonts w:ascii="Arial" w:hAnsi="Arial" w:cs="Arial"/>
          <w:color w:val="010000"/>
          <w:sz w:val="20"/>
        </w:rPr>
        <w:t>Hoa</w:t>
      </w:r>
      <w:proofErr w:type="spellEnd"/>
      <w:r w:rsidRPr="001A7B4B">
        <w:rPr>
          <w:rFonts w:ascii="Arial" w:hAnsi="Arial" w:cs="Arial"/>
          <w:color w:val="010000"/>
          <w:sz w:val="20"/>
        </w:rPr>
        <w:t xml:space="preserve"> Province</w:t>
      </w:r>
    </w:p>
    <w:p w14:paraId="397372FA" w14:textId="267C769E"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Tel: 02373.852 248</w:t>
      </w:r>
      <w:r w:rsidR="00C41A2B" w:rsidRPr="001A7B4B">
        <w:rPr>
          <w:rFonts w:ascii="Arial" w:hAnsi="Arial" w:cs="Arial"/>
          <w:color w:val="010000"/>
          <w:sz w:val="20"/>
        </w:rPr>
        <w:t xml:space="preserve"> </w:t>
      </w:r>
      <w:r w:rsidRPr="001A7B4B">
        <w:rPr>
          <w:rFonts w:ascii="Arial" w:hAnsi="Arial" w:cs="Arial"/>
          <w:color w:val="010000"/>
          <w:sz w:val="20"/>
        </w:rPr>
        <w:t xml:space="preserve">Fax: 02373.754720 Website: </w:t>
      </w:r>
      <w:proofErr w:type="spellStart"/>
      <w:r w:rsidRPr="001A7B4B">
        <w:rPr>
          <w:rFonts w:ascii="Arial" w:hAnsi="Arial" w:cs="Arial"/>
          <w:color w:val="010000"/>
          <w:sz w:val="20"/>
        </w:rPr>
        <w:t>Songda25.com</w:t>
      </w:r>
      <w:proofErr w:type="spellEnd"/>
    </w:p>
    <w:p w14:paraId="1D0EB74A" w14:textId="6BB4D076" w:rsidR="00B774A8" w:rsidRPr="001A7B4B" w:rsidRDefault="007075A9" w:rsidP="001A7B4B">
      <w:pPr>
        <w:numPr>
          <w:ilvl w:val="0"/>
          <w:numId w:val="7"/>
        </w:numPr>
        <w:pBdr>
          <w:top w:val="nil"/>
          <w:left w:val="nil"/>
          <w:bottom w:val="nil"/>
          <w:right w:val="nil"/>
          <w:between w:val="nil"/>
        </w:pBdr>
        <w:tabs>
          <w:tab w:val="left" w:pos="432"/>
          <w:tab w:val="left" w:pos="700"/>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Charter capital: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12,122,000,000</w:t>
      </w:r>
      <w:r w:rsidR="001A7B4B" w:rsidRPr="001A7B4B">
        <w:rPr>
          <w:rFonts w:ascii="Arial" w:hAnsi="Arial" w:cs="Arial"/>
          <w:color w:val="010000"/>
          <w:sz w:val="20"/>
        </w:rPr>
        <w:t xml:space="preserve"> (Currently, the C</w:t>
      </w:r>
      <w:r w:rsidRPr="001A7B4B">
        <w:rPr>
          <w:rFonts w:ascii="Arial" w:hAnsi="Arial" w:cs="Arial"/>
          <w:color w:val="010000"/>
          <w:sz w:val="20"/>
        </w:rPr>
        <w:t>ompany is still waiting for instructions from the State Securities Commission to complete procedures for reducing charter capital)</w:t>
      </w:r>
    </w:p>
    <w:p w14:paraId="589A5CE3" w14:textId="77777777" w:rsidR="00B774A8" w:rsidRPr="001A7B4B" w:rsidRDefault="007075A9" w:rsidP="001A7B4B">
      <w:pPr>
        <w:numPr>
          <w:ilvl w:val="0"/>
          <w:numId w:val="7"/>
        </w:numPr>
        <w:pBdr>
          <w:top w:val="nil"/>
          <w:left w:val="nil"/>
          <w:bottom w:val="nil"/>
          <w:right w:val="nil"/>
          <w:between w:val="nil"/>
        </w:pBdr>
        <w:tabs>
          <w:tab w:val="left" w:pos="432"/>
          <w:tab w:val="left" w:pos="700"/>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Securities code: </w:t>
      </w:r>
      <w:proofErr w:type="spellStart"/>
      <w:r w:rsidRPr="001A7B4B">
        <w:rPr>
          <w:rFonts w:ascii="Arial" w:hAnsi="Arial" w:cs="Arial"/>
          <w:color w:val="010000"/>
          <w:sz w:val="20"/>
        </w:rPr>
        <w:t>SDJ</w:t>
      </w:r>
      <w:proofErr w:type="spellEnd"/>
    </w:p>
    <w:p w14:paraId="34EA437D" w14:textId="77777777" w:rsidR="00B774A8" w:rsidRPr="001A7B4B" w:rsidRDefault="007075A9" w:rsidP="001A7B4B">
      <w:pPr>
        <w:numPr>
          <w:ilvl w:val="0"/>
          <w:numId w:val="7"/>
        </w:numPr>
        <w:pBdr>
          <w:top w:val="nil"/>
          <w:left w:val="nil"/>
          <w:bottom w:val="nil"/>
          <w:right w:val="nil"/>
          <w:between w:val="nil"/>
        </w:pBdr>
        <w:tabs>
          <w:tab w:val="left" w:pos="432"/>
          <w:tab w:val="left" w:pos="700"/>
        </w:tabs>
        <w:spacing w:after="120" w:line="360" w:lineRule="auto"/>
        <w:rPr>
          <w:rFonts w:ascii="Arial" w:eastAsia="Arial" w:hAnsi="Arial" w:cs="Arial"/>
          <w:color w:val="010000"/>
          <w:sz w:val="20"/>
          <w:szCs w:val="20"/>
        </w:rPr>
      </w:pPr>
      <w:r w:rsidRPr="001A7B4B">
        <w:rPr>
          <w:rFonts w:ascii="Arial" w:hAnsi="Arial" w:cs="Arial"/>
          <w:color w:val="010000"/>
          <w:sz w:val="20"/>
        </w:rPr>
        <w:t>Corporate Governance Model: The General Meeting of Shareholders, the Board of Directors, the Supervisory Board, and the General Manager.</w:t>
      </w:r>
    </w:p>
    <w:p w14:paraId="1A2BCFC7" w14:textId="60935E1A"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Activities of the General Meeting of Shareholders</w:t>
      </w:r>
      <w:r w:rsidR="001A7B4B" w:rsidRPr="001A7B4B">
        <w:rPr>
          <w:rFonts w:ascii="Arial" w:hAnsi="Arial" w:cs="Arial"/>
          <w:color w:val="010000"/>
          <w:sz w:val="20"/>
        </w:rPr>
        <w:t>:</w:t>
      </w:r>
      <w:r w:rsidRPr="001A7B4B">
        <w:rPr>
          <w:rFonts w:ascii="Arial" w:hAnsi="Arial" w:cs="Arial"/>
          <w:color w:val="010000"/>
          <w:sz w:val="20"/>
        </w:rPr>
        <w:t xml:space="preserve"> 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3"/>
        <w:gridCol w:w="2785"/>
        <w:gridCol w:w="1306"/>
        <w:gridCol w:w="4255"/>
      </w:tblGrid>
      <w:tr w:rsidR="00B774A8" w:rsidRPr="001A7B4B" w14:paraId="35395BE2" w14:textId="77777777" w:rsidTr="001A7B4B">
        <w:tc>
          <w:tcPr>
            <w:tcW w:w="373" w:type="pct"/>
            <w:shd w:val="clear" w:color="auto" w:fill="auto"/>
            <w:vAlign w:val="center"/>
          </w:tcPr>
          <w:p w14:paraId="1DCED611"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No.</w:t>
            </w:r>
          </w:p>
        </w:tc>
        <w:tc>
          <w:tcPr>
            <w:tcW w:w="1544" w:type="pct"/>
            <w:shd w:val="clear" w:color="auto" w:fill="auto"/>
            <w:vAlign w:val="center"/>
          </w:tcPr>
          <w:p w14:paraId="22F71CAD"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General Mandate/Decision No.</w:t>
            </w:r>
          </w:p>
        </w:tc>
        <w:tc>
          <w:tcPr>
            <w:tcW w:w="724" w:type="pct"/>
            <w:shd w:val="clear" w:color="auto" w:fill="auto"/>
            <w:vAlign w:val="center"/>
          </w:tcPr>
          <w:p w14:paraId="7D13CBCC"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Date</w:t>
            </w:r>
          </w:p>
        </w:tc>
        <w:tc>
          <w:tcPr>
            <w:tcW w:w="2359" w:type="pct"/>
            <w:shd w:val="clear" w:color="auto" w:fill="auto"/>
            <w:vAlign w:val="center"/>
          </w:tcPr>
          <w:p w14:paraId="7B7E3EBA"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Contents</w:t>
            </w:r>
          </w:p>
        </w:tc>
      </w:tr>
      <w:tr w:rsidR="00B774A8" w:rsidRPr="001A7B4B" w14:paraId="4B46A0AE" w14:textId="77777777" w:rsidTr="001A7B4B">
        <w:tc>
          <w:tcPr>
            <w:tcW w:w="373" w:type="pct"/>
            <w:shd w:val="clear" w:color="auto" w:fill="auto"/>
            <w:vAlign w:val="center"/>
          </w:tcPr>
          <w:p w14:paraId="7486BFBF"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1</w:t>
            </w:r>
          </w:p>
        </w:tc>
        <w:tc>
          <w:tcPr>
            <w:tcW w:w="1544" w:type="pct"/>
            <w:shd w:val="clear" w:color="auto" w:fill="auto"/>
            <w:vAlign w:val="center"/>
          </w:tcPr>
          <w:p w14:paraId="7076E9A3" w14:textId="07C2EC44"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No.</w:t>
            </w:r>
            <w:r w:rsidR="00C41A2B" w:rsidRPr="001A7B4B">
              <w:rPr>
                <w:rFonts w:ascii="Arial" w:hAnsi="Arial" w:cs="Arial"/>
                <w:color w:val="010000"/>
                <w:sz w:val="20"/>
              </w:rPr>
              <w:t xml:space="preserve"> </w:t>
            </w:r>
            <w:r w:rsidRPr="001A7B4B">
              <w:rPr>
                <w:rFonts w:ascii="Arial" w:hAnsi="Arial" w:cs="Arial"/>
                <w:color w:val="010000"/>
                <w:sz w:val="20"/>
              </w:rPr>
              <w:t>01/2023/NQ-</w:t>
            </w:r>
            <w:proofErr w:type="spellStart"/>
            <w:r w:rsidRPr="001A7B4B">
              <w:rPr>
                <w:rFonts w:ascii="Arial" w:hAnsi="Arial" w:cs="Arial"/>
                <w:color w:val="010000"/>
                <w:sz w:val="20"/>
              </w:rPr>
              <w:t>DHDCD</w:t>
            </w:r>
            <w:proofErr w:type="spellEnd"/>
          </w:p>
        </w:tc>
        <w:tc>
          <w:tcPr>
            <w:tcW w:w="724" w:type="pct"/>
            <w:shd w:val="clear" w:color="auto" w:fill="auto"/>
            <w:vAlign w:val="center"/>
          </w:tcPr>
          <w:p w14:paraId="1CEDF7BF"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29, 2023</w:t>
            </w:r>
          </w:p>
        </w:tc>
        <w:tc>
          <w:tcPr>
            <w:tcW w:w="2359" w:type="pct"/>
            <w:shd w:val="clear" w:color="auto" w:fill="auto"/>
            <w:vAlign w:val="center"/>
          </w:tcPr>
          <w:p w14:paraId="704612A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Annual General Mandate 2023 of Song Da 25 </w:t>
            </w:r>
            <w:proofErr w:type="spellStart"/>
            <w:r w:rsidRPr="001A7B4B">
              <w:rPr>
                <w:rFonts w:ascii="Arial" w:hAnsi="Arial" w:cs="Arial"/>
                <w:color w:val="010000"/>
                <w:sz w:val="20"/>
              </w:rPr>
              <w:t>JSC</w:t>
            </w:r>
            <w:proofErr w:type="spellEnd"/>
          </w:p>
        </w:tc>
      </w:tr>
    </w:tbl>
    <w:p w14:paraId="6F8F118B" w14:textId="108DF3D3"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The Board of Directors</w:t>
      </w:r>
      <w:r w:rsidR="001A7B4B" w:rsidRPr="001A7B4B">
        <w:rPr>
          <w:rFonts w:ascii="Arial" w:hAnsi="Arial" w:cs="Arial"/>
          <w:color w:val="010000"/>
          <w:sz w:val="20"/>
        </w:rPr>
        <w:t>:</w:t>
      </w:r>
    </w:p>
    <w:p w14:paraId="5EA0F5A2" w14:textId="30CF9A1A" w:rsidR="00B774A8" w:rsidRPr="001A7B4B" w:rsidRDefault="007075A9" w:rsidP="001A7B4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Information about members of the Board of Directors</w:t>
      </w:r>
      <w:r w:rsidR="001A7B4B" w:rsidRPr="001A7B4B">
        <w:rPr>
          <w:rFonts w:ascii="Arial" w:hAnsi="Arial" w:cs="Arial"/>
          <w:color w:val="010000"/>
          <w:sz w:val="20"/>
        </w:rPr>
        <w:t>:</w:t>
      </w:r>
    </w:p>
    <w:tbl>
      <w:tblPr>
        <w:tblStyle w:val="a0"/>
        <w:tblW w:w="5000" w:type="pct"/>
        <w:tblLook w:val="0000" w:firstRow="0" w:lastRow="0" w:firstColumn="0" w:lastColumn="0" w:noHBand="0" w:noVBand="0"/>
      </w:tblPr>
      <w:tblGrid>
        <w:gridCol w:w="650"/>
        <w:gridCol w:w="2427"/>
        <w:gridCol w:w="1596"/>
        <w:gridCol w:w="1842"/>
        <w:gridCol w:w="2504"/>
      </w:tblGrid>
      <w:tr w:rsidR="00B774A8" w:rsidRPr="001A7B4B" w14:paraId="55459685" w14:textId="77777777" w:rsidTr="001A7B4B">
        <w:tc>
          <w:tcPr>
            <w:tcW w:w="360" w:type="pct"/>
            <w:vMerge w:val="restart"/>
            <w:tcBorders>
              <w:top w:val="single" w:sz="4" w:space="0" w:color="000000"/>
              <w:left w:val="single" w:sz="4" w:space="0" w:color="000000"/>
            </w:tcBorders>
            <w:shd w:val="clear" w:color="auto" w:fill="auto"/>
            <w:vAlign w:val="center"/>
          </w:tcPr>
          <w:p w14:paraId="5FFC36AB"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No.</w:t>
            </w:r>
          </w:p>
        </w:tc>
        <w:tc>
          <w:tcPr>
            <w:tcW w:w="1345" w:type="pct"/>
            <w:vMerge w:val="restart"/>
            <w:tcBorders>
              <w:top w:val="single" w:sz="4" w:space="0" w:color="000000"/>
              <w:left w:val="single" w:sz="4" w:space="0" w:color="000000"/>
            </w:tcBorders>
            <w:shd w:val="clear" w:color="auto" w:fill="auto"/>
            <w:vAlign w:val="center"/>
          </w:tcPr>
          <w:p w14:paraId="69CA30C2"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Members of the Board of Directors</w:t>
            </w:r>
          </w:p>
        </w:tc>
        <w:tc>
          <w:tcPr>
            <w:tcW w:w="885" w:type="pct"/>
            <w:vMerge w:val="restart"/>
            <w:tcBorders>
              <w:top w:val="single" w:sz="4" w:space="0" w:color="000000"/>
              <w:left w:val="single" w:sz="4" w:space="0" w:color="000000"/>
            </w:tcBorders>
            <w:shd w:val="clear" w:color="auto" w:fill="auto"/>
            <w:vAlign w:val="center"/>
          </w:tcPr>
          <w:p w14:paraId="0CBD7F3C"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Position</w:t>
            </w:r>
          </w:p>
        </w:tc>
        <w:tc>
          <w:tcPr>
            <w:tcW w:w="2409" w:type="pct"/>
            <w:gridSpan w:val="2"/>
            <w:tcBorders>
              <w:top w:val="single" w:sz="4" w:space="0" w:color="000000"/>
              <w:left w:val="single" w:sz="4" w:space="0" w:color="000000"/>
              <w:right w:val="single" w:sz="4" w:space="0" w:color="000000"/>
            </w:tcBorders>
            <w:shd w:val="clear" w:color="auto" w:fill="auto"/>
            <w:vAlign w:val="center"/>
          </w:tcPr>
          <w:p w14:paraId="5CC6E4D5"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Date of appointment/dismissal as member of the Board of Directors</w:t>
            </w:r>
          </w:p>
        </w:tc>
      </w:tr>
      <w:tr w:rsidR="00B774A8" w:rsidRPr="001A7B4B" w14:paraId="77497927" w14:textId="77777777" w:rsidTr="001A7B4B">
        <w:tc>
          <w:tcPr>
            <w:tcW w:w="360" w:type="pct"/>
            <w:vMerge/>
            <w:tcBorders>
              <w:top w:val="single" w:sz="4" w:space="0" w:color="000000"/>
              <w:left w:val="single" w:sz="4" w:space="0" w:color="000000"/>
            </w:tcBorders>
            <w:shd w:val="clear" w:color="auto" w:fill="auto"/>
            <w:vAlign w:val="center"/>
          </w:tcPr>
          <w:p w14:paraId="69AC4FAB" w14:textId="77777777" w:rsidR="00B774A8" w:rsidRPr="001A7B4B" w:rsidRDefault="00B774A8" w:rsidP="001A7B4B">
            <w:pPr>
              <w:pBdr>
                <w:top w:val="nil"/>
                <w:left w:val="nil"/>
                <w:bottom w:val="nil"/>
                <w:right w:val="nil"/>
                <w:between w:val="nil"/>
              </w:pBdr>
              <w:spacing w:after="120" w:line="360" w:lineRule="auto"/>
              <w:rPr>
                <w:rFonts w:ascii="Arial" w:eastAsia="Arial" w:hAnsi="Arial" w:cs="Arial"/>
                <w:color w:val="010000"/>
                <w:sz w:val="20"/>
                <w:szCs w:val="20"/>
              </w:rPr>
            </w:pPr>
          </w:p>
        </w:tc>
        <w:tc>
          <w:tcPr>
            <w:tcW w:w="1345" w:type="pct"/>
            <w:vMerge/>
            <w:tcBorders>
              <w:top w:val="single" w:sz="4" w:space="0" w:color="000000"/>
              <w:left w:val="single" w:sz="4" w:space="0" w:color="000000"/>
            </w:tcBorders>
            <w:shd w:val="clear" w:color="auto" w:fill="auto"/>
            <w:vAlign w:val="center"/>
          </w:tcPr>
          <w:p w14:paraId="12794DC8" w14:textId="77777777" w:rsidR="00B774A8" w:rsidRPr="001A7B4B" w:rsidRDefault="00B774A8" w:rsidP="001A7B4B">
            <w:pPr>
              <w:pBdr>
                <w:top w:val="nil"/>
                <w:left w:val="nil"/>
                <w:bottom w:val="nil"/>
                <w:right w:val="nil"/>
                <w:between w:val="nil"/>
              </w:pBdr>
              <w:spacing w:after="120" w:line="360" w:lineRule="auto"/>
              <w:rPr>
                <w:rFonts w:ascii="Arial" w:eastAsia="Arial" w:hAnsi="Arial" w:cs="Arial"/>
                <w:color w:val="010000"/>
                <w:sz w:val="20"/>
                <w:szCs w:val="20"/>
              </w:rPr>
            </w:pPr>
          </w:p>
        </w:tc>
        <w:tc>
          <w:tcPr>
            <w:tcW w:w="885" w:type="pct"/>
            <w:vMerge/>
            <w:tcBorders>
              <w:top w:val="single" w:sz="4" w:space="0" w:color="000000"/>
              <w:left w:val="single" w:sz="4" w:space="0" w:color="000000"/>
            </w:tcBorders>
            <w:shd w:val="clear" w:color="auto" w:fill="auto"/>
            <w:vAlign w:val="center"/>
          </w:tcPr>
          <w:p w14:paraId="52A9B265" w14:textId="77777777" w:rsidR="00B774A8" w:rsidRPr="001A7B4B" w:rsidRDefault="00B774A8" w:rsidP="001A7B4B">
            <w:pPr>
              <w:pBdr>
                <w:top w:val="nil"/>
                <w:left w:val="nil"/>
                <w:bottom w:val="nil"/>
                <w:right w:val="nil"/>
                <w:between w:val="nil"/>
              </w:pBdr>
              <w:spacing w:after="120" w:line="360" w:lineRule="auto"/>
              <w:rPr>
                <w:rFonts w:ascii="Arial" w:eastAsia="Arial" w:hAnsi="Arial" w:cs="Arial"/>
                <w:color w:val="010000"/>
                <w:sz w:val="20"/>
                <w:szCs w:val="20"/>
              </w:rPr>
            </w:pPr>
          </w:p>
        </w:tc>
        <w:tc>
          <w:tcPr>
            <w:tcW w:w="1021" w:type="pct"/>
            <w:tcBorders>
              <w:top w:val="single" w:sz="4" w:space="0" w:color="000000"/>
              <w:left w:val="single" w:sz="4" w:space="0" w:color="000000"/>
            </w:tcBorders>
            <w:shd w:val="clear" w:color="auto" w:fill="auto"/>
            <w:vAlign w:val="center"/>
          </w:tcPr>
          <w:p w14:paraId="532DA422"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Appointment date</w:t>
            </w:r>
          </w:p>
        </w:tc>
        <w:tc>
          <w:tcPr>
            <w:tcW w:w="1388" w:type="pct"/>
            <w:tcBorders>
              <w:top w:val="single" w:sz="4" w:space="0" w:color="000000"/>
              <w:left w:val="single" w:sz="4" w:space="0" w:color="000000"/>
              <w:right w:val="single" w:sz="4" w:space="0" w:color="000000"/>
            </w:tcBorders>
            <w:shd w:val="clear" w:color="auto" w:fill="auto"/>
            <w:vAlign w:val="center"/>
          </w:tcPr>
          <w:p w14:paraId="18FE853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Dismissal date </w:t>
            </w:r>
          </w:p>
        </w:tc>
      </w:tr>
      <w:tr w:rsidR="00B774A8" w:rsidRPr="001A7B4B" w14:paraId="13EE866E" w14:textId="77777777" w:rsidTr="001A7B4B">
        <w:tc>
          <w:tcPr>
            <w:tcW w:w="360" w:type="pct"/>
            <w:tcBorders>
              <w:top w:val="single" w:sz="4" w:space="0" w:color="000000"/>
              <w:left w:val="single" w:sz="4" w:space="0" w:color="000000"/>
            </w:tcBorders>
            <w:shd w:val="clear" w:color="auto" w:fill="auto"/>
            <w:vAlign w:val="center"/>
          </w:tcPr>
          <w:p w14:paraId="58B9B5C4"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1</w:t>
            </w:r>
          </w:p>
        </w:tc>
        <w:tc>
          <w:tcPr>
            <w:tcW w:w="1345" w:type="pct"/>
            <w:tcBorders>
              <w:top w:val="single" w:sz="4" w:space="0" w:color="000000"/>
              <w:left w:val="single" w:sz="4" w:space="0" w:color="000000"/>
            </w:tcBorders>
            <w:shd w:val="clear" w:color="auto" w:fill="auto"/>
            <w:vAlign w:val="center"/>
          </w:tcPr>
          <w:p w14:paraId="677F0FEB"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Nguyen </w:t>
            </w:r>
            <w:proofErr w:type="spellStart"/>
            <w:r w:rsidRPr="001A7B4B">
              <w:rPr>
                <w:rFonts w:ascii="Arial" w:hAnsi="Arial" w:cs="Arial"/>
                <w:color w:val="010000"/>
                <w:sz w:val="20"/>
              </w:rPr>
              <w:t>Trong</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Thau</w:t>
            </w:r>
            <w:proofErr w:type="spellEnd"/>
          </w:p>
        </w:tc>
        <w:tc>
          <w:tcPr>
            <w:tcW w:w="885" w:type="pct"/>
            <w:tcBorders>
              <w:top w:val="single" w:sz="4" w:space="0" w:color="000000"/>
              <w:left w:val="single" w:sz="4" w:space="0" w:color="000000"/>
            </w:tcBorders>
            <w:shd w:val="clear" w:color="auto" w:fill="auto"/>
            <w:vAlign w:val="center"/>
          </w:tcPr>
          <w:p w14:paraId="1092A3E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Chair </w:t>
            </w:r>
          </w:p>
        </w:tc>
        <w:tc>
          <w:tcPr>
            <w:tcW w:w="1021" w:type="pct"/>
            <w:tcBorders>
              <w:top w:val="single" w:sz="4" w:space="0" w:color="000000"/>
              <w:left w:val="single" w:sz="4" w:space="0" w:color="000000"/>
            </w:tcBorders>
            <w:shd w:val="clear" w:color="auto" w:fill="auto"/>
            <w:vAlign w:val="center"/>
          </w:tcPr>
          <w:p w14:paraId="64A6C695"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30, 2022</w:t>
            </w:r>
          </w:p>
        </w:tc>
        <w:tc>
          <w:tcPr>
            <w:tcW w:w="1388" w:type="pct"/>
            <w:tcBorders>
              <w:top w:val="single" w:sz="4" w:space="0" w:color="000000"/>
              <w:left w:val="single" w:sz="4" w:space="0" w:color="000000"/>
              <w:right w:val="single" w:sz="4" w:space="0" w:color="000000"/>
            </w:tcBorders>
            <w:shd w:val="clear" w:color="auto" w:fill="auto"/>
            <w:vAlign w:val="center"/>
          </w:tcPr>
          <w:p w14:paraId="6D1D3105" w14:textId="77777777" w:rsidR="00B774A8" w:rsidRPr="001A7B4B" w:rsidRDefault="00B774A8" w:rsidP="001A7B4B">
            <w:pPr>
              <w:tabs>
                <w:tab w:val="left" w:pos="432"/>
              </w:tabs>
              <w:spacing w:after="120" w:line="360" w:lineRule="auto"/>
              <w:rPr>
                <w:rFonts w:ascii="Arial" w:eastAsia="Arial" w:hAnsi="Arial" w:cs="Arial"/>
                <w:color w:val="010000"/>
                <w:sz w:val="20"/>
                <w:szCs w:val="20"/>
              </w:rPr>
            </w:pPr>
          </w:p>
        </w:tc>
      </w:tr>
      <w:tr w:rsidR="00B774A8" w:rsidRPr="001A7B4B" w14:paraId="2D028B59" w14:textId="77777777" w:rsidTr="001A7B4B">
        <w:tc>
          <w:tcPr>
            <w:tcW w:w="360" w:type="pct"/>
            <w:tcBorders>
              <w:top w:val="single" w:sz="4" w:space="0" w:color="000000"/>
              <w:left w:val="single" w:sz="4" w:space="0" w:color="000000"/>
            </w:tcBorders>
            <w:shd w:val="clear" w:color="auto" w:fill="auto"/>
            <w:vAlign w:val="center"/>
          </w:tcPr>
          <w:p w14:paraId="40A7D5F2"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2</w:t>
            </w:r>
          </w:p>
        </w:tc>
        <w:tc>
          <w:tcPr>
            <w:tcW w:w="1345" w:type="pct"/>
            <w:tcBorders>
              <w:top w:val="single" w:sz="4" w:space="0" w:color="000000"/>
              <w:left w:val="single" w:sz="4" w:space="0" w:color="000000"/>
            </w:tcBorders>
            <w:shd w:val="clear" w:color="auto" w:fill="auto"/>
            <w:vAlign w:val="center"/>
          </w:tcPr>
          <w:p w14:paraId="01C7704C"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Hoang Hai Viet</w:t>
            </w:r>
          </w:p>
        </w:tc>
        <w:tc>
          <w:tcPr>
            <w:tcW w:w="885" w:type="pct"/>
            <w:tcBorders>
              <w:top w:val="single" w:sz="4" w:space="0" w:color="000000"/>
              <w:left w:val="single" w:sz="4" w:space="0" w:color="000000"/>
            </w:tcBorders>
            <w:shd w:val="clear" w:color="auto" w:fill="auto"/>
            <w:vAlign w:val="center"/>
          </w:tcPr>
          <w:p w14:paraId="5B2BBCBE"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Member</w:t>
            </w:r>
          </w:p>
        </w:tc>
        <w:tc>
          <w:tcPr>
            <w:tcW w:w="1021" w:type="pct"/>
            <w:tcBorders>
              <w:top w:val="single" w:sz="4" w:space="0" w:color="000000"/>
              <w:left w:val="single" w:sz="4" w:space="0" w:color="000000"/>
            </w:tcBorders>
            <w:shd w:val="clear" w:color="auto" w:fill="auto"/>
            <w:vAlign w:val="center"/>
          </w:tcPr>
          <w:p w14:paraId="37F4BA84"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30, 2022</w:t>
            </w:r>
          </w:p>
        </w:tc>
        <w:tc>
          <w:tcPr>
            <w:tcW w:w="1388" w:type="pct"/>
            <w:tcBorders>
              <w:top w:val="single" w:sz="4" w:space="0" w:color="000000"/>
              <w:left w:val="single" w:sz="4" w:space="0" w:color="000000"/>
              <w:right w:val="single" w:sz="4" w:space="0" w:color="000000"/>
            </w:tcBorders>
            <w:shd w:val="clear" w:color="auto" w:fill="auto"/>
            <w:vAlign w:val="center"/>
          </w:tcPr>
          <w:p w14:paraId="42A41D3D" w14:textId="77777777" w:rsidR="00B774A8" w:rsidRPr="001A7B4B" w:rsidRDefault="00B774A8" w:rsidP="001A7B4B">
            <w:pPr>
              <w:tabs>
                <w:tab w:val="left" w:pos="432"/>
              </w:tabs>
              <w:spacing w:after="120" w:line="360" w:lineRule="auto"/>
              <w:rPr>
                <w:rFonts w:ascii="Arial" w:eastAsia="Arial" w:hAnsi="Arial" w:cs="Arial"/>
                <w:color w:val="010000"/>
                <w:sz w:val="20"/>
                <w:szCs w:val="20"/>
              </w:rPr>
            </w:pPr>
          </w:p>
        </w:tc>
      </w:tr>
      <w:tr w:rsidR="00B774A8" w:rsidRPr="001A7B4B" w14:paraId="2475C035" w14:textId="77777777" w:rsidTr="001A7B4B">
        <w:tc>
          <w:tcPr>
            <w:tcW w:w="360" w:type="pct"/>
            <w:tcBorders>
              <w:top w:val="single" w:sz="4" w:space="0" w:color="000000"/>
              <w:left w:val="single" w:sz="4" w:space="0" w:color="000000"/>
              <w:bottom w:val="single" w:sz="4" w:space="0" w:color="000000"/>
            </w:tcBorders>
            <w:shd w:val="clear" w:color="auto" w:fill="auto"/>
            <w:vAlign w:val="center"/>
          </w:tcPr>
          <w:p w14:paraId="55A8952C"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3</w:t>
            </w:r>
          </w:p>
        </w:tc>
        <w:tc>
          <w:tcPr>
            <w:tcW w:w="1345" w:type="pct"/>
            <w:tcBorders>
              <w:top w:val="single" w:sz="4" w:space="0" w:color="000000"/>
              <w:left w:val="single" w:sz="4" w:space="0" w:color="000000"/>
              <w:bottom w:val="single" w:sz="4" w:space="0" w:color="000000"/>
            </w:tcBorders>
            <w:shd w:val="clear" w:color="auto" w:fill="auto"/>
            <w:vAlign w:val="center"/>
          </w:tcPr>
          <w:p w14:paraId="3F6F898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Le Thi Van</w:t>
            </w:r>
          </w:p>
        </w:tc>
        <w:tc>
          <w:tcPr>
            <w:tcW w:w="885" w:type="pct"/>
            <w:tcBorders>
              <w:top w:val="single" w:sz="4" w:space="0" w:color="000000"/>
              <w:left w:val="single" w:sz="4" w:space="0" w:color="000000"/>
              <w:bottom w:val="single" w:sz="4" w:space="0" w:color="000000"/>
            </w:tcBorders>
            <w:shd w:val="clear" w:color="auto" w:fill="auto"/>
            <w:vAlign w:val="center"/>
          </w:tcPr>
          <w:p w14:paraId="34FC0A5D"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Member</w:t>
            </w:r>
          </w:p>
        </w:tc>
        <w:tc>
          <w:tcPr>
            <w:tcW w:w="1021" w:type="pct"/>
            <w:tcBorders>
              <w:top w:val="single" w:sz="4" w:space="0" w:color="000000"/>
              <w:left w:val="single" w:sz="4" w:space="0" w:color="000000"/>
              <w:bottom w:val="single" w:sz="4" w:space="0" w:color="000000"/>
            </w:tcBorders>
            <w:shd w:val="clear" w:color="auto" w:fill="auto"/>
            <w:vAlign w:val="center"/>
          </w:tcPr>
          <w:p w14:paraId="4426511A"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30, 2022</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21895" w14:textId="77777777" w:rsidR="00B774A8" w:rsidRPr="001A7B4B" w:rsidRDefault="00B774A8" w:rsidP="001A7B4B">
            <w:pPr>
              <w:tabs>
                <w:tab w:val="left" w:pos="432"/>
              </w:tabs>
              <w:spacing w:after="120" w:line="360" w:lineRule="auto"/>
              <w:rPr>
                <w:rFonts w:ascii="Arial" w:eastAsia="Arial" w:hAnsi="Arial" w:cs="Arial"/>
                <w:color w:val="010000"/>
                <w:sz w:val="20"/>
                <w:szCs w:val="20"/>
              </w:rPr>
            </w:pPr>
          </w:p>
        </w:tc>
      </w:tr>
    </w:tbl>
    <w:p w14:paraId="545B6DF2" w14:textId="77777777" w:rsidR="00B774A8" w:rsidRPr="001A7B4B" w:rsidRDefault="007075A9" w:rsidP="001A7B4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2175"/>
        <w:gridCol w:w="1421"/>
        <w:gridCol w:w="4591"/>
      </w:tblGrid>
      <w:tr w:rsidR="007075A9" w:rsidRPr="001A7B4B" w14:paraId="4F2DAF9E" w14:textId="77777777" w:rsidTr="001A7B4B">
        <w:tc>
          <w:tcPr>
            <w:tcW w:w="461" w:type="pct"/>
            <w:shd w:val="clear" w:color="auto" w:fill="auto"/>
            <w:vAlign w:val="center"/>
          </w:tcPr>
          <w:p w14:paraId="5295BBB3"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No.</w:t>
            </w:r>
          </w:p>
        </w:tc>
        <w:tc>
          <w:tcPr>
            <w:tcW w:w="1206" w:type="pct"/>
            <w:shd w:val="clear" w:color="auto" w:fill="auto"/>
            <w:vAlign w:val="center"/>
          </w:tcPr>
          <w:p w14:paraId="554E9340"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Resolution/Decision No.</w:t>
            </w:r>
          </w:p>
        </w:tc>
        <w:tc>
          <w:tcPr>
            <w:tcW w:w="788" w:type="pct"/>
            <w:shd w:val="clear" w:color="auto" w:fill="auto"/>
            <w:vAlign w:val="center"/>
          </w:tcPr>
          <w:p w14:paraId="4273D431"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Date</w:t>
            </w:r>
          </w:p>
        </w:tc>
        <w:tc>
          <w:tcPr>
            <w:tcW w:w="2546" w:type="pct"/>
            <w:shd w:val="clear" w:color="auto" w:fill="auto"/>
            <w:vAlign w:val="center"/>
          </w:tcPr>
          <w:p w14:paraId="70A042C0"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Contents</w:t>
            </w:r>
          </w:p>
        </w:tc>
      </w:tr>
      <w:tr w:rsidR="007075A9" w:rsidRPr="001A7B4B" w14:paraId="0F11B7AA" w14:textId="77777777" w:rsidTr="001A7B4B">
        <w:tc>
          <w:tcPr>
            <w:tcW w:w="461" w:type="pct"/>
            <w:shd w:val="clear" w:color="auto" w:fill="auto"/>
            <w:vAlign w:val="center"/>
          </w:tcPr>
          <w:p w14:paraId="26B72195"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01</w:t>
            </w:r>
          </w:p>
        </w:tc>
        <w:tc>
          <w:tcPr>
            <w:tcW w:w="1206" w:type="pct"/>
            <w:shd w:val="clear" w:color="auto" w:fill="auto"/>
            <w:vAlign w:val="center"/>
          </w:tcPr>
          <w:p w14:paraId="5A901B28"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01/2023/NQ-</w:t>
            </w:r>
            <w:proofErr w:type="spellStart"/>
            <w:r w:rsidRPr="001A7B4B">
              <w:rPr>
                <w:rFonts w:ascii="Arial" w:hAnsi="Arial" w:cs="Arial"/>
                <w:color w:val="010000"/>
                <w:sz w:val="20"/>
              </w:rPr>
              <w:t>HDQT</w:t>
            </w:r>
            <w:proofErr w:type="spellEnd"/>
          </w:p>
        </w:tc>
        <w:tc>
          <w:tcPr>
            <w:tcW w:w="788" w:type="pct"/>
            <w:shd w:val="clear" w:color="auto" w:fill="auto"/>
            <w:vAlign w:val="center"/>
          </w:tcPr>
          <w:p w14:paraId="656EB90D"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February 2, 2023</w:t>
            </w:r>
          </w:p>
        </w:tc>
        <w:tc>
          <w:tcPr>
            <w:tcW w:w="2546" w:type="pct"/>
            <w:shd w:val="clear" w:color="auto" w:fill="auto"/>
            <w:vAlign w:val="center"/>
          </w:tcPr>
          <w:p w14:paraId="63BE1AA9" w14:textId="66F013E1"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Resolution on the selection of </w:t>
            </w:r>
            <w:r w:rsidR="001A7B4B" w:rsidRPr="001A7B4B">
              <w:rPr>
                <w:rFonts w:ascii="Arial" w:hAnsi="Arial" w:cs="Arial"/>
                <w:color w:val="010000"/>
                <w:sz w:val="20"/>
              </w:rPr>
              <w:t xml:space="preserve">an </w:t>
            </w:r>
            <w:r w:rsidRPr="001A7B4B">
              <w:rPr>
                <w:rFonts w:ascii="Arial" w:hAnsi="Arial" w:cs="Arial"/>
                <w:color w:val="010000"/>
                <w:sz w:val="20"/>
              </w:rPr>
              <w:t>audit company for the Financial Statements 2022</w:t>
            </w:r>
          </w:p>
        </w:tc>
      </w:tr>
      <w:tr w:rsidR="007075A9" w:rsidRPr="001A7B4B" w14:paraId="6A9DA30D" w14:textId="77777777" w:rsidTr="001A7B4B">
        <w:tc>
          <w:tcPr>
            <w:tcW w:w="461" w:type="pct"/>
            <w:shd w:val="clear" w:color="auto" w:fill="auto"/>
            <w:vAlign w:val="center"/>
          </w:tcPr>
          <w:p w14:paraId="35BFA84F"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02</w:t>
            </w:r>
          </w:p>
        </w:tc>
        <w:tc>
          <w:tcPr>
            <w:tcW w:w="1206" w:type="pct"/>
            <w:shd w:val="clear" w:color="auto" w:fill="auto"/>
            <w:vAlign w:val="center"/>
          </w:tcPr>
          <w:p w14:paraId="14A8B758"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02/2023/NQ-</w:t>
            </w:r>
            <w:proofErr w:type="spellStart"/>
            <w:r w:rsidRPr="001A7B4B">
              <w:rPr>
                <w:rFonts w:ascii="Arial" w:hAnsi="Arial" w:cs="Arial"/>
                <w:color w:val="010000"/>
                <w:sz w:val="20"/>
              </w:rPr>
              <w:t>HDQT</w:t>
            </w:r>
            <w:proofErr w:type="spellEnd"/>
          </w:p>
        </w:tc>
        <w:tc>
          <w:tcPr>
            <w:tcW w:w="788" w:type="pct"/>
            <w:shd w:val="clear" w:color="auto" w:fill="auto"/>
            <w:vAlign w:val="center"/>
          </w:tcPr>
          <w:p w14:paraId="278E59E0"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April 12, 2023</w:t>
            </w:r>
          </w:p>
        </w:tc>
        <w:tc>
          <w:tcPr>
            <w:tcW w:w="2546" w:type="pct"/>
            <w:shd w:val="clear" w:color="auto" w:fill="auto"/>
            <w:vAlign w:val="center"/>
          </w:tcPr>
          <w:p w14:paraId="1B1AB4FA"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Resolution on the extension of time for organizing the Annual General Meeting of Shareholders 2023</w:t>
            </w:r>
          </w:p>
        </w:tc>
      </w:tr>
      <w:tr w:rsidR="007075A9" w:rsidRPr="001A7B4B" w14:paraId="2006E673" w14:textId="77777777" w:rsidTr="001A7B4B">
        <w:tc>
          <w:tcPr>
            <w:tcW w:w="461" w:type="pct"/>
            <w:shd w:val="clear" w:color="auto" w:fill="auto"/>
            <w:vAlign w:val="center"/>
          </w:tcPr>
          <w:p w14:paraId="3C850775"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03</w:t>
            </w:r>
          </w:p>
        </w:tc>
        <w:tc>
          <w:tcPr>
            <w:tcW w:w="1206" w:type="pct"/>
            <w:shd w:val="clear" w:color="auto" w:fill="auto"/>
            <w:vAlign w:val="center"/>
          </w:tcPr>
          <w:p w14:paraId="567BF642"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03/2023/NQ-</w:t>
            </w:r>
            <w:proofErr w:type="spellStart"/>
            <w:r w:rsidRPr="001A7B4B">
              <w:rPr>
                <w:rFonts w:ascii="Arial" w:hAnsi="Arial" w:cs="Arial"/>
                <w:color w:val="010000"/>
                <w:sz w:val="20"/>
              </w:rPr>
              <w:t>HDQT</w:t>
            </w:r>
            <w:proofErr w:type="spellEnd"/>
          </w:p>
        </w:tc>
        <w:tc>
          <w:tcPr>
            <w:tcW w:w="788" w:type="pct"/>
            <w:shd w:val="clear" w:color="auto" w:fill="auto"/>
            <w:vAlign w:val="center"/>
          </w:tcPr>
          <w:p w14:paraId="6CA32B40"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May 29, 2023</w:t>
            </w:r>
          </w:p>
        </w:tc>
        <w:tc>
          <w:tcPr>
            <w:tcW w:w="2546" w:type="pct"/>
            <w:shd w:val="clear" w:color="auto" w:fill="auto"/>
            <w:vAlign w:val="center"/>
          </w:tcPr>
          <w:p w14:paraId="4ABF17F5"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Resolution on organizing the Annual General Meeting of Shareholders in 2023</w:t>
            </w:r>
          </w:p>
        </w:tc>
      </w:tr>
      <w:tr w:rsidR="007075A9" w:rsidRPr="001A7B4B" w14:paraId="61041AC8" w14:textId="77777777" w:rsidTr="001A7B4B">
        <w:tc>
          <w:tcPr>
            <w:tcW w:w="461" w:type="pct"/>
            <w:shd w:val="clear" w:color="auto" w:fill="auto"/>
            <w:vAlign w:val="center"/>
          </w:tcPr>
          <w:p w14:paraId="43C39874"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lastRenderedPageBreak/>
              <w:t>04</w:t>
            </w:r>
          </w:p>
        </w:tc>
        <w:tc>
          <w:tcPr>
            <w:tcW w:w="1206" w:type="pct"/>
            <w:shd w:val="clear" w:color="auto" w:fill="auto"/>
            <w:vAlign w:val="center"/>
          </w:tcPr>
          <w:p w14:paraId="41BC6957"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04/2023/NQ-</w:t>
            </w:r>
            <w:proofErr w:type="spellStart"/>
            <w:r w:rsidRPr="001A7B4B">
              <w:rPr>
                <w:rFonts w:ascii="Arial" w:hAnsi="Arial" w:cs="Arial"/>
                <w:color w:val="010000"/>
                <w:sz w:val="20"/>
              </w:rPr>
              <w:t>HDQT</w:t>
            </w:r>
            <w:proofErr w:type="spellEnd"/>
          </w:p>
        </w:tc>
        <w:tc>
          <w:tcPr>
            <w:tcW w:w="788" w:type="pct"/>
            <w:shd w:val="clear" w:color="auto" w:fill="auto"/>
            <w:vAlign w:val="center"/>
          </w:tcPr>
          <w:p w14:paraId="74220838"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December 26, 2023</w:t>
            </w:r>
          </w:p>
        </w:tc>
        <w:tc>
          <w:tcPr>
            <w:tcW w:w="2546" w:type="pct"/>
            <w:shd w:val="clear" w:color="auto" w:fill="auto"/>
            <w:vAlign w:val="center"/>
          </w:tcPr>
          <w:p w14:paraId="58A22F79" w14:textId="24FCF85E"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Resolution on the selection of </w:t>
            </w:r>
            <w:r w:rsidR="001A7B4B" w:rsidRPr="001A7B4B">
              <w:rPr>
                <w:rFonts w:ascii="Arial" w:hAnsi="Arial" w:cs="Arial"/>
                <w:color w:val="010000"/>
                <w:sz w:val="20"/>
              </w:rPr>
              <w:t xml:space="preserve">an </w:t>
            </w:r>
            <w:r w:rsidRPr="001A7B4B">
              <w:rPr>
                <w:rFonts w:ascii="Arial" w:hAnsi="Arial" w:cs="Arial"/>
                <w:color w:val="010000"/>
                <w:sz w:val="20"/>
              </w:rPr>
              <w:t>audit company for the Financial Statements 2023</w:t>
            </w:r>
          </w:p>
        </w:tc>
      </w:tr>
      <w:tr w:rsidR="007075A9" w:rsidRPr="001A7B4B" w14:paraId="31D692A8" w14:textId="77777777" w:rsidTr="001A7B4B">
        <w:tc>
          <w:tcPr>
            <w:tcW w:w="461" w:type="pct"/>
            <w:shd w:val="clear" w:color="auto" w:fill="auto"/>
            <w:vAlign w:val="center"/>
          </w:tcPr>
          <w:p w14:paraId="75846516"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05</w:t>
            </w:r>
          </w:p>
        </w:tc>
        <w:tc>
          <w:tcPr>
            <w:tcW w:w="1206" w:type="pct"/>
            <w:shd w:val="clear" w:color="auto" w:fill="auto"/>
            <w:vAlign w:val="center"/>
          </w:tcPr>
          <w:p w14:paraId="7326F58D"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01/2022/</w:t>
            </w:r>
            <w:proofErr w:type="spellStart"/>
            <w:r w:rsidRPr="001A7B4B">
              <w:rPr>
                <w:rFonts w:ascii="Arial" w:hAnsi="Arial" w:cs="Arial"/>
                <w:color w:val="010000"/>
                <w:sz w:val="20"/>
              </w:rPr>
              <w:t>QD-HDQT</w:t>
            </w:r>
            <w:proofErr w:type="spellEnd"/>
          </w:p>
        </w:tc>
        <w:tc>
          <w:tcPr>
            <w:tcW w:w="788" w:type="pct"/>
            <w:shd w:val="clear" w:color="auto" w:fill="auto"/>
            <w:vAlign w:val="center"/>
          </w:tcPr>
          <w:p w14:paraId="38A7061A"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6, 2022</w:t>
            </w:r>
          </w:p>
        </w:tc>
        <w:tc>
          <w:tcPr>
            <w:tcW w:w="2546" w:type="pct"/>
            <w:shd w:val="clear" w:color="auto" w:fill="auto"/>
            <w:vAlign w:val="center"/>
          </w:tcPr>
          <w:p w14:paraId="7AA1F23A" w14:textId="77777777" w:rsidR="007075A9"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Decision on convening the Annual General Meeting of Shareholders 2023.</w:t>
            </w:r>
          </w:p>
        </w:tc>
      </w:tr>
    </w:tbl>
    <w:p w14:paraId="0FC50CFA" w14:textId="77777777"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The Supervisory Board</w:t>
      </w:r>
    </w:p>
    <w:p w14:paraId="158F9369" w14:textId="17D10452" w:rsidR="00B774A8" w:rsidRPr="001A7B4B" w:rsidRDefault="007075A9" w:rsidP="001A7B4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Information about members of the Supervisory Board</w:t>
      </w:r>
      <w:r w:rsidR="001A7B4B" w:rsidRPr="001A7B4B">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2556"/>
        <w:gridCol w:w="1558"/>
        <w:gridCol w:w="2413"/>
        <w:gridCol w:w="1788"/>
      </w:tblGrid>
      <w:tr w:rsidR="00B774A8" w:rsidRPr="001A7B4B" w14:paraId="5CA040B2" w14:textId="77777777" w:rsidTr="001A7B4B">
        <w:tc>
          <w:tcPr>
            <w:tcW w:w="390" w:type="pct"/>
            <w:shd w:val="clear" w:color="auto" w:fill="auto"/>
            <w:vAlign w:val="center"/>
          </w:tcPr>
          <w:p w14:paraId="4016ECA6"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No.</w:t>
            </w:r>
          </w:p>
        </w:tc>
        <w:tc>
          <w:tcPr>
            <w:tcW w:w="1417" w:type="pct"/>
            <w:shd w:val="clear" w:color="auto" w:fill="auto"/>
            <w:vAlign w:val="center"/>
          </w:tcPr>
          <w:p w14:paraId="4A817D69"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Member of the Supervisory Board</w:t>
            </w:r>
          </w:p>
        </w:tc>
        <w:tc>
          <w:tcPr>
            <w:tcW w:w="864" w:type="pct"/>
            <w:shd w:val="clear" w:color="auto" w:fill="auto"/>
            <w:vAlign w:val="center"/>
          </w:tcPr>
          <w:p w14:paraId="64B50E91"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Position</w:t>
            </w:r>
          </w:p>
        </w:tc>
        <w:tc>
          <w:tcPr>
            <w:tcW w:w="1338" w:type="pct"/>
            <w:shd w:val="clear" w:color="auto" w:fill="auto"/>
            <w:vAlign w:val="center"/>
          </w:tcPr>
          <w:p w14:paraId="10FCC052"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Date of appointment/dismissal as member of the Supervisory Board</w:t>
            </w:r>
          </w:p>
        </w:tc>
        <w:tc>
          <w:tcPr>
            <w:tcW w:w="991" w:type="pct"/>
            <w:shd w:val="clear" w:color="auto" w:fill="auto"/>
            <w:vAlign w:val="center"/>
          </w:tcPr>
          <w:p w14:paraId="4B6AD5FE"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Qualification</w:t>
            </w:r>
          </w:p>
        </w:tc>
      </w:tr>
      <w:tr w:rsidR="00B774A8" w:rsidRPr="001A7B4B" w14:paraId="424E989C" w14:textId="77777777" w:rsidTr="001A7B4B">
        <w:tc>
          <w:tcPr>
            <w:tcW w:w="390" w:type="pct"/>
            <w:shd w:val="clear" w:color="auto" w:fill="auto"/>
            <w:vAlign w:val="center"/>
          </w:tcPr>
          <w:p w14:paraId="0ADEDB30"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1</w:t>
            </w:r>
          </w:p>
        </w:tc>
        <w:tc>
          <w:tcPr>
            <w:tcW w:w="1417" w:type="pct"/>
            <w:shd w:val="clear" w:color="auto" w:fill="auto"/>
            <w:vAlign w:val="center"/>
          </w:tcPr>
          <w:p w14:paraId="228B70D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Hoang Thi Hang</w:t>
            </w:r>
          </w:p>
        </w:tc>
        <w:tc>
          <w:tcPr>
            <w:tcW w:w="864" w:type="pct"/>
            <w:shd w:val="clear" w:color="auto" w:fill="auto"/>
            <w:vAlign w:val="center"/>
          </w:tcPr>
          <w:p w14:paraId="5A74CEFB"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Chief</w:t>
            </w:r>
          </w:p>
        </w:tc>
        <w:tc>
          <w:tcPr>
            <w:tcW w:w="1338" w:type="pct"/>
            <w:shd w:val="clear" w:color="auto" w:fill="auto"/>
            <w:vAlign w:val="center"/>
          </w:tcPr>
          <w:p w14:paraId="4E355C15"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July 6, 2022</w:t>
            </w:r>
          </w:p>
        </w:tc>
        <w:tc>
          <w:tcPr>
            <w:tcW w:w="991" w:type="pct"/>
            <w:shd w:val="clear" w:color="auto" w:fill="auto"/>
            <w:vAlign w:val="center"/>
          </w:tcPr>
          <w:p w14:paraId="701A76DB"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Bachelor</w:t>
            </w:r>
          </w:p>
        </w:tc>
      </w:tr>
      <w:tr w:rsidR="00B774A8" w:rsidRPr="001A7B4B" w14:paraId="49603860" w14:textId="77777777" w:rsidTr="001A7B4B">
        <w:tc>
          <w:tcPr>
            <w:tcW w:w="390" w:type="pct"/>
            <w:shd w:val="clear" w:color="auto" w:fill="auto"/>
            <w:vAlign w:val="center"/>
          </w:tcPr>
          <w:p w14:paraId="5C41659F"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2</w:t>
            </w:r>
          </w:p>
        </w:tc>
        <w:tc>
          <w:tcPr>
            <w:tcW w:w="1417" w:type="pct"/>
            <w:shd w:val="clear" w:color="auto" w:fill="auto"/>
            <w:vAlign w:val="center"/>
          </w:tcPr>
          <w:p w14:paraId="53E47381"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Do Ngoc Dong</w:t>
            </w:r>
          </w:p>
        </w:tc>
        <w:tc>
          <w:tcPr>
            <w:tcW w:w="864" w:type="pct"/>
            <w:shd w:val="clear" w:color="auto" w:fill="auto"/>
            <w:vAlign w:val="center"/>
          </w:tcPr>
          <w:p w14:paraId="7E30078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Member</w:t>
            </w:r>
          </w:p>
        </w:tc>
        <w:tc>
          <w:tcPr>
            <w:tcW w:w="1338" w:type="pct"/>
            <w:shd w:val="clear" w:color="auto" w:fill="auto"/>
            <w:vAlign w:val="center"/>
          </w:tcPr>
          <w:p w14:paraId="139DED49"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30, 2022</w:t>
            </w:r>
          </w:p>
        </w:tc>
        <w:tc>
          <w:tcPr>
            <w:tcW w:w="991" w:type="pct"/>
            <w:shd w:val="clear" w:color="auto" w:fill="auto"/>
            <w:vAlign w:val="center"/>
          </w:tcPr>
          <w:p w14:paraId="2CA4CD2E"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Bachelor</w:t>
            </w:r>
          </w:p>
        </w:tc>
      </w:tr>
      <w:tr w:rsidR="00B774A8" w:rsidRPr="001A7B4B" w14:paraId="73C9908C" w14:textId="77777777" w:rsidTr="001A7B4B">
        <w:tc>
          <w:tcPr>
            <w:tcW w:w="390" w:type="pct"/>
            <w:shd w:val="clear" w:color="auto" w:fill="auto"/>
            <w:vAlign w:val="center"/>
          </w:tcPr>
          <w:p w14:paraId="0B5F8C7A"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3</w:t>
            </w:r>
          </w:p>
        </w:tc>
        <w:tc>
          <w:tcPr>
            <w:tcW w:w="1417" w:type="pct"/>
            <w:shd w:val="clear" w:color="auto" w:fill="auto"/>
            <w:vAlign w:val="center"/>
          </w:tcPr>
          <w:p w14:paraId="6B9CD060"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Nguyen Thi Thuy</w:t>
            </w:r>
          </w:p>
        </w:tc>
        <w:tc>
          <w:tcPr>
            <w:tcW w:w="864" w:type="pct"/>
            <w:shd w:val="clear" w:color="auto" w:fill="auto"/>
            <w:vAlign w:val="center"/>
          </w:tcPr>
          <w:p w14:paraId="79F2EB95"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Member</w:t>
            </w:r>
          </w:p>
        </w:tc>
        <w:tc>
          <w:tcPr>
            <w:tcW w:w="1338" w:type="pct"/>
            <w:shd w:val="clear" w:color="auto" w:fill="auto"/>
            <w:vAlign w:val="center"/>
          </w:tcPr>
          <w:p w14:paraId="7744A4F1"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30, 2022</w:t>
            </w:r>
          </w:p>
        </w:tc>
        <w:tc>
          <w:tcPr>
            <w:tcW w:w="991" w:type="pct"/>
            <w:shd w:val="clear" w:color="auto" w:fill="auto"/>
            <w:vAlign w:val="center"/>
          </w:tcPr>
          <w:p w14:paraId="1F78AE75"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Bachelor</w:t>
            </w:r>
          </w:p>
        </w:tc>
      </w:tr>
    </w:tbl>
    <w:p w14:paraId="16BB4718" w14:textId="77777777"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4"/>
        <w:gridCol w:w="2075"/>
        <w:gridCol w:w="1559"/>
        <w:gridCol w:w="1843"/>
        <w:gridCol w:w="2928"/>
      </w:tblGrid>
      <w:tr w:rsidR="00B774A8" w:rsidRPr="001A7B4B" w14:paraId="54318453" w14:textId="77777777" w:rsidTr="001A7B4B">
        <w:tc>
          <w:tcPr>
            <w:tcW w:w="340" w:type="pct"/>
            <w:shd w:val="clear" w:color="auto" w:fill="auto"/>
            <w:vAlign w:val="center"/>
          </w:tcPr>
          <w:p w14:paraId="29A31D7D"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No.</w:t>
            </w:r>
          </w:p>
        </w:tc>
        <w:tc>
          <w:tcPr>
            <w:tcW w:w="1150" w:type="pct"/>
            <w:shd w:val="clear" w:color="auto" w:fill="auto"/>
            <w:vAlign w:val="center"/>
          </w:tcPr>
          <w:p w14:paraId="71AF1FF8" w14:textId="272256E1" w:rsidR="00B774A8" w:rsidRPr="001A7B4B" w:rsidRDefault="001A7B4B"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Member</w:t>
            </w:r>
            <w:r w:rsidR="007075A9" w:rsidRPr="001A7B4B">
              <w:rPr>
                <w:rFonts w:ascii="Arial" w:hAnsi="Arial" w:cs="Arial"/>
                <w:color w:val="010000"/>
                <w:sz w:val="20"/>
              </w:rPr>
              <w:t xml:space="preserve"> of the Executive Board</w:t>
            </w:r>
          </w:p>
        </w:tc>
        <w:tc>
          <w:tcPr>
            <w:tcW w:w="864" w:type="pct"/>
            <w:shd w:val="clear" w:color="auto" w:fill="auto"/>
            <w:vAlign w:val="center"/>
          </w:tcPr>
          <w:p w14:paraId="666A6BF2"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Date of birth</w:t>
            </w:r>
          </w:p>
        </w:tc>
        <w:tc>
          <w:tcPr>
            <w:tcW w:w="1022" w:type="pct"/>
            <w:shd w:val="clear" w:color="auto" w:fill="auto"/>
            <w:vAlign w:val="center"/>
          </w:tcPr>
          <w:p w14:paraId="1BBC10B0"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Qualification</w:t>
            </w:r>
          </w:p>
        </w:tc>
        <w:tc>
          <w:tcPr>
            <w:tcW w:w="1623" w:type="pct"/>
            <w:shd w:val="clear" w:color="auto" w:fill="auto"/>
            <w:vAlign w:val="center"/>
          </w:tcPr>
          <w:p w14:paraId="18D8E763"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Date of appointment/dismissal as member of the Executive Board</w:t>
            </w:r>
          </w:p>
        </w:tc>
      </w:tr>
      <w:tr w:rsidR="00B774A8" w:rsidRPr="001A7B4B" w14:paraId="0B275807" w14:textId="77777777" w:rsidTr="001A7B4B">
        <w:tc>
          <w:tcPr>
            <w:tcW w:w="340" w:type="pct"/>
            <w:shd w:val="clear" w:color="auto" w:fill="auto"/>
            <w:vAlign w:val="center"/>
          </w:tcPr>
          <w:p w14:paraId="0AAE494F"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1</w:t>
            </w:r>
          </w:p>
        </w:tc>
        <w:tc>
          <w:tcPr>
            <w:tcW w:w="1150" w:type="pct"/>
            <w:shd w:val="clear" w:color="auto" w:fill="auto"/>
            <w:vAlign w:val="center"/>
          </w:tcPr>
          <w:p w14:paraId="5B3F176A"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Mr. Hoang Hai Viet</w:t>
            </w:r>
          </w:p>
        </w:tc>
        <w:tc>
          <w:tcPr>
            <w:tcW w:w="864" w:type="pct"/>
            <w:shd w:val="clear" w:color="auto" w:fill="auto"/>
            <w:vAlign w:val="center"/>
          </w:tcPr>
          <w:p w14:paraId="1E7234CC"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January 23, 1973</w:t>
            </w:r>
          </w:p>
        </w:tc>
        <w:tc>
          <w:tcPr>
            <w:tcW w:w="1022" w:type="pct"/>
            <w:shd w:val="clear" w:color="auto" w:fill="auto"/>
            <w:vAlign w:val="center"/>
          </w:tcPr>
          <w:p w14:paraId="1E60302E"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Master</w:t>
            </w:r>
          </w:p>
        </w:tc>
        <w:tc>
          <w:tcPr>
            <w:tcW w:w="1623" w:type="pct"/>
            <w:shd w:val="clear" w:color="auto" w:fill="auto"/>
            <w:vAlign w:val="center"/>
          </w:tcPr>
          <w:p w14:paraId="6B2525C8"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June 29, 2021</w:t>
            </w:r>
          </w:p>
        </w:tc>
      </w:tr>
      <w:tr w:rsidR="00B774A8" w:rsidRPr="001A7B4B" w14:paraId="615D26C4" w14:textId="77777777" w:rsidTr="001A7B4B">
        <w:tc>
          <w:tcPr>
            <w:tcW w:w="340" w:type="pct"/>
            <w:shd w:val="clear" w:color="auto" w:fill="auto"/>
            <w:vAlign w:val="center"/>
          </w:tcPr>
          <w:p w14:paraId="7F68CD72"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2</w:t>
            </w:r>
          </w:p>
        </w:tc>
        <w:tc>
          <w:tcPr>
            <w:tcW w:w="1150" w:type="pct"/>
            <w:shd w:val="clear" w:color="auto" w:fill="auto"/>
            <w:vAlign w:val="center"/>
          </w:tcPr>
          <w:p w14:paraId="729E8480"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Ms. Le Thi Van</w:t>
            </w:r>
          </w:p>
        </w:tc>
        <w:tc>
          <w:tcPr>
            <w:tcW w:w="864" w:type="pct"/>
            <w:shd w:val="clear" w:color="auto" w:fill="auto"/>
            <w:vAlign w:val="center"/>
          </w:tcPr>
          <w:p w14:paraId="464E0687"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March 3, 1968</w:t>
            </w:r>
          </w:p>
        </w:tc>
        <w:tc>
          <w:tcPr>
            <w:tcW w:w="1022" w:type="pct"/>
            <w:shd w:val="clear" w:color="auto" w:fill="auto"/>
            <w:vAlign w:val="center"/>
          </w:tcPr>
          <w:p w14:paraId="3A5D55C4"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Bachelor</w:t>
            </w:r>
          </w:p>
        </w:tc>
        <w:tc>
          <w:tcPr>
            <w:tcW w:w="1623" w:type="pct"/>
            <w:shd w:val="clear" w:color="auto" w:fill="auto"/>
            <w:vAlign w:val="center"/>
          </w:tcPr>
          <w:p w14:paraId="29B0092F"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December 1, 2019</w:t>
            </w:r>
          </w:p>
        </w:tc>
      </w:tr>
    </w:tbl>
    <w:p w14:paraId="4DA50D1C" w14:textId="77777777"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2"/>
        <w:gridCol w:w="1984"/>
        <w:gridCol w:w="2976"/>
        <w:gridCol w:w="2787"/>
      </w:tblGrid>
      <w:tr w:rsidR="00B774A8" w:rsidRPr="001A7B4B" w14:paraId="6D27997A" w14:textId="77777777" w:rsidTr="001A7B4B">
        <w:tc>
          <w:tcPr>
            <w:tcW w:w="705" w:type="pct"/>
            <w:shd w:val="clear" w:color="auto" w:fill="auto"/>
            <w:vAlign w:val="center"/>
          </w:tcPr>
          <w:p w14:paraId="4FF4D831"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Full name</w:t>
            </w:r>
          </w:p>
        </w:tc>
        <w:tc>
          <w:tcPr>
            <w:tcW w:w="1100" w:type="pct"/>
            <w:shd w:val="clear" w:color="auto" w:fill="auto"/>
            <w:vAlign w:val="center"/>
          </w:tcPr>
          <w:p w14:paraId="7F16B4A7"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Date of birth</w:t>
            </w:r>
          </w:p>
        </w:tc>
        <w:tc>
          <w:tcPr>
            <w:tcW w:w="1650" w:type="pct"/>
            <w:shd w:val="clear" w:color="auto" w:fill="auto"/>
            <w:vAlign w:val="center"/>
          </w:tcPr>
          <w:p w14:paraId="251D573E"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Qualification</w:t>
            </w:r>
          </w:p>
        </w:tc>
        <w:tc>
          <w:tcPr>
            <w:tcW w:w="1545" w:type="pct"/>
            <w:shd w:val="clear" w:color="auto" w:fill="auto"/>
            <w:vAlign w:val="center"/>
          </w:tcPr>
          <w:p w14:paraId="71A8A0A4"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Date of appointment/dismissal</w:t>
            </w:r>
          </w:p>
        </w:tc>
      </w:tr>
      <w:tr w:rsidR="00B774A8" w:rsidRPr="001A7B4B" w14:paraId="4C2AD934" w14:textId="77777777" w:rsidTr="001A7B4B">
        <w:tc>
          <w:tcPr>
            <w:tcW w:w="705" w:type="pct"/>
            <w:shd w:val="clear" w:color="auto" w:fill="auto"/>
            <w:vAlign w:val="center"/>
          </w:tcPr>
          <w:p w14:paraId="2337DEB9"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Le Thi Dung</w:t>
            </w:r>
          </w:p>
        </w:tc>
        <w:tc>
          <w:tcPr>
            <w:tcW w:w="1100" w:type="pct"/>
            <w:shd w:val="clear" w:color="auto" w:fill="auto"/>
            <w:vAlign w:val="center"/>
          </w:tcPr>
          <w:p w14:paraId="31682D5C"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August 5, 1969</w:t>
            </w:r>
          </w:p>
        </w:tc>
        <w:tc>
          <w:tcPr>
            <w:tcW w:w="1650" w:type="pct"/>
            <w:shd w:val="clear" w:color="auto" w:fill="auto"/>
            <w:vAlign w:val="center"/>
          </w:tcPr>
          <w:p w14:paraId="04A0E736"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Bachelor</w:t>
            </w:r>
          </w:p>
        </w:tc>
        <w:tc>
          <w:tcPr>
            <w:tcW w:w="1545" w:type="pct"/>
            <w:shd w:val="clear" w:color="auto" w:fill="auto"/>
            <w:vAlign w:val="center"/>
          </w:tcPr>
          <w:p w14:paraId="2BD2AC5B" w14:textId="77777777" w:rsidR="00B774A8" w:rsidRPr="001A7B4B" w:rsidRDefault="007075A9" w:rsidP="001A7B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A7B4B">
              <w:rPr>
                <w:rFonts w:ascii="Arial" w:hAnsi="Arial" w:cs="Arial"/>
                <w:color w:val="010000"/>
                <w:sz w:val="20"/>
              </w:rPr>
              <w:t>May 1, 2021</w:t>
            </w:r>
          </w:p>
        </w:tc>
      </w:tr>
    </w:tbl>
    <w:p w14:paraId="22DB77EF" w14:textId="77777777"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Training on corporate governance</w:t>
      </w:r>
    </w:p>
    <w:p w14:paraId="5894CFB5" w14:textId="77777777"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List of affiliated person of the public Company and transactions between the affiliated person of the Company with the Company itself</w:t>
      </w:r>
    </w:p>
    <w:p w14:paraId="5FF14252" w14:textId="77777777" w:rsidR="00B774A8" w:rsidRPr="001A7B4B" w:rsidRDefault="007075A9" w:rsidP="001A7B4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 xml:space="preserve">Transactions between the Company and affiliated persons of the Company, or between the Company and major shareholders, </w:t>
      </w:r>
      <w:proofErr w:type="spellStart"/>
      <w:r w:rsidRPr="001A7B4B">
        <w:rPr>
          <w:rFonts w:ascii="Arial" w:hAnsi="Arial" w:cs="Arial"/>
          <w:color w:val="010000"/>
          <w:sz w:val="20"/>
        </w:rPr>
        <w:t>PDMR</w:t>
      </w:r>
      <w:proofErr w:type="spellEnd"/>
      <w:r w:rsidRPr="001A7B4B">
        <w:rPr>
          <w:rFonts w:ascii="Arial" w:hAnsi="Arial" w:cs="Arial"/>
          <w:color w:val="010000"/>
          <w:sz w:val="20"/>
        </w:rPr>
        <w:t xml:space="preserve">, or affiliated persons of </w:t>
      </w:r>
      <w:proofErr w:type="spellStart"/>
      <w:r w:rsidRPr="001A7B4B">
        <w:rPr>
          <w:rFonts w:ascii="Arial" w:hAnsi="Arial" w:cs="Arial"/>
          <w:color w:val="010000"/>
          <w:sz w:val="20"/>
        </w:rPr>
        <w:t>PDMR</w:t>
      </w:r>
      <w:proofErr w:type="spellEnd"/>
      <w:r w:rsidRPr="001A7B4B">
        <w:rPr>
          <w:rFonts w:ascii="Arial" w:hAnsi="Arial" w:cs="Arial"/>
          <w:color w:val="010000"/>
          <w:sz w:val="20"/>
        </w:rPr>
        <w:t>: None.</w:t>
      </w:r>
    </w:p>
    <w:p w14:paraId="458A2F63" w14:textId="6B6BB19B" w:rsidR="00B774A8" w:rsidRPr="001A7B4B" w:rsidRDefault="007075A9" w:rsidP="001A7B4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 xml:space="preserve">Transactions between </w:t>
      </w:r>
      <w:r w:rsidR="001A7B4B" w:rsidRPr="001A7B4B">
        <w:rPr>
          <w:rFonts w:ascii="Arial" w:hAnsi="Arial" w:cs="Arial"/>
          <w:color w:val="010000"/>
          <w:sz w:val="20"/>
        </w:rPr>
        <w:t xml:space="preserve">the </w:t>
      </w:r>
      <w:r w:rsidRPr="001A7B4B">
        <w:rPr>
          <w:rFonts w:ascii="Arial" w:hAnsi="Arial" w:cs="Arial"/>
          <w:color w:val="010000"/>
          <w:sz w:val="20"/>
        </w:rPr>
        <w:t xml:space="preserve">Company’s </w:t>
      </w:r>
      <w:proofErr w:type="spellStart"/>
      <w:r w:rsidRPr="001A7B4B">
        <w:rPr>
          <w:rFonts w:ascii="Arial" w:hAnsi="Arial" w:cs="Arial"/>
          <w:color w:val="010000"/>
          <w:sz w:val="20"/>
        </w:rPr>
        <w:t>PDMR</w:t>
      </w:r>
      <w:proofErr w:type="spellEnd"/>
      <w:r w:rsidRPr="001A7B4B">
        <w:rPr>
          <w:rFonts w:ascii="Arial" w:hAnsi="Arial" w:cs="Arial"/>
          <w:color w:val="010000"/>
          <w:sz w:val="20"/>
        </w:rPr>
        <w:t xml:space="preserve">, affiliated persons of </w:t>
      </w:r>
      <w:proofErr w:type="spellStart"/>
      <w:r w:rsidRPr="001A7B4B">
        <w:rPr>
          <w:rFonts w:ascii="Arial" w:hAnsi="Arial" w:cs="Arial"/>
          <w:color w:val="010000"/>
          <w:sz w:val="20"/>
        </w:rPr>
        <w:t>PDMR</w:t>
      </w:r>
      <w:proofErr w:type="spellEnd"/>
      <w:r w:rsidRPr="001A7B4B">
        <w:rPr>
          <w:rFonts w:ascii="Arial" w:hAnsi="Arial" w:cs="Arial"/>
          <w:color w:val="010000"/>
          <w:sz w:val="20"/>
        </w:rPr>
        <w:t xml:space="preserve"> and subsidiaries or companies controlled by the Company: None.</w:t>
      </w:r>
    </w:p>
    <w:p w14:paraId="6148BC82" w14:textId="77777777" w:rsidR="00B774A8" w:rsidRPr="001A7B4B" w:rsidRDefault="007075A9" w:rsidP="001A7B4B">
      <w:pPr>
        <w:keepNext/>
        <w:numPr>
          <w:ilvl w:val="0"/>
          <w:numId w:val="1"/>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Transactions between the Company and other entities:</w:t>
      </w:r>
    </w:p>
    <w:p w14:paraId="3E74B55F" w14:textId="6615C90F" w:rsidR="00B774A8" w:rsidRPr="001A7B4B" w:rsidRDefault="007075A9" w:rsidP="001A7B4B">
      <w:pPr>
        <w:numPr>
          <w:ilvl w:val="1"/>
          <w:numId w:val="1"/>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Transactions between the Company and companies </w:t>
      </w:r>
      <w:r w:rsidR="001A7B4B" w:rsidRPr="001A7B4B">
        <w:rPr>
          <w:rFonts w:ascii="Arial" w:hAnsi="Arial" w:cs="Arial"/>
          <w:color w:val="010000"/>
          <w:sz w:val="20"/>
        </w:rPr>
        <w:t>where</w:t>
      </w:r>
      <w:r w:rsidRPr="001A7B4B">
        <w:rPr>
          <w:rFonts w:ascii="Arial" w:hAnsi="Arial" w:cs="Arial"/>
          <w:color w:val="010000"/>
          <w:sz w:val="20"/>
        </w:rPr>
        <w:t xml:space="preserve"> members of the Board of Directors, members of the Supervisory Board, the Manager (General Manager) and other managers have been </w:t>
      </w:r>
      <w:r w:rsidRPr="001A7B4B">
        <w:rPr>
          <w:rFonts w:ascii="Arial" w:hAnsi="Arial" w:cs="Arial"/>
          <w:color w:val="010000"/>
          <w:sz w:val="20"/>
        </w:rPr>
        <w:lastRenderedPageBreak/>
        <w:t xml:space="preserve">founding members or members of </w:t>
      </w:r>
      <w:r w:rsidR="001A7B4B" w:rsidRPr="001A7B4B">
        <w:rPr>
          <w:rFonts w:ascii="Arial" w:hAnsi="Arial" w:cs="Arial"/>
          <w:color w:val="010000"/>
          <w:sz w:val="20"/>
        </w:rPr>
        <w:t xml:space="preserve">the </w:t>
      </w:r>
      <w:r w:rsidRPr="001A7B4B">
        <w:rPr>
          <w:rFonts w:ascii="Arial" w:hAnsi="Arial" w:cs="Arial"/>
          <w:color w:val="010000"/>
          <w:sz w:val="20"/>
        </w:rPr>
        <w:t>Board of Directors, the Executive Manager (General Manager) for the past three (03) years:</w:t>
      </w:r>
    </w:p>
    <w:p w14:paraId="1E5ED7CD" w14:textId="0934807C" w:rsidR="00B774A8" w:rsidRPr="001A7B4B" w:rsidRDefault="007075A9" w:rsidP="001A7B4B">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Transactions with Delta Sport., </w:t>
      </w:r>
      <w:proofErr w:type="spellStart"/>
      <w:r w:rsidRPr="001A7B4B">
        <w:rPr>
          <w:rFonts w:ascii="Arial" w:hAnsi="Arial" w:cs="Arial"/>
          <w:color w:val="010000"/>
          <w:sz w:val="20"/>
        </w:rPr>
        <w:t>JSC</w:t>
      </w:r>
      <w:proofErr w:type="spellEnd"/>
      <w:r w:rsidRPr="001A7B4B">
        <w:rPr>
          <w:rFonts w:ascii="Arial" w:hAnsi="Arial" w:cs="Arial"/>
          <w:color w:val="010000"/>
          <w:sz w:val="20"/>
        </w:rPr>
        <w:t xml:space="preserve"> (with a member of Leaders): Construction subcontracting services in 2021</w:t>
      </w:r>
      <w:r w:rsidR="00C41A2B" w:rsidRPr="001A7B4B">
        <w:rPr>
          <w:rFonts w:ascii="Arial" w:hAnsi="Arial" w:cs="Arial"/>
          <w:color w:val="010000"/>
          <w:sz w:val="20"/>
        </w:rPr>
        <w:t xml:space="preserve"> </w:t>
      </w:r>
      <w:r w:rsidRPr="001A7B4B">
        <w:rPr>
          <w:rFonts w:ascii="Arial" w:hAnsi="Arial" w:cs="Arial"/>
          <w:color w:val="010000"/>
          <w:sz w:val="20"/>
        </w:rPr>
        <w:t>with the value:</w:t>
      </w:r>
      <w:r w:rsidR="00C41A2B" w:rsidRPr="001A7B4B">
        <w:rPr>
          <w:rFonts w:ascii="Arial" w:hAnsi="Arial" w:cs="Arial"/>
          <w:color w:val="010000"/>
          <w:sz w:val="20"/>
        </w:rPr>
        <w:t xml:space="preserve">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7,732,856,700.</w:t>
      </w:r>
    </w:p>
    <w:p w14:paraId="3789A898" w14:textId="43EB19C9" w:rsidR="00B774A8" w:rsidRPr="001A7B4B" w:rsidRDefault="007075A9" w:rsidP="001A7B4B">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Transactions with </w:t>
      </w:r>
      <w:proofErr w:type="spellStart"/>
      <w:r w:rsidRPr="001A7B4B">
        <w:rPr>
          <w:rFonts w:ascii="Arial" w:hAnsi="Arial" w:cs="Arial"/>
          <w:color w:val="010000"/>
          <w:sz w:val="20"/>
        </w:rPr>
        <w:t>C</w:t>
      </w:r>
      <w:r w:rsidR="00C41A2B" w:rsidRPr="001A7B4B">
        <w:rPr>
          <w:rFonts w:ascii="Arial" w:hAnsi="Arial" w:cs="Arial"/>
          <w:color w:val="010000"/>
          <w:sz w:val="20"/>
        </w:rPr>
        <w:t>ô</w:t>
      </w:r>
      <w:r w:rsidRPr="001A7B4B">
        <w:rPr>
          <w:rFonts w:ascii="Arial" w:hAnsi="Arial" w:cs="Arial"/>
          <w:color w:val="010000"/>
          <w:sz w:val="20"/>
        </w:rPr>
        <w:t>ng</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ty</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cổ</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phần</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MTS</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Quảng</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Yên</w:t>
      </w:r>
      <w:proofErr w:type="spellEnd"/>
      <w:r w:rsidRPr="001A7B4B">
        <w:rPr>
          <w:rFonts w:ascii="Arial" w:hAnsi="Arial" w:cs="Arial"/>
          <w:color w:val="010000"/>
          <w:sz w:val="20"/>
        </w:rPr>
        <w:t xml:space="preserve"> (tentatively translated as </w:t>
      </w:r>
      <w:proofErr w:type="spellStart"/>
      <w:r w:rsidRPr="001A7B4B">
        <w:rPr>
          <w:rFonts w:ascii="Arial" w:hAnsi="Arial" w:cs="Arial"/>
          <w:color w:val="010000"/>
          <w:sz w:val="20"/>
        </w:rPr>
        <w:t>MTS</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Quang</w:t>
      </w:r>
      <w:proofErr w:type="spellEnd"/>
      <w:r w:rsidRPr="001A7B4B">
        <w:rPr>
          <w:rFonts w:ascii="Arial" w:hAnsi="Arial" w:cs="Arial"/>
          <w:color w:val="010000"/>
          <w:sz w:val="20"/>
        </w:rPr>
        <w:t xml:space="preserve"> Yen Joint Stock Company) (with a member of </w:t>
      </w:r>
      <w:r w:rsidR="001A7B4B" w:rsidRPr="001A7B4B">
        <w:rPr>
          <w:rFonts w:ascii="Arial" w:hAnsi="Arial" w:cs="Arial"/>
          <w:color w:val="010000"/>
          <w:sz w:val="20"/>
        </w:rPr>
        <w:t xml:space="preserve">the </w:t>
      </w:r>
      <w:r w:rsidRPr="001A7B4B">
        <w:rPr>
          <w:rFonts w:ascii="Arial" w:hAnsi="Arial" w:cs="Arial"/>
          <w:color w:val="010000"/>
          <w:sz w:val="20"/>
        </w:rPr>
        <w:t xml:space="preserve">Board of Leaders): In 2023, </w:t>
      </w:r>
      <w:proofErr w:type="spellStart"/>
      <w:r w:rsidRPr="001A7B4B">
        <w:rPr>
          <w:rFonts w:ascii="Arial" w:hAnsi="Arial" w:cs="Arial"/>
          <w:color w:val="010000"/>
          <w:sz w:val="20"/>
        </w:rPr>
        <w:t>MTS</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Quang</w:t>
      </w:r>
      <w:proofErr w:type="spellEnd"/>
      <w:r w:rsidRPr="001A7B4B">
        <w:rPr>
          <w:rFonts w:ascii="Arial" w:hAnsi="Arial" w:cs="Arial"/>
          <w:color w:val="010000"/>
          <w:sz w:val="20"/>
        </w:rPr>
        <w:t xml:space="preserve"> Yen Joint Stock Company borrowed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2,050,000,000.</w:t>
      </w:r>
    </w:p>
    <w:p w14:paraId="37158FE2" w14:textId="2D490A1D" w:rsidR="00B774A8" w:rsidRPr="001A7B4B" w:rsidRDefault="007075A9" w:rsidP="001A7B4B">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Transactions with </w:t>
      </w:r>
      <w:proofErr w:type="spellStart"/>
      <w:r w:rsidRPr="001A7B4B">
        <w:rPr>
          <w:rFonts w:ascii="Arial" w:hAnsi="Arial" w:cs="Arial"/>
          <w:color w:val="010000"/>
          <w:sz w:val="20"/>
        </w:rPr>
        <w:t>C</w:t>
      </w:r>
      <w:r w:rsidR="00C41A2B" w:rsidRPr="001A7B4B">
        <w:rPr>
          <w:rFonts w:ascii="Arial" w:hAnsi="Arial" w:cs="Arial"/>
          <w:color w:val="010000"/>
          <w:sz w:val="20"/>
        </w:rPr>
        <w:t>ô</w:t>
      </w:r>
      <w:r w:rsidRPr="001A7B4B">
        <w:rPr>
          <w:rFonts w:ascii="Arial" w:hAnsi="Arial" w:cs="Arial"/>
          <w:color w:val="010000"/>
          <w:sz w:val="20"/>
        </w:rPr>
        <w:t>ng</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ty</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cổ</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phần</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GPF</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Vi</w:t>
      </w:r>
      <w:r w:rsidR="00C41A2B" w:rsidRPr="001A7B4B">
        <w:rPr>
          <w:rFonts w:ascii="Arial" w:hAnsi="Arial" w:cs="Arial"/>
          <w:color w:val="010000"/>
          <w:sz w:val="20"/>
        </w:rPr>
        <w:t>ệ</w:t>
      </w:r>
      <w:r w:rsidRPr="001A7B4B">
        <w:rPr>
          <w:rFonts w:ascii="Arial" w:hAnsi="Arial" w:cs="Arial"/>
          <w:color w:val="010000"/>
          <w:sz w:val="20"/>
        </w:rPr>
        <w:t>t</w:t>
      </w:r>
      <w:proofErr w:type="spellEnd"/>
      <w:r w:rsidRPr="001A7B4B">
        <w:rPr>
          <w:rFonts w:ascii="Arial" w:hAnsi="Arial" w:cs="Arial"/>
          <w:color w:val="010000"/>
          <w:sz w:val="20"/>
        </w:rPr>
        <w:t xml:space="preserve"> Nam (tentatively translated as </w:t>
      </w:r>
      <w:proofErr w:type="spellStart"/>
      <w:r w:rsidRPr="001A7B4B">
        <w:rPr>
          <w:rFonts w:ascii="Arial" w:hAnsi="Arial" w:cs="Arial"/>
          <w:color w:val="010000"/>
          <w:sz w:val="20"/>
        </w:rPr>
        <w:t>GPF</w:t>
      </w:r>
      <w:proofErr w:type="spellEnd"/>
      <w:r w:rsidRPr="001A7B4B">
        <w:rPr>
          <w:rFonts w:ascii="Arial" w:hAnsi="Arial" w:cs="Arial"/>
          <w:color w:val="010000"/>
          <w:sz w:val="20"/>
        </w:rPr>
        <w:t xml:space="preserve"> Vietnam Joint Stock Company) (with a member of </w:t>
      </w:r>
      <w:r w:rsidR="001A7B4B" w:rsidRPr="001A7B4B">
        <w:rPr>
          <w:rFonts w:ascii="Arial" w:hAnsi="Arial" w:cs="Arial"/>
          <w:color w:val="010000"/>
          <w:sz w:val="20"/>
        </w:rPr>
        <w:t xml:space="preserve">the </w:t>
      </w:r>
      <w:r w:rsidRPr="001A7B4B">
        <w:rPr>
          <w:rFonts w:ascii="Arial" w:hAnsi="Arial" w:cs="Arial"/>
          <w:color w:val="010000"/>
          <w:sz w:val="20"/>
        </w:rPr>
        <w:t xml:space="preserve">Board of Leaders): In 2023, </w:t>
      </w:r>
      <w:proofErr w:type="spellStart"/>
      <w:r w:rsidRPr="001A7B4B">
        <w:rPr>
          <w:rFonts w:ascii="Arial" w:hAnsi="Arial" w:cs="Arial"/>
          <w:color w:val="010000"/>
          <w:sz w:val="20"/>
        </w:rPr>
        <w:t>GPF</w:t>
      </w:r>
      <w:proofErr w:type="spellEnd"/>
      <w:r w:rsidRPr="001A7B4B">
        <w:rPr>
          <w:rFonts w:ascii="Arial" w:hAnsi="Arial" w:cs="Arial"/>
          <w:color w:val="010000"/>
          <w:sz w:val="20"/>
        </w:rPr>
        <w:t xml:space="preserve"> Vietnam Joint Stock Company borrowed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750,000,000.</w:t>
      </w:r>
    </w:p>
    <w:p w14:paraId="513DA193" w14:textId="77777777" w:rsidR="00B774A8" w:rsidRPr="001A7B4B" w:rsidRDefault="007075A9" w:rsidP="001A7B4B">
      <w:pPr>
        <w:numPr>
          <w:ilvl w:val="1"/>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1A7B4B">
        <w:rPr>
          <w:rFonts w:ascii="Arial" w:hAnsi="Arial" w:cs="Arial"/>
          <w:color w:val="010000"/>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w:t>
      </w:r>
    </w:p>
    <w:p w14:paraId="446C6163" w14:textId="4D6F4324" w:rsidR="00B774A8" w:rsidRPr="001A7B4B" w:rsidRDefault="007075A9" w:rsidP="001A7B4B">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Transaction with </w:t>
      </w:r>
      <w:proofErr w:type="spellStart"/>
      <w:r w:rsidRPr="001A7B4B">
        <w:rPr>
          <w:rFonts w:ascii="Arial" w:hAnsi="Arial" w:cs="Arial"/>
          <w:color w:val="010000"/>
          <w:sz w:val="20"/>
        </w:rPr>
        <w:t>C</w:t>
      </w:r>
      <w:r w:rsidR="00C41A2B" w:rsidRPr="001A7B4B">
        <w:rPr>
          <w:rFonts w:ascii="Arial" w:hAnsi="Arial" w:cs="Arial"/>
          <w:color w:val="010000"/>
          <w:sz w:val="20"/>
        </w:rPr>
        <w:t>ô</w:t>
      </w:r>
      <w:r w:rsidRPr="001A7B4B">
        <w:rPr>
          <w:rFonts w:ascii="Arial" w:hAnsi="Arial" w:cs="Arial"/>
          <w:color w:val="010000"/>
          <w:sz w:val="20"/>
        </w:rPr>
        <w:t>ng</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ty</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CP</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Xây</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lắp</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Thiên</w:t>
      </w:r>
      <w:proofErr w:type="spellEnd"/>
      <w:r w:rsidRPr="001A7B4B">
        <w:rPr>
          <w:rFonts w:ascii="Arial" w:hAnsi="Arial" w:cs="Arial"/>
          <w:color w:val="010000"/>
          <w:sz w:val="20"/>
        </w:rPr>
        <w:t xml:space="preserve"> </w:t>
      </w:r>
      <w:proofErr w:type="spellStart"/>
      <w:r w:rsidRPr="001A7B4B">
        <w:rPr>
          <w:rFonts w:ascii="Arial" w:hAnsi="Arial" w:cs="Arial"/>
          <w:color w:val="010000"/>
          <w:sz w:val="20"/>
        </w:rPr>
        <w:t>Vi</w:t>
      </w:r>
      <w:r w:rsidR="00C41A2B" w:rsidRPr="001A7B4B">
        <w:rPr>
          <w:rFonts w:ascii="Arial" w:hAnsi="Arial" w:cs="Arial"/>
          <w:color w:val="010000"/>
          <w:sz w:val="20"/>
        </w:rPr>
        <w:t>ệ</w:t>
      </w:r>
      <w:r w:rsidRPr="001A7B4B">
        <w:rPr>
          <w:rFonts w:ascii="Arial" w:hAnsi="Arial" w:cs="Arial"/>
          <w:color w:val="010000"/>
          <w:sz w:val="20"/>
        </w:rPr>
        <w:t>t</w:t>
      </w:r>
      <w:proofErr w:type="spellEnd"/>
      <w:r w:rsidRPr="001A7B4B">
        <w:rPr>
          <w:rFonts w:ascii="Arial" w:hAnsi="Arial" w:cs="Arial"/>
          <w:color w:val="010000"/>
          <w:sz w:val="20"/>
        </w:rPr>
        <w:t xml:space="preserve"> (tentatively translated as </w:t>
      </w:r>
      <w:proofErr w:type="spellStart"/>
      <w:r w:rsidRPr="001A7B4B">
        <w:rPr>
          <w:rFonts w:ascii="Arial" w:hAnsi="Arial" w:cs="Arial"/>
          <w:color w:val="010000"/>
          <w:sz w:val="20"/>
        </w:rPr>
        <w:t>Thien</w:t>
      </w:r>
      <w:proofErr w:type="spellEnd"/>
      <w:r w:rsidRPr="001A7B4B">
        <w:rPr>
          <w:rFonts w:ascii="Arial" w:hAnsi="Arial" w:cs="Arial"/>
          <w:color w:val="010000"/>
          <w:sz w:val="20"/>
        </w:rPr>
        <w:t xml:space="preserve"> Viet Construction Joint Stock Company) (affiliated party of the Board of Managers); </w:t>
      </w:r>
      <w:proofErr w:type="gramStart"/>
      <w:r w:rsidRPr="001A7B4B">
        <w:rPr>
          <w:rFonts w:ascii="Arial" w:hAnsi="Arial" w:cs="Arial"/>
          <w:color w:val="010000"/>
          <w:sz w:val="20"/>
        </w:rPr>
        <w:t>The</w:t>
      </w:r>
      <w:proofErr w:type="gramEnd"/>
      <w:r w:rsidRPr="001A7B4B">
        <w:rPr>
          <w:rFonts w:ascii="Arial" w:hAnsi="Arial" w:cs="Arial"/>
          <w:color w:val="010000"/>
          <w:sz w:val="20"/>
        </w:rPr>
        <w:t xml:space="preserve"> rental value of the machine in 2021 was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310,750,000</w:t>
      </w:r>
      <w:r w:rsidR="00C41A2B" w:rsidRPr="001A7B4B">
        <w:rPr>
          <w:rFonts w:ascii="Arial" w:hAnsi="Arial" w:cs="Arial"/>
          <w:color w:val="010000"/>
          <w:sz w:val="20"/>
        </w:rPr>
        <w:t>.</w:t>
      </w:r>
    </w:p>
    <w:p w14:paraId="0CE0FCC4" w14:textId="77777777" w:rsidR="00B774A8" w:rsidRPr="001A7B4B" w:rsidRDefault="007075A9" w:rsidP="001A7B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The rental value of the machine in 2022 was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56,100,000.</w:t>
      </w:r>
    </w:p>
    <w:p w14:paraId="2E4DB0F6" w14:textId="77777777" w:rsidR="00B774A8" w:rsidRPr="001A7B4B" w:rsidRDefault="007075A9" w:rsidP="001A7B4B">
      <w:pPr>
        <w:numPr>
          <w:ilvl w:val="1"/>
          <w:numId w:val="1"/>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sidRPr="001A7B4B">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758AAB53" w14:textId="7BA21301" w:rsidR="00B774A8" w:rsidRPr="001A7B4B" w:rsidRDefault="007075A9" w:rsidP="001A7B4B">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Interest expense of Mr. Nguyen </w:t>
      </w:r>
      <w:proofErr w:type="spellStart"/>
      <w:r w:rsidRPr="001A7B4B">
        <w:rPr>
          <w:rFonts w:ascii="Arial" w:hAnsi="Arial" w:cs="Arial"/>
          <w:color w:val="010000"/>
          <w:sz w:val="20"/>
        </w:rPr>
        <w:t>Trong</w:t>
      </w:r>
      <w:proofErr w:type="spellEnd"/>
      <w:r w:rsidRPr="001A7B4B">
        <w:rPr>
          <w:rFonts w:ascii="Arial" w:hAnsi="Arial" w:cs="Arial"/>
          <w:color w:val="010000"/>
          <w:sz w:val="20"/>
        </w:rPr>
        <w:t xml:space="preserve"> Tin (</w:t>
      </w:r>
      <w:r w:rsidR="001A7B4B" w:rsidRPr="001A7B4B">
        <w:rPr>
          <w:rFonts w:ascii="Arial" w:hAnsi="Arial" w:cs="Arial"/>
          <w:color w:val="010000"/>
          <w:sz w:val="20"/>
        </w:rPr>
        <w:t>affiliated</w:t>
      </w:r>
      <w:r w:rsidRPr="001A7B4B">
        <w:rPr>
          <w:rFonts w:ascii="Arial" w:hAnsi="Arial" w:cs="Arial"/>
          <w:color w:val="010000"/>
          <w:sz w:val="20"/>
        </w:rPr>
        <w:t xml:space="preserve"> party of a member of </w:t>
      </w:r>
      <w:r w:rsidR="001A7B4B" w:rsidRPr="001A7B4B">
        <w:rPr>
          <w:rFonts w:ascii="Arial" w:hAnsi="Arial" w:cs="Arial"/>
          <w:color w:val="010000"/>
          <w:sz w:val="20"/>
        </w:rPr>
        <w:t xml:space="preserve">the </w:t>
      </w:r>
      <w:r w:rsidRPr="001A7B4B">
        <w:rPr>
          <w:rFonts w:ascii="Arial" w:hAnsi="Arial" w:cs="Arial"/>
          <w:color w:val="010000"/>
          <w:sz w:val="20"/>
        </w:rPr>
        <w:t xml:space="preserve">Board of Leaders) in 2021 was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207,647,000; Loan interest in 2022 was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68,693,000.</w:t>
      </w:r>
    </w:p>
    <w:p w14:paraId="63DB86D0" w14:textId="77777777" w:rsidR="00B774A8" w:rsidRPr="001A7B4B" w:rsidRDefault="007075A9" w:rsidP="001A7B4B">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1A7B4B">
        <w:rPr>
          <w:rFonts w:ascii="Arial" w:hAnsi="Arial" w:cs="Arial"/>
          <w:color w:val="010000"/>
          <w:sz w:val="20"/>
        </w:rPr>
        <w:t xml:space="preserve">Interest expense of Ms. Le Thi Bich Phuong (affiliated party of a member of the Board of Leaders) in 2021 was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209,686,888; Loan interest in 2022 was </w:t>
      </w:r>
      <w:proofErr w:type="spellStart"/>
      <w:r w:rsidRPr="001A7B4B">
        <w:rPr>
          <w:rFonts w:ascii="Arial" w:hAnsi="Arial" w:cs="Arial"/>
          <w:color w:val="010000"/>
          <w:sz w:val="20"/>
        </w:rPr>
        <w:t>VND</w:t>
      </w:r>
      <w:proofErr w:type="spellEnd"/>
      <w:r w:rsidRPr="001A7B4B">
        <w:rPr>
          <w:rFonts w:ascii="Arial" w:hAnsi="Arial" w:cs="Arial"/>
          <w:color w:val="010000"/>
          <w:sz w:val="20"/>
        </w:rPr>
        <w:t xml:space="preserve"> 11,548,000.</w:t>
      </w:r>
    </w:p>
    <w:p w14:paraId="77CFB68C" w14:textId="77777777" w:rsidR="00B774A8" w:rsidRPr="001A7B4B" w:rsidRDefault="007075A9" w:rsidP="001A7B4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 xml:space="preserve">Share transactions between </w:t>
      </w:r>
      <w:proofErr w:type="spellStart"/>
      <w:r w:rsidRPr="001A7B4B">
        <w:rPr>
          <w:rFonts w:ascii="Arial" w:hAnsi="Arial" w:cs="Arial"/>
          <w:color w:val="010000"/>
          <w:sz w:val="20"/>
        </w:rPr>
        <w:t>PDMR</w:t>
      </w:r>
      <w:proofErr w:type="spellEnd"/>
      <w:r w:rsidRPr="001A7B4B">
        <w:rPr>
          <w:rFonts w:ascii="Arial" w:hAnsi="Arial" w:cs="Arial"/>
          <w:color w:val="010000"/>
          <w:sz w:val="20"/>
        </w:rPr>
        <w:t xml:space="preserve"> and affiliated persons of </w:t>
      </w:r>
      <w:proofErr w:type="spellStart"/>
      <w:r w:rsidRPr="001A7B4B">
        <w:rPr>
          <w:rFonts w:ascii="Arial" w:hAnsi="Arial" w:cs="Arial"/>
          <w:color w:val="010000"/>
          <w:sz w:val="20"/>
        </w:rPr>
        <w:t>PDMR</w:t>
      </w:r>
      <w:proofErr w:type="spellEnd"/>
    </w:p>
    <w:p w14:paraId="769B02A8" w14:textId="49036EF0" w:rsidR="00B774A8" w:rsidRPr="001A7B4B" w:rsidRDefault="007075A9" w:rsidP="001A7B4B">
      <w:pPr>
        <w:keepNext/>
        <w:numPr>
          <w:ilvl w:val="0"/>
          <w:numId w:val="6"/>
        </w:numPr>
        <w:pBdr>
          <w:top w:val="nil"/>
          <w:left w:val="nil"/>
          <w:bottom w:val="nil"/>
          <w:right w:val="nil"/>
          <w:between w:val="nil"/>
        </w:pBdr>
        <w:tabs>
          <w:tab w:val="left" w:pos="432"/>
          <w:tab w:val="left" w:pos="498"/>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Company’s share transaction</w:t>
      </w:r>
      <w:r w:rsidR="001A7B4B" w:rsidRPr="001A7B4B">
        <w:rPr>
          <w:rFonts w:ascii="Arial" w:hAnsi="Arial" w:cs="Arial"/>
          <w:color w:val="010000"/>
          <w:sz w:val="20"/>
        </w:rPr>
        <w:t>s</w:t>
      </w:r>
      <w:r w:rsidRPr="001A7B4B">
        <w:rPr>
          <w:rFonts w:ascii="Arial" w:hAnsi="Arial" w:cs="Arial"/>
          <w:color w:val="010000"/>
          <w:sz w:val="20"/>
        </w:rPr>
        <w:t xml:space="preserve"> of </w:t>
      </w:r>
      <w:proofErr w:type="spellStart"/>
      <w:r w:rsidRPr="001A7B4B">
        <w:rPr>
          <w:rFonts w:ascii="Arial" w:hAnsi="Arial" w:cs="Arial"/>
          <w:color w:val="010000"/>
          <w:sz w:val="20"/>
        </w:rPr>
        <w:t>PDMR</w:t>
      </w:r>
      <w:proofErr w:type="spellEnd"/>
      <w:r w:rsidRPr="001A7B4B">
        <w:rPr>
          <w:rFonts w:ascii="Arial" w:hAnsi="Arial" w:cs="Arial"/>
          <w:color w:val="010000"/>
          <w:sz w:val="20"/>
        </w:rPr>
        <w:t xml:space="preserve"> and affiliated persons</w:t>
      </w:r>
      <w:r w:rsidR="001A7B4B" w:rsidRPr="001A7B4B">
        <w:rPr>
          <w:rFonts w:ascii="Arial" w:hAnsi="Arial" w:cs="Arial"/>
          <w:color w:val="010000"/>
          <w:sz w:val="20"/>
        </w:rPr>
        <w:t>:</w:t>
      </w:r>
      <w:r w:rsidRPr="001A7B4B">
        <w:rPr>
          <w:rFonts w:ascii="Arial" w:hAnsi="Arial" w:cs="Arial"/>
          <w:color w:val="010000"/>
          <w:sz w:val="20"/>
        </w:rPr>
        <w:t xml:space="preserve"> None</w:t>
      </w:r>
    </w:p>
    <w:p w14:paraId="33C1D327" w14:textId="77777777" w:rsidR="00B774A8" w:rsidRPr="001A7B4B" w:rsidRDefault="007075A9" w:rsidP="001A7B4B">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7B4B">
        <w:rPr>
          <w:rFonts w:ascii="Arial" w:hAnsi="Arial" w:cs="Arial"/>
          <w:color w:val="010000"/>
          <w:sz w:val="20"/>
        </w:rPr>
        <w:t>Other significant issues: None</w:t>
      </w:r>
    </w:p>
    <w:sectPr w:rsidR="00B774A8" w:rsidRPr="001A7B4B" w:rsidSect="001A7B4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98A"/>
    <w:multiLevelType w:val="multilevel"/>
    <w:tmpl w:val="BA0874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341EE6"/>
    <w:multiLevelType w:val="multilevel"/>
    <w:tmpl w:val="59F8E7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E4161B"/>
    <w:multiLevelType w:val="multilevel"/>
    <w:tmpl w:val="863053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D9167D"/>
    <w:multiLevelType w:val="multilevel"/>
    <w:tmpl w:val="DEBEB40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911B61"/>
    <w:multiLevelType w:val="multilevel"/>
    <w:tmpl w:val="792035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8077BC"/>
    <w:multiLevelType w:val="multilevel"/>
    <w:tmpl w:val="74A8E2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B9573C"/>
    <w:multiLevelType w:val="multilevel"/>
    <w:tmpl w:val="1018E6D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A8"/>
    <w:rsid w:val="001A7B4B"/>
    <w:rsid w:val="002A6ACA"/>
    <w:rsid w:val="007075A9"/>
    <w:rsid w:val="00B774A8"/>
    <w:rsid w:val="00C4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A6C28"/>
  <w15:docId w15:val="{72D0B3D8-346A-4A09-B521-7B5088C7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D525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3D525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D525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EC667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C667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D5254"/>
      <w:u w:val="none"/>
      <w:shd w:val="clear" w:color="auto" w:fill="auto"/>
    </w:rPr>
  </w:style>
  <w:style w:type="paragraph" w:customStyle="1" w:styleId="Bodytext30">
    <w:name w:val="Body text (3)"/>
    <w:basedOn w:val="Normal"/>
    <w:link w:val="Bodytext3"/>
    <w:pPr>
      <w:spacing w:line="233" w:lineRule="auto"/>
    </w:pPr>
    <w:rPr>
      <w:rFonts w:ascii="Arial" w:eastAsia="Arial" w:hAnsi="Arial" w:cs="Arial"/>
      <w:sz w:val="40"/>
      <w:szCs w:val="40"/>
    </w:rPr>
  </w:style>
  <w:style w:type="paragraph" w:styleId="BodyText">
    <w:name w:val="Body Text"/>
    <w:basedOn w:val="Normal"/>
    <w:link w:val="BodyTextChar"/>
    <w:qFormat/>
    <w:pPr>
      <w:spacing w:line="346" w:lineRule="auto"/>
      <w:ind w:firstLine="20"/>
    </w:pPr>
    <w:rPr>
      <w:rFonts w:ascii="Times New Roman" w:eastAsia="Times New Roman" w:hAnsi="Times New Roman" w:cs="Times New Roman"/>
      <w:color w:val="3D5254"/>
    </w:rPr>
  </w:style>
  <w:style w:type="paragraph" w:customStyle="1" w:styleId="Bodytext20">
    <w:name w:val="Body text (2)"/>
    <w:basedOn w:val="Normal"/>
    <w:link w:val="Bodytext2"/>
    <w:rPr>
      <w:rFonts w:ascii="Arial" w:eastAsia="Arial" w:hAnsi="Arial" w:cs="Arial"/>
      <w:sz w:val="13"/>
      <w:szCs w:val="13"/>
    </w:rPr>
  </w:style>
  <w:style w:type="paragraph" w:customStyle="1" w:styleId="Tablecaption0">
    <w:name w:val="Table caption"/>
    <w:basedOn w:val="Normal"/>
    <w:link w:val="Tablecaption"/>
    <w:rPr>
      <w:rFonts w:ascii="Times New Roman" w:eastAsia="Times New Roman" w:hAnsi="Times New Roman" w:cs="Times New Roman"/>
      <w:b/>
      <w:bCs/>
      <w:color w:val="3D5254"/>
    </w:rPr>
  </w:style>
  <w:style w:type="paragraph" w:customStyle="1" w:styleId="Other0">
    <w:name w:val="Other"/>
    <w:basedOn w:val="Normal"/>
    <w:link w:val="Other"/>
    <w:pPr>
      <w:spacing w:line="346" w:lineRule="auto"/>
      <w:ind w:firstLine="20"/>
    </w:pPr>
    <w:rPr>
      <w:rFonts w:ascii="Times New Roman" w:eastAsia="Times New Roman" w:hAnsi="Times New Roman" w:cs="Times New Roman"/>
      <w:color w:val="3D5254"/>
    </w:rPr>
  </w:style>
  <w:style w:type="paragraph" w:customStyle="1" w:styleId="Bodytext40">
    <w:name w:val="Body text (4)"/>
    <w:basedOn w:val="Normal"/>
    <w:link w:val="Bodytext4"/>
    <w:rPr>
      <w:rFonts w:ascii="Times New Roman" w:eastAsia="Times New Roman" w:hAnsi="Times New Roman" w:cs="Times New Roman"/>
      <w:b/>
      <w:bCs/>
      <w:color w:val="EC6670"/>
      <w:sz w:val="20"/>
      <w:szCs w:val="20"/>
    </w:rPr>
  </w:style>
  <w:style w:type="paragraph" w:customStyle="1" w:styleId="Bodytext50">
    <w:name w:val="Body text (5)"/>
    <w:basedOn w:val="Normal"/>
    <w:link w:val="Bodytext5"/>
    <w:pPr>
      <w:spacing w:line="314" w:lineRule="auto"/>
    </w:pPr>
    <w:rPr>
      <w:rFonts w:ascii="Arial" w:eastAsia="Arial" w:hAnsi="Arial" w:cs="Arial"/>
      <w:color w:val="EC6670"/>
      <w:sz w:val="22"/>
      <w:szCs w:val="22"/>
    </w:rPr>
  </w:style>
  <w:style w:type="paragraph" w:customStyle="1" w:styleId="Heading11">
    <w:name w:val="Heading #1"/>
    <w:basedOn w:val="Normal"/>
    <w:link w:val="Heading10"/>
    <w:pPr>
      <w:spacing w:line="343" w:lineRule="auto"/>
      <w:ind w:firstLine="290"/>
      <w:outlineLvl w:val="0"/>
    </w:pPr>
    <w:rPr>
      <w:rFonts w:ascii="Times New Roman" w:eastAsia="Times New Roman" w:hAnsi="Times New Roman" w:cs="Times New Roman"/>
      <w:b/>
      <w:bCs/>
      <w:color w:val="3D525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cwKQGvkfZ8XfZEcEFNiFAImFw==">CgMxLjAyCGguZ2pkZ3hzOAByITFsRk1iZGhoaHMzLU9KamxaME9zTnFHZEVmdUc2SVN0Zw==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2024-02-06T03:42:00Z</dcterms:created>
  <dcterms:modified xsi:type="dcterms:W3CDTF">2024-02-06T03:42:00Z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8f64b1474004135b5b85fb5a76460aaa019bad75610fd394ef08ad09dd30cc96</vt:lpwstr>
  </property>
</Properties>
</file>