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82548DA" w:rsidR="00C60539" w:rsidRPr="008B11EF" w:rsidRDefault="00DC0122" w:rsidP="00712304">
      <w:pPr>
        <w:pBdr>
          <w:top w:val="nil"/>
          <w:left w:val="nil"/>
          <w:bottom w:val="nil"/>
          <w:right w:val="nil"/>
          <w:between w:val="nil"/>
        </w:pBdr>
        <w:tabs>
          <w:tab w:val="left" w:pos="4373"/>
        </w:tabs>
        <w:spacing w:after="120" w:line="360" w:lineRule="auto"/>
        <w:jc w:val="both"/>
        <w:rPr>
          <w:rFonts w:ascii="Arial" w:eastAsia="Arial" w:hAnsi="Arial" w:cs="Arial"/>
          <w:b/>
          <w:color w:val="010000"/>
          <w:sz w:val="20"/>
          <w:szCs w:val="20"/>
        </w:rPr>
      </w:pPr>
      <w:r w:rsidRPr="008B11EF">
        <w:rPr>
          <w:rFonts w:ascii="Arial" w:hAnsi="Arial" w:cs="Arial"/>
          <w:b/>
          <w:color w:val="010000"/>
          <w:sz w:val="20"/>
        </w:rPr>
        <w:t>TVC: Information disclosure on the status of overcoming securities being put under alert</w:t>
      </w:r>
    </w:p>
    <w:p w14:paraId="00000005" w14:textId="77777777" w:rsidR="00C60539" w:rsidRPr="008B11EF" w:rsidRDefault="00DC0122" w:rsidP="00712304">
      <w:pPr>
        <w:pBdr>
          <w:top w:val="nil"/>
          <w:left w:val="nil"/>
          <w:bottom w:val="nil"/>
          <w:right w:val="nil"/>
          <w:between w:val="nil"/>
        </w:pBdr>
        <w:spacing w:after="120" w:line="360" w:lineRule="auto"/>
        <w:jc w:val="both"/>
        <w:rPr>
          <w:rFonts w:ascii="Arial" w:eastAsia="Arial" w:hAnsi="Arial" w:cs="Arial"/>
          <w:color w:val="010000"/>
          <w:sz w:val="20"/>
          <w:szCs w:val="20"/>
        </w:rPr>
      </w:pPr>
      <w:r w:rsidRPr="008B11EF">
        <w:rPr>
          <w:rFonts w:ascii="Arial" w:hAnsi="Arial" w:cs="Arial"/>
          <w:color w:val="010000"/>
          <w:sz w:val="20"/>
        </w:rPr>
        <w:t>On February 01, 2024, Tri Viet Asset Management Corporation Joint Stock Company announced Official Dispatch No. 09/2024/CV-TVC on reporting the status of overcoming securities being put under alert as follows:</w:t>
      </w:r>
    </w:p>
    <w:p w14:paraId="00000006" w14:textId="1B399B88" w:rsidR="00C60539" w:rsidRPr="008B11EF" w:rsidRDefault="00DC0122" w:rsidP="00712304">
      <w:pPr>
        <w:pBdr>
          <w:top w:val="nil"/>
          <w:left w:val="nil"/>
          <w:bottom w:val="nil"/>
          <w:right w:val="nil"/>
          <w:between w:val="nil"/>
        </w:pBdr>
        <w:spacing w:after="120" w:line="360" w:lineRule="auto"/>
        <w:jc w:val="both"/>
        <w:rPr>
          <w:rFonts w:ascii="Arial" w:eastAsia="Arial" w:hAnsi="Arial" w:cs="Arial"/>
          <w:color w:val="010000"/>
          <w:sz w:val="20"/>
          <w:szCs w:val="20"/>
        </w:rPr>
      </w:pPr>
      <w:r w:rsidRPr="008B11EF">
        <w:rPr>
          <w:rFonts w:ascii="Arial" w:hAnsi="Arial" w:cs="Arial"/>
          <w:color w:val="010000"/>
          <w:sz w:val="20"/>
        </w:rPr>
        <w:t>Pursuant to Decision No. 650/QD-SGDHN of the Hanoi Stock Exchange on putting under alert for TVC shares of Tri Viet Asset Management Corporation Joint Stock Company from July 07, 2023 with the following reason: Undistributed profit after tax as of December 31, 2022 is negative; The audit company has a</w:t>
      </w:r>
      <w:r w:rsidR="001058BA">
        <w:rPr>
          <w:rFonts w:ascii="Arial" w:hAnsi="Arial" w:cs="Arial"/>
          <w:color w:val="010000"/>
          <w:sz w:val="20"/>
        </w:rPr>
        <w:t>n</w:t>
      </w:r>
      <w:bookmarkStart w:id="0" w:name="_GoBack"/>
      <w:bookmarkEnd w:id="0"/>
      <w:r w:rsidRPr="008B11EF">
        <w:rPr>
          <w:rFonts w:ascii="Arial" w:hAnsi="Arial" w:cs="Arial"/>
          <w:color w:val="010000"/>
          <w:sz w:val="20"/>
        </w:rPr>
        <w:t xml:space="preserve"> auditor's qualified opinion for the Audited Consolidated Financial Statements 2022. On July 20, 2023, the Company </w:t>
      </w:r>
      <w:r w:rsidR="008B11EF">
        <w:rPr>
          <w:rFonts w:ascii="Arial" w:hAnsi="Arial" w:cs="Arial"/>
          <w:color w:val="010000"/>
          <w:sz w:val="20"/>
        </w:rPr>
        <w:t>sent</w:t>
      </w:r>
      <w:r w:rsidRPr="008B11EF">
        <w:rPr>
          <w:rFonts w:ascii="Arial" w:hAnsi="Arial" w:cs="Arial"/>
          <w:color w:val="010000"/>
          <w:sz w:val="20"/>
        </w:rPr>
        <w:t xml:space="preserve"> HNX Official Dispatch No. 67/2023/CV-TVC on measures and roadmap to overcome securities being put under alert and disclosed information according to regulations.</w:t>
      </w:r>
    </w:p>
    <w:p w14:paraId="00000007" w14:textId="58DE8529" w:rsidR="00C60539" w:rsidRPr="008B11EF" w:rsidRDefault="00DC0122" w:rsidP="00712304">
      <w:pPr>
        <w:pBdr>
          <w:top w:val="nil"/>
          <w:left w:val="nil"/>
          <w:bottom w:val="nil"/>
          <w:right w:val="nil"/>
          <w:between w:val="nil"/>
        </w:pBdr>
        <w:spacing w:after="120" w:line="360" w:lineRule="auto"/>
        <w:jc w:val="both"/>
        <w:rPr>
          <w:rFonts w:ascii="Arial" w:eastAsia="Arial" w:hAnsi="Arial" w:cs="Arial"/>
          <w:color w:val="010000"/>
          <w:sz w:val="20"/>
          <w:szCs w:val="20"/>
        </w:rPr>
      </w:pPr>
      <w:r w:rsidRPr="008B11EF">
        <w:rPr>
          <w:rFonts w:ascii="Arial" w:hAnsi="Arial" w:cs="Arial"/>
          <w:color w:val="010000"/>
          <w:sz w:val="20"/>
        </w:rPr>
        <w:t xml:space="preserve">Currently, the Company's measures to overcome securities being out under alert </w:t>
      </w:r>
      <w:r w:rsidR="008B11EF" w:rsidRPr="008B11EF">
        <w:rPr>
          <w:rFonts w:ascii="Arial" w:hAnsi="Arial" w:cs="Arial"/>
          <w:color w:val="010000"/>
          <w:sz w:val="20"/>
        </w:rPr>
        <w:t>achieve</w:t>
      </w:r>
      <w:r w:rsidRPr="008B11EF">
        <w:rPr>
          <w:rFonts w:ascii="Arial" w:hAnsi="Arial" w:cs="Arial"/>
          <w:color w:val="010000"/>
          <w:sz w:val="20"/>
        </w:rPr>
        <w:t xml:space="preserve"> very positive results. According to data in the Consolidated Financial Statements for Q4/2023, the Company's profit after tax VND reaches 20 billion and the whole year reaches VND 278.7 billion. With </w:t>
      </w:r>
      <w:r w:rsidR="008B11EF" w:rsidRPr="008B11EF">
        <w:rPr>
          <w:rFonts w:ascii="Arial" w:hAnsi="Arial" w:cs="Arial"/>
          <w:color w:val="010000"/>
          <w:sz w:val="20"/>
        </w:rPr>
        <w:t>these</w:t>
      </w:r>
      <w:r w:rsidRPr="008B11EF">
        <w:rPr>
          <w:rFonts w:ascii="Arial" w:hAnsi="Arial" w:cs="Arial"/>
          <w:color w:val="010000"/>
          <w:sz w:val="20"/>
        </w:rPr>
        <w:t xml:space="preserve"> business results, the undistributed profit after tax is VND 16.4 billion. Thus, the Company overcomes the status of negative undistributed profit after tax.</w:t>
      </w:r>
    </w:p>
    <w:p w14:paraId="00000008" w14:textId="77777777" w:rsidR="00C60539" w:rsidRPr="008B11EF" w:rsidRDefault="00DC0122" w:rsidP="00712304">
      <w:pPr>
        <w:pBdr>
          <w:top w:val="nil"/>
          <w:left w:val="nil"/>
          <w:bottom w:val="nil"/>
          <w:right w:val="nil"/>
          <w:between w:val="nil"/>
        </w:pBdr>
        <w:spacing w:after="120" w:line="360" w:lineRule="auto"/>
        <w:jc w:val="both"/>
        <w:rPr>
          <w:rFonts w:ascii="Arial" w:eastAsia="Arial" w:hAnsi="Arial" w:cs="Arial"/>
          <w:color w:val="010000"/>
          <w:sz w:val="20"/>
          <w:szCs w:val="20"/>
        </w:rPr>
      </w:pPr>
      <w:r w:rsidRPr="008B11EF">
        <w:rPr>
          <w:rFonts w:ascii="Arial" w:hAnsi="Arial" w:cs="Arial"/>
          <w:color w:val="010000"/>
          <w:sz w:val="20"/>
        </w:rPr>
        <w:t>In 2024, the Company's plan is to continue focusing resources on its strength of investing in securities and continuing to urge debt collection. The Company will continue to update and report the results of the roadmap to overcome securities being put under alert in the next reporting periods.</w:t>
      </w:r>
    </w:p>
    <w:p w14:paraId="00000009" w14:textId="77777777" w:rsidR="00C60539" w:rsidRPr="008B11EF" w:rsidRDefault="00DC0122" w:rsidP="00712304">
      <w:pPr>
        <w:pBdr>
          <w:top w:val="nil"/>
          <w:left w:val="nil"/>
          <w:bottom w:val="nil"/>
          <w:right w:val="nil"/>
          <w:between w:val="nil"/>
        </w:pBdr>
        <w:spacing w:after="120" w:line="360" w:lineRule="auto"/>
        <w:jc w:val="both"/>
        <w:rPr>
          <w:rFonts w:ascii="Arial" w:eastAsia="Arial" w:hAnsi="Arial" w:cs="Arial"/>
          <w:color w:val="010000"/>
          <w:sz w:val="20"/>
          <w:szCs w:val="20"/>
        </w:rPr>
      </w:pPr>
      <w:r w:rsidRPr="008B11EF">
        <w:rPr>
          <w:rFonts w:ascii="Arial" w:hAnsi="Arial" w:cs="Arial"/>
          <w:color w:val="010000"/>
          <w:sz w:val="20"/>
        </w:rPr>
        <w:t>The Company would like to report to HNX and respectfully hope that HNX will consider and record the report content, creating conditions for the Company to overcome and improve in the future.</w:t>
      </w:r>
    </w:p>
    <w:sectPr w:rsidR="00C60539" w:rsidRPr="008B11EF" w:rsidSect="00DC012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39"/>
    <w:rsid w:val="001058BA"/>
    <w:rsid w:val="00712304"/>
    <w:rsid w:val="008B11EF"/>
    <w:rsid w:val="00C60539"/>
    <w:rsid w:val="00DC012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8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83E68"/>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83E68"/>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36" w:lineRule="auto"/>
      <w:ind w:firstLine="26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Arial" w:eastAsia="Arial" w:hAnsi="Arial" w:cs="Arial"/>
      <w:sz w:val="30"/>
      <w:szCs w:val="30"/>
    </w:rPr>
  </w:style>
  <w:style w:type="paragraph" w:customStyle="1" w:styleId="Vnbnnidung20">
    <w:name w:val="Văn bản nội dung (2)"/>
    <w:basedOn w:val="Normal"/>
    <w:link w:val="Vnbnnidung2"/>
    <w:rPr>
      <w:rFonts w:ascii="Arial" w:eastAsia="Arial" w:hAnsi="Arial" w:cs="Arial"/>
      <w:sz w:val="13"/>
      <w:szCs w:val="13"/>
    </w:rPr>
  </w:style>
  <w:style w:type="paragraph" w:customStyle="1" w:styleId="Vnbnnidung40">
    <w:name w:val="Văn bản nội dung (4)"/>
    <w:basedOn w:val="Normal"/>
    <w:link w:val="Vnbnnidung4"/>
    <w:rPr>
      <w:rFonts w:ascii="Arial" w:eastAsia="Arial" w:hAnsi="Arial" w:cs="Arial"/>
      <w:color w:val="C83E68"/>
      <w:sz w:val="20"/>
      <w:szCs w:val="20"/>
    </w:rPr>
  </w:style>
  <w:style w:type="paragraph" w:customStyle="1" w:styleId="Vnbnnidung50">
    <w:name w:val="Văn bản nội dung (5)"/>
    <w:basedOn w:val="Normal"/>
    <w:link w:val="Vnbnnidung5"/>
    <w:rPr>
      <w:rFonts w:ascii="Arial" w:eastAsia="Arial" w:hAnsi="Arial" w:cs="Arial"/>
      <w:color w:val="C83E68"/>
      <w:sz w:val="17"/>
      <w:szCs w:val="17"/>
    </w:rPr>
  </w:style>
  <w:style w:type="paragraph" w:customStyle="1" w:styleId="Tiu10">
    <w:name w:val="Tiêu đề #1"/>
    <w:basedOn w:val="Normal"/>
    <w:link w:val="Tiu1"/>
    <w:pPr>
      <w:spacing w:line="274" w:lineRule="auto"/>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83E68"/>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83E68"/>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36" w:lineRule="auto"/>
      <w:ind w:firstLine="26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Arial" w:eastAsia="Arial" w:hAnsi="Arial" w:cs="Arial"/>
      <w:sz w:val="30"/>
      <w:szCs w:val="30"/>
    </w:rPr>
  </w:style>
  <w:style w:type="paragraph" w:customStyle="1" w:styleId="Vnbnnidung20">
    <w:name w:val="Văn bản nội dung (2)"/>
    <w:basedOn w:val="Normal"/>
    <w:link w:val="Vnbnnidung2"/>
    <w:rPr>
      <w:rFonts w:ascii="Arial" w:eastAsia="Arial" w:hAnsi="Arial" w:cs="Arial"/>
      <w:sz w:val="13"/>
      <w:szCs w:val="13"/>
    </w:rPr>
  </w:style>
  <w:style w:type="paragraph" w:customStyle="1" w:styleId="Vnbnnidung40">
    <w:name w:val="Văn bản nội dung (4)"/>
    <w:basedOn w:val="Normal"/>
    <w:link w:val="Vnbnnidung4"/>
    <w:rPr>
      <w:rFonts w:ascii="Arial" w:eastAsia="Arial" w:hAnsi="Arial" w:cs="Arial"/>
      <w:color w:val="C83E68"/>
      <w:sz w:val="20"/>
      <w:szCs w:val="20"/>
    </w:rPr>
  </w:style>
  <w:style w:type="paragraph" w:customStyle="1" w:styleId="Vnbnnidung50">
    <w:name w:val="Văn bản nội dung (5)"/>
    <w:basedOn w:val="Normal"/>
    <w:link w:val="Vnbnnidung5"/>
    <w:rPr>
      <w:rFonts w:ascii="Arial" w:eastAsia="Arial" w:hAnsi="Arial" w:cs="Arial"/>
      <w:color w:val="C83E68"/>
      <w:sz w:val="17"/>
      <w:szCs w:val="17"/>
    </w:rPr>
  </w:style>
  <w:style w:type="paragraph" w:customStyle="1" w:styleId="Tiu10">
    <w:name w:val="Tiêu đề #1"/>
    <w:basedOn w:val="Normal"/>
    <w:link w:val="Tiu1"/>
    <w:pPr>
      <w:spacing w:line="274" w:lineRule="auto"/>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7DAei+jCT+ZYJFIZXdXUVvWOJw==">CgMxLjA4AHIhMUpoRy1Fb3NiS0dLTFd6Mjd5S3ZmeWhPWUQzeXJOV1g0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1541</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2024-02-05T05:36:00Z</dcterms:created>
  <dcterms:modified xsi:type="dcterms:W3CDTF">2024-02-06T08:12:00Z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0ac8f33a0145b9d19551e32db7fd476f23def2fb787c8d7ef59caa5e5f39be3a</vt:lpwstr>
  </property>
</Properties>
</file>