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7553" w:rsidRDefault="00565B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/>
          <w:b/>
          <w:color w:val="010000"/>
          <w:sz w:val="20"/>
        </w:rPr>
        <w:t>DNL</w:t>
      </w:r>
      <w:proofErr w:type="spellEnd"/>
      <w:r>
        <w:rPr>
          <w:rFonts w:ascii="Arial" w:hAnsi="Arial"/>
          <w:b/>
          <w:color w:val="010000"/>
          <w:sz w:val="20"/>
        </w:rPr>
        <w:t>: Board Resolution</w:t>
      </w:r>
    </w:p>
    <w:p w14:paraId="00000002" w14:textId="77777777" w:rsidR="00CF7553" w:rsidRDefault="00565B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February 2, 2024, Da Nang Port Logistics Joint Stock Company announced Resolution No. 03/NQ-</w:t>
      </w:r>
      <w:proofErr w:type="spellStart"/>
      <w:r>
        <w:rPr>
          <w:rFonts w:ascii="Arial" w:hAnsi="Arial"/>
          <w:color w:val="010000"/>
          <w:sz w:val="20"/>
        </w:rPr>
        <w:t>HDQT</w:t>
      </w:r>
      <w:proofErr w:type="spellEnd"/>
      <w:r>
        <w:rPr>
          <w:rFonts w:ascii="Arial" w:hAnsi="Arial"/>
          <w:color w:val="010000"/>
          <w:sz w:val="20"/>
        </w:rPr>
        <w:t xml:space="preserve"> on the plan to organize the Annual General Meeting of Shareholders 2024 as follows:</w:t>
      </w:r>
    </w:p>
    <w:p w14:paraId="00000003" w14:textId="77777777" w:rsidR="00CF7553" w:rsidRDefault="00565B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plan to organize the Annual General Meeting of Shareholders 2024, specifically as follows:</w:t>
      </w:r>
    </w:p>
    <w:p w14:paraId="00000004" w14:textId="65948CF1" w:rsidR="00CF7553" w:rsidRDefault="00565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 for the list of shareholders to attend the Annual General Meeting of Shareholders 2024: March 11, 2024.</w:t>
      </w:r>
    </w:p>
    <w:p w14:paraId="00000005" w14:textId="77777777" w:rsidR="00CF7553" w:rsidRDefault="00565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Meeting time: In April 2024.</w:t>
      </w:r>
    </w:p>
    <w:p w14:paraId="00000006" w14:textId="77777777" w:rsidR="00CF7553" w:rsidRDefault="00565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Expected venue: Hall of Minh </w:t>
      </w:r>
      <w:proofErr w:type="spellStart"/>
      <w:r>
        <w:rPr>
          <w:rFonts w:ascii="Arial" w:hAnsi="Arial"/>
          <w:color w:val="010000"/>
          <w:sz w:val="20"/>
        </w:rPr>
        <w:t>Toan</w:t>
      </w:r>
      <w:proofErr w:type="spellEnd"/>
      <w:r>
        <w:rPr>
          <w:rFonts w:ascii="Arial" w:hAnsi="Arial"/>
          <w:color w:val="010000"/>
          <w:sz w:val="20"/>
        </w:rPr>
        <w:t xml:space="preserve"> Galaxy Hotel - Da Nang.</w:t>
      </w:r>
    </w:p>
    <w:p w14:paraId="00000007" w14:textId="77777777" w:rsidR="00CF7553" w:rsidRDefault="00565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Specific time and venue: Assign/Authorize the Manager of the Company to decide.</w:t>
      </w:r>
    </w:p>
    <w:p w14:paraId="00000008" w14:textId="268C9B74" w:rsidR="00CF7553" w:rsidRDefault="00565B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Assign the Manager to implement in accordance with the provisions of current laws. The Manager shall report to the Board of Directors on the implementation.</w:t>
      </w:r>
    </w:p>
    <w:p w14:paraId="00000009" w14:textId="77777777" w:rsidR="00CF7553" w:rsidRDefault="00565B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This Resolution takes effect from the date of its signing.</w:t>
      </w:r>
    </w:p>
    <w:p w14:paraId="0000000A" w14:textId="77777777" w:rsidR="00CF7553" w:rsidRDefault="00CF755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CF7553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F7C3F"/>
    <w:multiLevelType w:val="multilevel"/>
    <w:tmpl w:val="7C30E194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53"/>
    <w:rsid w:val="00437EFE"/>
    <w:rsid w:val="00565B61"/>
    <w:rsid w:val="00C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D4126"/>
  <w15:docId w15:val="{974562AF-6281-4C84-A5F8-CCFFD8B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830C1E"/>
      <w:sz w:val="24"/>
      <w:szCs w:val="2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830C1E"/>
      <w:sz w:val="11"/>
      <w:szCs w:val="11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1110E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1110E"/>
      <w:sz w:val="15"/>
      <w:szCs w:val="15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6" w:lineRule="auto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830C1E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b/>
      <w:bCs/>
      <w:color w:val="830C1E"/>
      <w:sz w:val="11"/>
      <w:szCs w:val="11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1110E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</w:pPr>
    <w:rPr>
      <w:rFonts w:ascii="Times New Roman" w:eastAsia="Times New Roman" w:hAnsi="Times New Roman" w:cs="Times New Roman"/>
      <w:color w:val="F1110E"/>
      <w:sz w:val="15"/>
      <w:szCs w:val="1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z8bwoZENp4EAu7hbtmMJfafZTQ==">CgMxLjA4AHIhMXVBdGFvOHNiNVhDemVJM0VCVXZzcUN0WlY5anh1Nm94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2024-02-07T03:38:00Z</dcterms:created>
  <dcterms:modified xsi:type="dcterms:W3CDTF">2024-02-07T03:38:00Z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dbf4df9d5f7635004b74d256c11ff89934577668abc54390d8ef2766f3cca97d</vt:lpwstr>
  </property>
</Properties>
</file>