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2949" w14:textId="77777777" w:rsidR="00717804" w:rsidRPr="00D31575" w:rsidRDefault="005E432C" w:rsidP="00ED32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31575">
        <w:rPr>
          <w:rFonts w:ascii="Arial" w:hAnsi="Arial" w:cs="Arial"/>
          <w:b/>
          <w:color w:val="010000"/>
          <w:sz w:val="20"/>
        </w:rPr>
        <w:t>HVA: Board Resolution</w:t>
      </w:r>
    </w:p>
    <w:p w14:paraId="51B3864C" w14:textId="77777777" w:rsidR="00717804" w:rsidRPr="00D31575" w:rsidRDefault="005E432C" w:rsidP="00ED32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1575">
        <w:rPr>
          <w:rFonts w:ascii="Arial" w:hAnsi="Arial" w:cs="Arial"/>
          <w:color w:val="010000"/>
          <w:sz w:val="20"/>
        </w:rPr>
        <w:t>On February 02, 2024, HVA Investment Joint Stock Company announced Resolution No. 0202/2024/NQ-HDQT as follows:</w:t>
      </w:r>
    </w:p>
    <w:p w14:paraId="6F33F4F6" w14:textId="4799712A" w:rsidR="00717804" w:rsidRPr="00D31575" w:rsidRDefault="005E432C" w:rsidP="00ED32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1575">
        <w:rPr>
          <w:rFonts w:ascii="Arial" w:hAnsi="Arial" w:cs="Arial"/>
          <w:color w:val="010000"/>
          <w:sz w:val="20"/>
        </w:rPr>
        <w:t xml:space="preserve">Article 1: Approve the Contracts between HVA Investment Joint Stock Company and </w:t>
      </w:r>
      <w:r w:rsidR="00ED32F9">
        <w:rPr>
          <w:rFonts w:ascii="Arial" w:hAnsi="Arial" w:cs="Arial"/>
          <w:color w:val="010000"/>
          <w:sz w:val="20"/>
        </w:rPr>
        <w:t>related</w:t>
      </w:r>
      <w:r w:rsidRPr="00D31575">
        <w:rPr>
          <w:rFonts w:ascii="Arial" w:hAnsi="Arial" w:cs="Arial"/>
          <w:color w:val="010000"/>
          <w:sz w:val="20"/>
        </w:rPr>
        <w:t xml:space="preserve"> persons of PDMR.</w:t>
      </w:r>
    </w:p>
    <w:p w14:paraId="37497C07" w14:textId="17D9D5B7" w:rsidR="00717804" w:rsidRPr="00D31575" w:rsidRDefault="005E432C" w:rsidP="00ED32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1575">
        <w:rPr>
          <w:rFonts w:ascii="Arial" w:hAnsi="Arial" w:cs="Arial"/>
          <w:color w:val="010000"/>
          <w:sz w:val="20"/>
        </w:rPr>
        <w:t xml:space="preserve">The Board of Directors approves the Draft Contract on Office Lease to be signed between HVA Investment Joint Stock Company and organizations that are </w:t>
      </w:r>
      <w:r w:rsidR="00ED32F9">
        <w:rPr>
          <w:rFonts w:ascii="Arial" w:hAnsi="Arial" w:cs="Arial"/>
          <w:color w:val="010000"/>
          <w:sz w:val="20"/>
        </w:rPr>
        <w:t>related</w:t>
      </w:r>
      <w:r w:rsidRPr="00D31575">
        <w:rPr>
          <w:rFonts w:ascii="Arial" w:hAnsi="Arial" w:cs="Arial"/>
          <w:color w:val="010000"/>
          <w:sz w:val="20"/>
        </w:rPr>
        <w:t xml:space="preserve"> persons of PDMR, specifically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6"/>
        <w:gridCol w:w="4697"/>
        <w:gridCol w:w="3296"/>
      </w:tblGrid>
      <w:tr w:rsidR="00717804" w:rsidRPr="00D31575" w14:paraId="1A86E3CB" w14:textId="77777777" w:rsidTr="005E432C"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7D95C" w14:textId="77777777" w:rsidR="00717804" w:rsidRPr="00D31575" w:rsidRDefault="005E432C" w:rsidP="005E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157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A5678" w14:textId="77777777" w:rsidR="00717804" w:rsidRPr="00D31575" w:rsidRDefault="005E432C" w:rsidP="005E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1575">
              <w:rPr>
                <w:rFonts w:ascii="Arial" w:hAnsi="Arial" w:cs="Arial"/>
                <w:color w:val="010000"/>
                <w:sz w:val="20"/>
              </w:rPr>
              <w:t>Company name</w:t>
            </w:r>
          </w:p>
        </w:tc>
        <w:tc>
          <w:tcPr>
            <w:tcW w:w="1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40E56" w14:textId="77777777" w:rsidR="00717804" w:rsidRPr="00D31575" w:rsidRDefault="005E432C" w:rsidP="005E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1575">
              <w:rPr>
                <w:rFonts w:ascii="Arial" w:hAnsi="Arial" w:cs="Arial"/>
                <w:color w:val="010000"/>
                <w:sz w:val="20"/>
              </w:rPr>
              <w:t>Relations</w:t>
            </w:r>
          </w:p>
        </w:tc>
      </w:tr>
      <w:tr w:rsidR="00717804" w:rsidRPr="00D31575" w14:paraId="39285189" w14:textId="77777777" w:rsidTr="005E432C"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DA19C" w14:textId="77777777" w:rsidR="00717804" w:rsidRPr="00D31575" w:rsidRDefault="005E432C" w:rsidP="005E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157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DC6B9" w14:textId="77777777" w:rsidR="00717804" w:rsidRPr="00D31575" w:rsidRDefault="005E432C" w:rsidP="005E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1575">
              <w:rPr>
                <w:rFonts w:ascii="Arial" w:hAnsi="Arial" w:cs="Arial"/>
                <w:color w:val="010000"/>
                <w:sz w:val="20"/>
              </w:rPr>
              <w:t>Delta Labs Technology Joint Stock Company</w:t>
            </w:r>
          </w:p>
        </w:tc>
        <w:tc>
          <w:tcPr>
            <w:tcW w:w="1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D7402" w14:textId="637FF5FF" w:rsidR="00717804" w:rsidRPr="00D31575" w:rsidRDefault="00ED32F9" w:rsidP="005E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5E432C" w:rsidRPr="00D31575">
              <w:rPr>
                <w:rFonts w:ascii="Arial" w:hAnsi="Arial" w:cs="Arial"/>
                <w:color w:val="010000"/>
                <w:sz w:val="20"/>
              </w:rPr>
              <w:t xml:space="preserve"> person of PDMR</w:t>
            </w:r>
          </w:p>
        </w:tc>
      </w:tr>
      <w:tr w:rsidR="00717804" w:rsidRPr="00D31575" w14:paraId="1B47C379" w14:textId="77777777" w:rsidTr="005E432C"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CC252" w14:textId="77777777" w:rsidR="00717804" w:rsidRPr="00D31575" w:rsidRDefault="005E432C" w:rsidP="005E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157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79D8D" w14:textId="77777777" w:rsidR="00717804" w:rsidRPr="00D31575" w:rsidRDefault="005E432C" w:rsidP="005E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D31575">
              <w:rPr>
                <w:rFonts w:ascii="Arial" w:hAnsi="Arial" w:cs="Arial"/>
                <w:color w:val="010000"/>
                <w:sz w:val="20"/>
              </w:rPr>
              <w:t>Trustpay</w:t>
            </w:r>
            <w:proofErr w:type="spellEnd"/>
            <w:r w:rsidRPr="00D31575">
              <w:rPr>
                <w:rFonts w:ascii="Arial" w:hAnsi="Arial" w:cs="Arial"/>
                <w:color w:val="010000"/>
                <w:sz w:val="20"/>
              </w:rPr>
              <w:t xml:space="preserve"> Joint Stock Company</w:t>
            </w:r>
          </w:p>
        </w:tc>
        <w:tc>
          <w:tcPr>
            <w:tcW w:w="1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41B4A" w14:textId="73B1E37F" w:rsidR="00717804" w:rsidRPr="00D31575" w:rsidRDefault="00ED32F9" w:rsidP="005E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5E432C" w:rsidRPr="00D31575">
              <w:rPr>
                <w:rFonts w:ascii="Arial" w:hAnsi="Arial" w:cs="Arial"/>
                <w:color w:val="010000"/>
                <w:sz w:val="20"/>
              </w:rPr>
              <w:t xml:space="preserve"> person of PDMR</w:t>
            </w:r>
          </w:p>
        </w:tc>
      </w:tr>
      <w:tr w:rsidR="00717804" w:rsidRPr="00D31575" w14:paraId="3B155455" w14:textId="77777777" w:rsidTr="005E432C"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2A76A" w14:textId="77777777" w:rsidR="00717804" w:rsidRPr="00D31575" w:rsidRDefault="005E432C" w:rsidP="005E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157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D58A9" w14:textId="23817320" w:rsidR="00717804" w:rsidRPr="00D31575" w:rsidRDefault="005E432C" w:rsidP="005E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D31575">
              <w:rPr>
                <w:rFonts w:ascii="Arial" w:hAnsi="Arial" w:cs="Arial"/>
                <w:color w:val="010000"/>
                <w:sz w:val="20"/>
              </w:rPr>
              <w:t>Công</w:t>
            </w:r>
            <w:proofErr w:type="spellEnd"/>
            <w:r w:rsidRPr="00D31575">
              <w:rPr>
                <w:rFonts w:ascii="Arial" w:hAnsi="Arial" w:cs="Arial"/>
                <w:color w:val="010000"/>
                <w:sz w:val="20"/>
              </w:rPr>
              <w:t xml:space="preserve"> ty </w:t>
            </w:r>
            <w:proofErr w:type="spellStart"/>
            <w:r w:rsidRPr="00D31575">
              <w:rPr>
                <w:rFonts w:ascii="Arial" w:hAnsi="Arial" w:cs="Arial"/>
                <w:color w:val="010000"/>
                <w:sz w:val="20"/>
              </w:rPr>
              <w:t>cổ</w:t>
            </w:r>
            <w:proofErr w:type="spellEnd"/>
            <w:r w:rsidRPr="00D315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D31575">
              <w:rPr>
                <w:rFonts w:ascii="Arial" w:hAnsi="Arial" w:cs="Arial"/>
                <w:color w:val="010000"/>
                <w:sz w:val="20"/>
              </w:rPr>
              <w:t>phần</w:t>
            </w:r>
            <w:proofErr w:type="spellEnd"/>
            <w:r w:rsidRPr="00D315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D31575">
              <w:rPr>
                <w:rFonts w:ascii="Arial" w:hAnsi="Arial" w:cs="Arial"/>
                <w:color w:val="010000"/>
                <w:sz w:val="20"/>
              </w:rPr>
              <w:t>công</w:t>
            </w:r>
            <w:proofErr w:type="spellEnd"/>
            <w:r w:rsidRPr="00D315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D31575">
              <w:rPr>
                <w:rFonts w:ascii="Arial" w:hAnsi="Arial" w:cs="Arial"/>
                <w:color w:val="010000"/>
                <w:sz w:val="20"/>
              </w:rPr>
              <w:t>nghệ</w:t>
            </w:r>
            <w:proofErr w:type="spellEnd"/>
            <w:r w:rsidRPr="00D315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D31575">
              <w:rPr>
                <w:rFonts w:ascii="Arial" w:hAnsi="Arial" w:cs="Arial"/>
                <w:color w:val="010000"/>
                <w:sz w:val="20"/>
              </w:rPr>
              <w:t>thể</w:t>
            </w:r>
            <w:proofErr w:type="spellEnd"/>
            <w:r w:rsidRPr="00D315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D31575">
              <w:rPr>
                <w:rFonts w:ascii="Arial" w:hAnsi="Arial" w:cs="Arial"/>
                <w:color w:val="010000"/>
                <w:sz w:val="20"/>
              </w:rPr>
              <w:t>thao</w:t>
            </w:r>
            <w:proofErr w:type="spellEnd"/>
            <w:r w:rsidRPr="00D31575">
              <w:rPr>
                <w:rFonts w:ascii="Arial" w:hAnsi="Arial" w:cs="Arial"/>
                <w:color w:val="010000"/>
                <w:sz w:val="20"/>
              </w:rPr>
              <w:t xml:space="preserve"> Run Together (tentatively translated as “Run Together Sports Technology Joint Stock Company”)</w:t>
            </w:r>
          </w:p>
        </w:tc>
        <w:tc>
          <w:tcPr>
            <w:tcW w:w="1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F2C5A" w14:textId="3FB05875" w:rsidR="00717804" w:rsidRPr="00D31575" w:rsidRDefault="00ED32F9" w:rsidP="005E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5E432C" w:rsidRPr="00D31575">
              <w:rPr>
                <w:rFonts w:ascii="Arial" w:hAnsi="Arial" w:cs="Arial"/>
                <w:color w:val="010000"/>
                <w:sz w:val="20"/>
              </w:rPr>
              <w:t xml:space="preserve"> person of PDMR</w:t>
            </w:r>
          </w:p>
        </w:tc>
      </w:tr>
      <w:tr w:rsidR="00717804" w:rsidRPr="00D31575" w14:paraId="7DA60066" w14:textId="77777777" w:rsidTr="005E432C"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12057" w14:textId="77777777" w:rsidR="00717804" w:rsidRPr="00D31575" w:rsidRDefault="005E432C" w:rsidP="005E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1575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26CD2" w14:textId="77777777" w:rsidR="00717804" w:rsidRPr="00D31575" w:rsidRDefault="005E432C" w:rsidP="005E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D31575">
              <w:rPr>
                <w:rFonts w:ascii="Arial" w:hAnsi="Arial" w:cs="Arial"/>
                <w:color w:val="010000"/>
                <w:sz w:val="20"/>
              </w:rPr>
              <w:t>Trustgroup</w:t>
            </w:r>
            <w:proofErr w:type="spellEnd"/>
            <w:r w:rsidRPr="00D31575">
              <w:rPr>
                <w:rFonts w:ascii="Arial" w:hAnsi="Arial" w:cs="Arial"/>
                <w:color w:val="010000"/>
                <w:sz w:val="20"/>
              </w:rPr>
              <w:t xml:space="preserve"> One Member Limited Liability Company</w:t>
            </w:r>
          </w:p>
        </w:tc>
        <w:tc>
          <w:tcPr>
            <w:tcW w:w="1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56524" w14:textId="52FFC96C" w:rsidR="00717804" w:rsidRPr="00D31575" w:rsidRDefault="00ED32F9" w:rsidP="005E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5E432C" w:rsidRPr="00D31575">
              <w:rPr>
                <w:rFonts w:ascii="Arial" w:hAnsi="Arial" w:cs="Arial"/>
                <w:color w:val="010000"/>
                <w:sz w:val="20"/>
              </w:rPr>
              <w:t xml:space="preserve"> person of PDMR</w:t>
            </w:r>
          </w:p>
        </w:tc>
      </w:tr>
      <w:tr w:rsidR="00717804" w:rsidRPr="00D31575" w14:paraId="01FAA385" w14:textId="77777777" w:rsidTr="005E432C"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A3F97" w14:textId="77777777" w:rsidR="00717804" w:rsidRPr="00D31575" w:rsidRDefault="005E432C" w:rsidP="005E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1575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66B7B" w14:textId="77777777" w:rsidR="00717804" w:rsidRPr="00D31575" w:rsidRDefault="005E432C" w:rsidP="005E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1575">
              <w:rPr>
                <w:rFonts w:ascii="Arial" w:hAnsi="Arial" w:cs="Arial"/>
                <w:color w:val="010000"/>
                <w:sz w:val="20"/>
              </w:rPr>
              <w:t>ETH Environment Joint Stock Company</w:t>
            </w:r>
          </w:p>
        </w:tc>
        <w:tc>
          <w:tcPr>
            <w:tcW w:w="1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62F8B" w14:textId="40115F35" w:rsidR="00717804" w:rsidRPr="00D31575" w:rsidRDefault="00ED32F9" w:rsidP="005E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5E432C" w:rsidRPr="00D31575">
              <w:rPr>
                <w:rFonts w:ascii="Arial" w:hAnsi="Arial" w:cs="Arial"/>
                <w:color w:val="010000"/>
                <w:sz w:val="20"/>
              </w:rPr>
              <w:t xml:space="preserve"> person of PDMR</w:t>
            </w:r>
          </w:p>
        </w:tc>
      </w:tr>
      <w:tr w:rsidR="00717804" w:rsidRPr="00D31575" w14:paraId="3CF9075D" w14:textId="77777777" w:rsidTr="005E432C"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FC564" w14:textId="77777777" w:rsidR="00717804" w:rsidRPr="00D31575" w:rsidRDefault="005E432C" w:rsidP="005E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1575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436EB" w14:textId="77777777" w:rsidR="00717804" w:rsidRPr="00D31575" w:rsidRDefault="005E432C" w:rsidP="005E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D31575">
              <w:rPr>
                <w:rFonts w:ascii="Arial" w:hAnsi="Arial" w:cs="Arial"/>
                <w:color w:val="010000"/>
                <w:sz w:val="20"/>
              </w:rPr>
              <w:t>Onuschain</w:t>
            </w:r>
            <w:proofErr w:type="spellEnd"/>
            <w:r w:rsidRPr="00D3157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D31575">
              <w:rPr>
                <w:rFonts w:ascii="Arial" w:hAnsi="Arial" w:cs="Arial"/>
                <w:color w:val="010000"/>
                <w:sz w:val="20"/>
              </w:rPr>
              <w:t>Blockchain</w:t>
            </w:r>
            <w:proofErr w:type="spellEnd"/>
            <w:r w:rsidRPr="00D31575">
              <w:rPr>
                <w:rFonts w:ascii="Arial" w:hAnsi="Arial" w:cs="Arial"/>
                <w:color w:val="010000"/>
                <w:sz w:val="20"/>
              </w:rPr>
              <w:t xml:space="preserve"> Technology Joint Stock Company</w:t>
            </w:r>
          </w:p>
        </w:tc>
        <w:tc>
          <w:tcPr>
            <w:tcW w:w="1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B9893" w14:textId="0B192E4A" w:rsidR="00717804" w:rsidRPr="00D31575" w:rsidRDefault="00ED32F9" w:rsidP="005E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5E432C" w:rsidRPr="00D31575">
              <w:rPr>
                <w:rFonts w:ascii="Arial" w:hAnsi="Arial" w:cs="Arial"/>
                <w:color w:val="010000"/>
                <w:sz w:val="20"/>
              </w:rPr>
              <w:t xml:space="preserve"> person of PDMR</w:t>
            </w:r>
          </w:p>
        </w:tc>
      </w:tr>
      <w:tr w:rsidR="00717804" w:rsidRPr="00D31575" w14:paraId="6E515344" w14:textId="77777777" w:rsidTr="005E432C"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C526F" w14:textId="77777777" w:rsidR="00717804" w:rsidRPr="00D31575" w:rsidRDefault="005E432C" w:rsidP="005E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1575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33B99" w14:textId="77777777" w:rsidR="00717804" w:rsidRPr="00D31575" w:rsidRDefault="005E432C" w:rsidP="005E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D31575">
              <w:rPr>
                <w:rFonts w:ascii="Arial" w:hAnsi="Arial" w:cs="Arial"/>
                <w:color w:val="010000"/>
                <w:sz w:val="20"/>
              </w:rPr>
              <w:t>Livetrade</w:t>
            </w:r>
            <w:proofErr w:type="spellEnd"/>
            <w:r w:rsidRPr="00D31575">
              <w:rPr>
                <w:rFonts w:ascii="Arial" w:hAnsi="Arial" w:cs="Arial"/>
                <w:color w:val="010000"/>
                <w:sz w:val="20"/>
              </w:rPr>
              <w:t xml:space="preserve"> Joint Stock Company</w:t>
            </w:r>
          </w:p>
        </w:tc>
        <w:tc>
          <w:tcPr>
            <w:tcW w:w="1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23D2A" w14:textId="1A311E33" w:rsidR="00717804" w:rsidRPr="00D31575" w:rsidRDefault="00ED32F9" w:rsidP="005E4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5E432C" w:rsidRPr="00D31575">
              <w:rPr>
                <w:rFonts w:ascii="Arial" w:hAnsi="Arial" w:cs="Arial"/>
                <w:color w:val="010000"/>
                <w:sz w:val="20"/>
              </w:rPr>
              <w:t xml:space="preserve"> person of PDMR</w:t>
            </w:r>
          </w:p>
        </w:tc>
      </w:tr>
    </w:tbl>
    <w:p w14:paraId="40F43DD5" w14:textId="522AAC82" w:rsidR="00717804" w:rsidRPr="00D31575" w:rsidRDefault="005E432C" w:rsidP="00ED32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1575">
        <w:rPr>
          <w:rFonts w:ascii="Arial" w:hAnsi="Arial" w:cs="Arial"/>
          <w:color w:val="010000"/>
          <w:sz w:val="20"/>
        </w:rPr>
        <w:t xml:space="preserve">Article 2: Assign the </w:t>
      </w:r>
      <w:r w:rsidR="00ED32F9">
        <w:rPr>
          <w:rFonts w:ascii="Arial" w:hAnsi="Arial" w:cs="Arial"/>
          <w:color w:val="010000"/>
          <w:sz w:val="20"/>
        </w:rPr>
        <w:t>Managing Director</w:t>
      </w:r>
      <w:r w:rsidRPr="00D31575">
        <w:rPr>
          <w:rFonts w:ascii="Arial" w:hAnsi="Arial" w:cs="Arial"/>
          <w:color w:val="010000"/>
          <w:sz w:val="20"/>
        </w:rPr>
        <w:t>-cum-Legal Representative of the Company to implement the following tasks:</w:t>
      </w:r>
    </w:p>
    <w:p w14:paraId="74F4DE08" w14:textId="30AD3066" w:rsidR="00717804" w:rsidRPr="00D31575" w:rsidRDefault="005E432C" w:rsidP="00ED32F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1575">
        <w:rPr>
          <w:rFonts w:ascii="Arial" w:hAnsi="Arial" w:cs="Arial"/>
          <w:color w:val="010000"/>
          <w:sz w:val="20"/>
        </w:rPr>
        <w:t xml:space="preserve">Represent the Company to sign the Contracts on Office Lease, decide on the detailed contents of the Contract Appendices (if any) with </w:t>
      </w:r>
      <w:r w:rsidR="00ED32F9">
        <w:rPr>
          <w:rFonts w:ascii="Arial" w:hAnsi="Arial" w:cs="Arial"/>
          <w:color w:val="010000"/>
          <w:sz w:val="20"/>
        </w:rPr>
        <w:t>consistence to</w:t>
      </w:r>
      <w:r w:rsidRPr="00D31575">
        <w:rPr>
          <w:rFonts w:ascii="Arial" w:hAnsi="Arial" w:cs="Arial"/>
          <w:color w:val="010000"/>
          <w:sz w:val="20"/>
        </w:rPr>
        <w:t xml:space="preserve"> </w:t>
      </w:r>
      <w:r w:rsidR="00ED32F9">
        <w:rPr>
          <w:rFonts w:ascii="Arial" w:hAnsi="Arial" w:cs="Arial"/>
          <w:color w:val="010000"/>
          <w:sz w:val="20"/>
        </w:rPr>
        <w:t>applicable laws</w:t>
      </w:r>
      <w:r w:rsidRPr="00D31575">
        <w:rPr>
          <w:rFonts w:ascii="Arial" w:hAnsi="Arial" w:cs="Arial"/>
          <w:color w:val="010000"/>
          <w:sz w:val="20"/>
        </w:rPr>
        <w:t xml:space="preserve"> and compliance with the Company's Charter.</w:t>
      </w:r>
    </w:p>
    <w:p w14:paraId="70F6C7F3" w14:textId="48106C8D" w:rsidR="00717804" w:rsidRPr="00D31575" w:rsidRDefault="005E432C" w:rsidP="00ED32F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1575">
        <w:rPr>
          <w:rFonts w:ascii="Arial" w:hAnsi="Arial" w:cs="Arial"/>
          <w:color w:val="010000"/>
          <w:sz w:val="20"/>
        </w:rPr>
        <w:t xml:space="preserve">Authorize the </w:t>
      </w:r>
      <w:r w:rsidR="00ED32F9">
        <w:rPr>
          <w:rFonts w:ascii="Arial" w:hAnsi="Arial" w:cs="Arial"/>
          <w:color w:val="010000"/>
          <w:sz w:val="20"/>
        </w:rPr>
        <w:t>Managing Director</w:t>
      </w:r>
      <w:r w:rsidRPr="00D31575">
        <w:rPr>
          <w:rFonts w:ascii="Arial" w:hAnsi="Arial" w:cs="Arial"/>
          <w:color w:val="010000"/>
          <w:sz w:val="20"/>
        </w:rPr>
        <w:t xml:space="preserve"> to decide on the contract extension time and adjusted le</w:t>
      </w:r>
      <w:r w:rsidR="00ED32F9">
        <w:rPr>
          <w:rFonts w:ascii="Arial" w:hAnsi="Arial" w:cs="Arial"/>
          <w:color w:val="010000"/>
          <w:sz w:val="20"/>
        </w:rPr>
        <w:t>ase amount (if any) of the aforementioned</w:t>
      </w:r>
      <w:r w:rsidRPr="00D31575">
        <w:rPr>
          <w:rFonts w:ascii="Arial" w:hAnsi="Arial" w:cs="Arial"/>
          <w:color w:val="010000"/>
          <w:sz w:val="20"/>
        </w:rPr>
        <w:t xml:space="preserve"> Contracts.</w:t>
      </w:r>
    </w:p>
    <w:p w14:paraId="4661969C" w14:textId="4B1BD7FC" w:rsidR="00717804" w:rsidRPr="00D31575" w:rsidRDefault="005E432C" w:rsidP="00ED32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1575">
        <w:rPr>
          <w:rFonts w:ascii="Arial" w:hAnsi="Arial" w:cs="Arial"/>
          <w:color w:val="010000"/>
          <w:sz w:val="20"/>
        </w:rPr>
        <w:t>Article 3: This</w:t>
      </w:r>
      <w:r w:rsidR="00ED32F9">
        <w:rPr>
          <w:rFonts w:ascii="Arial" w:hAnsi="Arial" w:cs="Arial"/>
          <w:color w:val="010000"/>
          <w:sz w:val="20"/>
        </w:rPr>
        <w:t xml:space="preserve"> Board</w:t>
      </w:r>
      <w:r w:rsidRPr="00D31575">
        <w:rPr>
          <w:rFonts w:ascii="Arial" w:hAnsi="Arial" w:cs="Arial"/>
          <w:color w:val="010000"/>
          <w:sz w:val="20"/>
        </w:rPr>
        <w:t xml:space="preserve"> Resolution takes effect from the date of its signing. Assign the </w:t>
      </w:r>
      <w:r w:rsidR="00ED32F9">
        <w:rPr>
          <w:rFonts w:ascii="Arial" w:hAnsi="Arial" w:cs="Arial"/>
          <w:color w:val="010000"/>
          <w:sz w:val="20"/>
        </w:rPr>
        <w:t>Executive Board</w:t>
      </w:r>
      <w:bookmarkStart w:id="0" w:name="_GoBack"/>
      <w:bookmarkEnd w:id="0"/>
      <w:r w:rsidRPr="00D31575">
        <w:rPr>
          <w:rFonts w:ascii="Arial" w:hAnsi="Arial" w:cs="Arial"/>
          <w:color w:val="010000"/>
          <w:sz w:val="20"/>
        </w:rPr>
        <w:t xml:space="preserve"> and Departments under the Company to be responsible for implementing this Resolution.</w:t>
      </w:r>
    </w:p>
    <w:sectPr w:rsidR="00717804" w:rsidRPr="00D31575" w:rsidSect="00704AA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E74E5"/>
    <w:multiLevelType w:val="hybridMultilevel"/>
    <w:tmpl w:val="7CB6AF02"/>
    <w:lvl w:ilvl="0" w:tplc="59E2B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04"/>
    <w:rsid w:val="005E432C"/>
    <w:rsid w:val="00704AA2"/>
    <w:rsid w:val="00717804"/>
    <w:rsid w:val="00D31575"/>
    <w:rsid w:val="00ED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4E5E"/>
  <w15:docId w15:val="{04AF0DA9-68B8-4456-9114-21D93E74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pPr>
      <w:spacing w:line="276" w:lineRule="auto"/>
      <w:ind w:firstLine="560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276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D3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Q6E3yKnjmwW3UL3vZEchb0UgBw==">CgMxLjA4AHIhMVF6RHptcmpoM3hTQVJITW56WmdnbVJYYU1jenZDY1BY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2024-02-07T03:13:00Z</dcterms:created>
  <dcterms:modified xsi:type="dcterms:W3CDTF">2024-02-07T03:13:00Z</dcterms:modified>
</cp:coreProperties>
</file>