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37AA2B8" w:rsidR="00917B28" w:rsidRPr="00FE7718" w:rsidRDefault="00FE7718" w:rsidP="0092558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E7718">
        <w:rPr>
          <w:rFonts w:ascii="Arial" w:hAnsi="Arial" w:cs="Arial"/>
          <w:b/>
          <w:color w:val="010000"/>
          <w:sz w:val="20"/>
        </w:rPr>
        <w:t>ABW:</w:t>
      </w:r>
      <w:r w:rsidR="00823185" w:rsidRPr="00FE7718">
        <w:rPr>
          <w:rFonts w:ascii="Arial" w:hAnsi="Arial" w:cs="Arial"/>
          <w:b/>
          <w:color w:val="010000"/>
          <w:sz w:val="20"/>
        </w:rPr>
        <w:t xml:space="preserve"> </w:t>
      </w:r>
      <w:r w:rsidRPr="00FE7718">
        <w:rPr>
          <w:rFonts w:ascii="Arial" w:hAnsi="Arial" w:cs="Arial"/>
          <w:b/>
          <w:color w:val="010000"/>
          <w:sz w:val="20"/>
        </w:rPr>
        <w:t>Board Resolution</w:t>
      </w:r>
    </w:p>
    <w:p w14:paraId="00000002" w14:textId="17971283" w:rsidR="00917B28" w:rsidRPr="00FE7718" w:rsidRDefault="00FE7718" w:rsidP="0092558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 xml:space="preserve">On February 27, 2024, An </w:t>
      </w:r>
      <w:proofErr w:type="spellStart"/>
      <w:r w:rsidRPr="00FE7718">
        <w:rPr>
          <w:rFonts w:ascii="Arial" w:hAnsi="Arial" w:cs="Arial"/>
          <w:color w:val="010000"/>
          <w:sz w:val="20"/>
        </w:rPr>
        <w:t>Binh</w:t>
      </w:r>
      <w:proofErr w:type="spellEnd"/>
      <w:r w:rsidRPr="00FE7718">
        <w:rPr>
          <w:rFonts w:ascii="Arial" w:hAnsi="Arial" w:cs="Arial"/>
          <w:color w:val="010000"/>
          <w:sz w:val="20"/>
        </w:rPr>
        <w:t xml:space="preserve"> Securities Joint Stock Company announced Resolution No. 09/NQ-HDQT2024 on the convening of the Annual </w:t>
      </w:r>
      <w:r w:rsidR="0092558C">
        <w:rPr>
          <w:rFonts w:ascii="Arial" w:hAnsi="Arial" w:cs="Arial"/>
          <w:color w:val="010000"/>
          <w:sz w:val="20"/>
        </w:rPr>
        <w:t>General Meeting</w:t>
      </w:r>
      <w:r w:rsidRPr="00FE7718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41B1BA0D" w:rsidR="00917B28" w:rsidRPr="00FE7718" w:rsidRDefault="00FE7718" w:rsidP="009255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110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 xml:space="preserve">Article 1: Convene the Annual </w:t>
      </w:r>
      <w:r w:rsidR="0092558C">
        <w:rPr>
          <w:rFonts w:ascii="Arial" w:hAnsi="Arial" w:cs="Arial"/>
          <w:color w:val="010000"/>
          <w:sz w:val="20"/>
        </w:rPr>
        <w:t>General Meeting</w:t>
      </w:r>
      <w:r w:rsidRPr="00FE7718">
        <w:rPr>
          <w:rFonts w:ascii="Arial" w:hAnsi="Arial" w:cs="Arial"/>
          <w:color w:val="010000"/>
          <w:sz w:val="20"/>
        </w:rPr>
        <w:t xml:space="preserve"> 2024, specifically as follows: </w:t>
      </w:r>
    </w:p>
    <w:p w14:paraId="00000004" w14:textId="048C1FF3" w:rsidR="00917B28" w:rsidRPr="00FE7718" w:rsidRDefault="0092558C" w:rsidP="00925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161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FE7718" w:rsidRPr="00FE7718">
        <w:rPr>
          <w:rFonts w:ascii="Arial" w:hAnsi="Arial" w:cs="Arial"/>
          <w:color w:val="010000"/>
          <w:sz w:val="20"/>
        </w:rPr>
        <w:t>: April 19, 2024</w:t>
      </w:r>
    </w:p>
    <w:p w14:paraId="00000005" w14:textId="7B0B7181" w:rsidR="00917B28" w:rsidRPr="00FE7718" w:rsidRDefault="00FE7718" w:rsidP="00925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163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 xml:space="preserve">Venue: GELEXIMCO Building, 36 Hoang </w:t>
      </w:r>
      <w:proofErr w:type="spellStart"/>
      <w:r w:rsidRPr="00FE7718">
        <w:rPr>
          <w:rFonts w:ascii="Arial" w:hAnsi="Arial" w:cs="Arial"/>
          <w:color w:val="010000"/>
          <w:sz w:val="20"/>
        </w:rPr>
        <w:t>Cau</w:t>
      </w:r>
      <w:proofErr w:type="spellEnd"/>
      <w:r w:rsidRPr="00FE7718">
        <w:rPr>
          <w:rFonts w:ascii="Arial" w:hAnsi="Arial" w:cs="Arial"/>
          <w:color w:val="010000"/>
          <w:sz w:val="20"/>
        </w:rPr>
        <w:t xml:space="preserve">, </w:t>
      </w:r>
      <w:r w:rsidR="00072655" w:rsidRPr="00FE7718">
        <w:rPr>
          <w:rFonts w:ascii="Arial" w:hAnsi="Arial" w:cs="Arial"/>
          <w:color w:val="010000"/>
          <w:sz w:val="20"/>
        </w:rPr>
        <w:t xml:space="preserve">O </w:t>
      </w:r>
      <w:r w:rsidRPr="00FE7718">
        <w:rPr>
          <w:rFonts w:ascii="Arial" w:hAnsi="Arial" w:cs="Arial"/>
          <w:color w:val="010000"/>
          <w:sz w:val="20"/>
        </w:rPr>
        <w:t xml:space="preserve">Cho </w:t>
      </w:r>
      <w:proofErr w:type="spellStart"/>
      <w:r w:rsidRPr="00FE7718">
        <w:rPr>
          <w:rFonts w:ascii="Arial" w:hAnsi="Arial" w:cs="Arial"/>
          <w:color w:val="010000"/>
          <w:sz w:val="20"/>
        </w:rPr>
        <w:t>Dua</w:t>
      </w:r>
      <w:proofErr w:type="spellEnd"/>
      <w:r w:rsidRPr="00FE7718">
        <w:rPr>
          <w:rFonts w:ascii="Arial" w:hAnsi="Arial" w:cs="Arial"/>
          <w:color w:val="010000"/>
          <w:sz w:val="20"/>
        </w:rPr>
        <w:t xml:space="preserve"> Ward, Dong Da District, Hanoi </w:t>
      </w:r>
    </w:p>
    <w:p w14:paraId="00000006" w14:textId="77777777" w:rsidR="00917B28" w:rsidRPr="00FE7718" w:rsidRDefault="00FE7718" w:rsidP="00925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1633"/>
          <w:tab w:val="left" w:pos="3454"/>
          <w:tab w:val="left" w:pos="1017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>Record date to exercise the shareholder's right to attend the meeting (Record date for the list of Shareholders): March 19, 2024</w:t>
      </w:r>
    </w:p>
    <w:p w14:paraId="00000007" w14:textId="3148DBC3" w:rsidR="00917B28" w:rsidRPr="00FE7718" w:rsidRDefault="00FE7718" w:rsidP="009255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 xml:space="preserve">Article 2: Approve the proposed agenda and documents to be presented to the </w:t>
      </w:r>
      <w:r w:rsidR="0092558C">
        <w:rPr>
          <w:rFonts w:ascii="Arial" w:hAnsi="Arial" w:cs="Arial"/>
          <w:color w:val="010000"/>
          <w:sz w:val="20"/>
        </w:rPr>
        <w:t>General Meeting</w:t>
      </w:r>
      <w:r w:rsidRPr="00FE7718">
        <w:rPr>
          <w:rFonts w:ascii="Arial" w:hAnsi="Arial" w:cs="Arial"/>
          <w:color w:val="010000"/>
          <w:sz w:val="20"/>
        </w:rPr>
        <w:t xml:space="preserve"> at the </w:t>
      </w:r>
      <w:r w:rsidR="00072655" w:rsidRPr="00FE7718">
        <w:rPr>
          <w:rFonts w:ascii="Arial" w:hAnsi="Arial" w:cs="Arial"/>
          <w:color w:val="010000"/>
          <w:sz w:val="20"/>
        </w:rPr>
        <w:t>A</w:t>
      </w:r>
      <w:r w:rsidRPr="00FE7718">
        <w:rPr>
          <w:rFonts w:ascii="Arial" w:hAnsi="Arial" w:cs="Arial"/>
          <w:color w:val="010000"/>
          <w:sz w:val="20"/>
        </w:rPr>
        <w:t xml:space="preserve">nnual </w:t>
      </w:r>
      <w:r w:rsidR="00072655" w:rsidRPr="00FE7718">
        <w:rPr>
          <w:rFonts w:ascii="Arial" w:hAnsi="Arial" w:cs="Arial"/>
          <w:color w:val="010000"/>
          <w:sz w:val="20"/>
        </w:rPr>
        <w:t>Meeting</w:t>
      </w:r>
      <w:r w:rsidRPr="00FE7718">
        <w:rPr>
          <w:rFonts w:ascii="Arial" w:hAnsi="Arial" w:cs="Arial"/>
          <w:color w:val="010000"/>
          <w:sz w:val="20"/>
        </w:rPr>
        <w:t xml:space="preserve"> 2024, including:</w:t>
      </w:r>
    </w:p>
    <w:p w14:paraId="00000008" w14:textId="6B0B691C" w:rsidR="00917B28" w:rsidRPr="00FE7718" w:rsidRDefault="00FE7718" w:rsidP="009255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161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>Report on business results in 2023</w:t>
      </w:r>
      <w:r w:rsidR="00F24291">
        <w:rPr>
          <w:rFonts w:ascii="Arial" w:hAnsi="Arial" w:cs="Arial"/>
          <w:color w:val="010000"/>
          <w:sz w:val="20"/>
        </w:rPr>
        <w:t xml:space="preserve"> and </w:t>
      </w:r>
      <w:r w:rsidRPr="00FE7718">
        <w:rPr>
          <w:rFonts w:ascii="Arial" w:hAnsi="Arial" w:cs="Arial"/>
          <w:color w:val="010000"/>
          <w:sz w:val="20"/>
        </w:rPr>
        <w:t>business plan for 2023</w:t>
      </w:r>
    </w:p>
    <w:p w14:paraId="00000009" w14:textId="2A120208" w:rsidR="00917B28" w:rsidRPr="00FE7718" w:rsidRDefault="00FE7718" w:rsidP="009255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161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>Report on</w:t>
      </w:r>
      <w:r w:rsidR="00F24291">
        <w:rPr>
          <w:rFonts w:ascii="Arial" w:hAnsi="Arial" w:cs="Arial"/>
          <w:color w:val="010000"/>
          <w:sz w:val="20"/>
        </w:rPr>
        <w:t xml:space="preserve"> the activities in 2023 and </w:t>
      </w:r>
      <w:bookmarkStart w:id="0" w:name="_GoBack"/>
      <w:bookmarkEnd w:id="0"/>
      <w:r w:rsidRPr="00FE7718">
        <w:rPr>
          <w:rFonts w:ascii="Arial" w:hAnsi="Arial" w:cs="Arial"/>
          <w:color w:val="010000"/>
          <w:sz w:val="20"/>
        </w:rPr>
        <w:t>orientation in 2024 of the Board of Directors;</w:t>
      </w:r>
    </w:p>
    <w:p w14:paraId="0000000A" w14:textId="77777777" w:rsidR="00917B28" w:rsidRPr="00FE7718" w:rsidRDefault="00FE7718" w:rsidP="009255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161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>Report on remuneration for members of the Board of Directors and Supervisory Board in 2023 and proposals for 2024.</w:t>
      </w:r>
    </w:p>
    <w:p w14:paraId="0000000B" w14:textId="77777777" w:rsidR="00917B28" w:rsidRPr="00FE7718" w:rsidRDefault="00FE7718" w:rsidP="009255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163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>Proposal on appropriation for funds and profit distribution in 2023;</w:t>
      </w:r>
    </w:p>
    <w:p w14:paraId="0000000C" w14:textId="77777777" w:rsidR="00917B28" w:rsidRPr="00FE7718" w:rsidRDefault="00FE7718" w:rsidP="009255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163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>Report on activities in 2023 and plan for 2024 of the Supervisory Board</w:t>
      </w:r>
    </w:p>
    <w:p w14:paraId="0000000D" w14:textId="34AB7173" w:rsidR="00917B28" w:rsidRPr="00FE7718" w:rsidRDefault="00FE7718" w:rsidP="009255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163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>Select an audit company for the semi-annual and Financial Statements of 2024.</w:t>
      </w:r>
    </w:p>
    <w:p w14:paraId="0000000E" w14:textId="77777777" w:rsidR="00917B28" w:rsidRPr="00FE7718" w:rsidRDefault="00FE7718" w:rsidP="009255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163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>Business plan 2024.</w:t>
      </w:r>
    </w:p>
    <w:p w14:paraId="0000000F" w14:textId="302C235E" w:rsidR="00917B28" w:rsidRPr="00FE7718" w:rsidRDefault="00FE7718" w:rsidP="009255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163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>Plan to offer securities to the public</w:t>
      </w:r>
    </w:p>
    <w:p w14:paraId="00000010" w14:textId="285597C7" w:rsidR="00917B28" w:rsidRPr="00FE7718" w:rsidRDefault="00FE7718" w:rsidP="009255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163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>Elect a replacement member to the Supervisory Board</w:t>
      </w:r>
    </w:p>
    <w:p w14:paraId="00000011" w14:textId="19885BAE" w:rsidR="00917B28" w:rsidRPr="00FE7718" w:rsidRDefault="00FE7718" w:rsidP="009255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170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 xml:space="preserve">Other contents (if any) under the authorities of the </w:t>
      </w:r>
      <w:r w:rsidR="0092558C">
        <w:rPr>
          <w:rFonts w:ascii="Arial" w:hAnsi="Arial" w:cs="Arial"/>
          <w:color w:val="010000"/>
          <w:sz w:val="20"/>
        </w:rPr>
        <w:t>General Meeting</w:t>
      </w:r>
      <w:r w:rsidRPr="00FE7718">
        <w:rPr>
          <w:rFonts w:ascii="Arial" w:hAnsi="Arial" w:cs="Arial"/>
          <w:color w:val="010000"/>
          <w:sz w:val="20"/>
        </w:rPr>
        <w:t>.</w:t>
      </w:r>
    </w:p>
    <w:p w14:paraId="00000012" w14:textId="77777777" w:rsidR="00917B28" w:rsidRPr="00FE7718" w:rsidRDefault="00FE7718" w:rsidP="0092558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>Article 3: Validity - Implementation:</w:t>
      </w:r>
    </w:p>
    <w:p w14:paraId="00000013" w14:textId="77777777" w:rsidR="00917B28" w:rsidRPr="00FE7718" w:rsidRDefault="00FE7718" w:rsidP="009255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143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14" w14:textId="3738B33E" w:rsidR="00917B28" w:rsidRPr="00FE7718" w:rsidRDefault="00FE7718" w:rsidP="009255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143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E7718">
        <w:rPr>
          <w:rFonts w:ascii="Arial" w:hAnsi="Arial" w:cs="Arial"/>
          <w:color w:val="010000"/>
          <w:sz w:val="20"/>
        </w:rPr>
        <w:t>Assign the Chair of the Board of Directors to organize the implementation of this Resolution; Consider deciding/adjusting the meeting time, venue, and record date for the list of shareholders (when necessary); Direct the completion</w:t>
      </w:r>
      <w:r w:rsidR="0092558C">
        <w:rPr>
          <w:rFonts w:ascii="Arial" w:hAnsi="Arial" w:cs="Arial"/>
          <w:color w:val="010000"/>
          <w:sz w:val="20"/>
        </w:rPr>
        <w:t xml:space="preserve"> of the content and signing of material</w:t>
      </w:r>
      <w:r w:rsidRPr="00FE7718">
        <w:rPr>
          <w:rFonts w:ascii="Arial" w:hAnsi="Arial" w:cs="Arial"/>
          <w:color w:val="010000"/>
          <w:sz w:val="20"/>
        </w:rPr>
        <w:t xml:space="preserve">s submitted by the Board of Directors to the </w:t>
      </w:r>
      <w:r w:rsidR="0092558C">
        <w:rPr>
          <w:rFonts w:ascii="Arial" w:hAnsi="Arial" w:cs="Arial"/>
          <w:color w:val="010000"/>
          <w:sz w:val="20"/>
        </w:rPr>
        <w:t>General Meeting</w:t>
      </w:r>
      <w:r w:rsidRPr="00FE7718">
        <w:rPr>
          <w:rFonts w:ascii="Arial" w:hAnsi="Arial" w:cs="Arial"/>
          <w:color w:val="010000"/>
          <w:sz w:val="20"/>
        </w:rPr>
        <w:t xml:space="preserve">; Carry out procedures for convening meetings, disclosing information and sending documents to shareholders before the meeting </w:t>
      </w:r>
      <w:r w:rsidR="0092558C">
        <w:rPr>
          <w:rFonts w:ascii="Arial" w:hAnsi="Arial" w:cs="Arial"/>
          <w:color w:val="010000"/>
          <w:sz w:val="20"/>
        </w:rPr>
        <w:t xml:space="preserve">as per </w:t>
      </w:r>
      <w:r w:rsidRPr="00FE7718">
        <w:rPr>
          <w:rFonts w:ascii="Arial" w:hAnsi="Arial" w:cs="Arial"/>
          <w:color w:val="010000"/>
          <w:sz w:val="20"/>
        </w:rPr>
        <w:t>regulations of the Chair of the Board of Directors./.</w:t>
      </w:r>
    </w:p>
    <w:sectPr w:rsidR="00917B28" w:rsidRPr="00FE7718" w:rsidSect="0082318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7795"/>
    <w:multiLevelType w:val="multilevel"/>
    <w:tmpl w:val="B1DCF8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A95D2B"/>
    <w:multiLevelType w:val="multilevel"/>
    <w:tmpl w:val="069605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2C07988"/>
    <w:multiLevelType w:val="multilevel"/>
    <w:tmpl w:val="36A4B1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28"/>
    <w:rsid w:val="00072655"/>
    <w:rsid w:val="00823185"/>
    <w:rsid w:val="00917B28"/>
    <w:rsid w:val="0092558C"/>
    <w:rsid w:val="00F24291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49FC3"/>
  <w15:docId w15:val="{1C3FD46F-6506-43BE-BBBF-C4A62D87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C1223D"/>
      <w:sz w:val="18"/>
      <w:szCs w:val="18"/>
      <w:u w:val="none"/>
    </w:rPr>
  </w:style>
  <w:style w:type="paragraph" w:customStyle="1" w:styleId="Heading11">
    <w:name w:val="Heading #1"/>
    <w:basedOn w:val="Normal"/>
    <w:link w:val="Heading10"/>
    <w:pPr>
      <w:ind w:firstLine="220"/>
      <w:outlineLvl w:val="0"/>
    </w:pPr>
    <w:rPr>
      <w:rFonts w:ascii="Arial" w:eastAsia="Arial" w:hAnsi="Arial" w:cs="Arial"/>
      <w:b/>
      <w:bCs/>
      <w:sz w:val="74"/>
      <w:szCs w:val="74"/>
    </w:rPr>
  </w:style>
  <w:style w:type="paragraph" w:customStyle="1" w:styleId="Bodytext30">
    <w:name w:val="Body text (3)"/>
    <w:basedOn w:val="Normal"/>
    <w:link w:val="Bodytext3"/>
    <w:pPr>
      <w:spacing w:line="202" w:lineRule="auto"/>
    </w:pPr>
    <w:rPr>
      <w:rFonts w:ascii="Arial" w:eastAsia="Arial" w:hAnsi="Arial" w:cs="Arial"/>
      <w:sz w:val="12"/>
      <w:szCs w:val="1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30"/>
      <w:szCs w:val="30"/>
    </w:rPr>
  </w:style>
  <w:style w:type="paragraph" w:customStyle="1" w:styleId="Heading21">
    <w:name w:val="Heading #2"/>
    <w:basedOn w:val="Normal"/>
    <w:link w:val="Heading20"/>
    <w:pPr>
      <w:spacing w:line="410" w:lineRule="auto"/>
      <w:ind w:left="53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7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ahoma" w:eastAsia="Tahoma" w:hAnsi="Tahoma" w:cs="Tahoma"/>
      <w:color w:val="C1223D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8v7wx2pvlGwn3WPvZnJAxrzQSQ==">CgMxLjA4AHIhMWtvSkxyNEtJUC1NLUZWejE0WTJwODQ2MjlYXzF4MjdB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2024-03-01T02:14:00Z</dcterms:created>
  <dcterms:modified xsi:type="dcterms:W3CDTF">2024-03-01T02:14:00Z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faef5cb19545237db8cc1fc1dbe664e20f0031be83780a6f83edeb221f784cfb</vt:lpwstr>
  </property>
</Properties>
</file>