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63D0" w:rsidRPr="00717696" w:rsidRDefault="00717696" w:rsidP="006D4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17696">
        <w:rPr>
          <w:rFonts w:ascii="Arial" w:hAnsi="Arial" w:cs="Arial"/>
          <w:b/>
          <w:color w:val="010000"/>
          <w:sz w:val="20"/>
        </w:rPr>
        <w:t>FGL</w:t>
      </w:r>
      <w:r w:rsidRPr="00717696">
        <w:rPr>
          <w:rFonts w:ascii="Arial" w:hAnsi="Arial" w:cs="Arial"/>
          <w:b/>
          <w:color w:val="010000"/>
          <w:sz w:val="20"/>
        </w:rPr>
        <w:t>:</w:t>
      </w:r>
      <w:r w:rsidRPr="00717696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B8BE029" w:rsidR="009263D0" w:rsidRPr="00717696" w:rsidRDefault="00717696" w:rsidP="006D4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On </w:t>
      </w:r>
      <w:r w:rsidRPr="00717696">
        <w:rPr>
          <w:rFonts w:ascii="Arial" w:hAnsi="Arial" w:cs="Arial"/>
          <w:color w:val="010000"/>
          <w:sz w:val="20"/>
        </w:rPr>
        <w:t>February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27</w:t>
      </w:r>
      <w:r w:rsidRPr="00717696">
        <w:rPr>
          <w:rFonts w:ascii="Arial" w:hAnsi="Arial" w:cs="Arial"/>
          <w:color w:val="010000"/>
          <w:sz w:val="20"/>
        </w:rPr>
        <w:t xml:space="preserve">,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 xml:space="preserve">, </w:t>
      </w:r>
      <w:r w:rsidRPr="00717696">
        <w:rPr>
          <w:rFonts w:ascii="Arial" w:hAnsi="Arial" w:cs="Arial"/>
          <w:color w:val="010000"/>
          <w:sz w:val="20"/>
        </w:rPr>
        <w:t xml:space="preserve">Gia </w:t>
      </w:r>
      <w:r w:rsidR="006D40DA" w:rsidRPr="00717696">
        <w:rPr>
          <w:rFonts w:ascii="Arial" w:hAnsi="Arial" w:cs="Arial"/>
          <w:color w:val="010000"/>
          <w:sz w:val="20"/>
        </w:rPr>
        <w:t>L</w:t>
      </w:r>
      <w:r w:rsidRPr="00717696">
        <w:rPr>
          <w:rFonts w:ascii="Arial" w:hAnsi="Arial" w:cs="Arial"/>
          <w:color w:val="010000"/>
          <w:sz w:val="20"/>
        </w:rPr>
        <w:t>ai Coffee Joint Stock Company</w:t>
      </w:r>
      <w:r w:rsidRPr="00717696">
        <w:rPr>
          <w:rFonts w:ascii="Arial" w:hAnsi="Arial" w:cs="Arial"/>
          <w:color w:val="010000"/>
          <w:sz w:val="20"/>
        </w:rPr>
        <w:t xml:space="preserve"> announced Resolution No. </w:t>
      </w:r>
      <w:r w:rsidRPr="00717696">
        <w:rPr>
          <w:rFonts w:ascii="Arial" w:hAnsi="Arial" w:cs="Arial"/>
          <w:color w:val="010000"/>
          <w:sz w:val="20"/>
        </w:rPr>
        <w:t>05</w:t>
      </w:r>
      <w:r w:rsidRPr="00717696">
        <w:rPr>
          <w:rFonts w:ascii="Arial" w:hAnsi="Arial" w:cs="Arial"/>
          <w:color w:val="010000"/>
          <w:sz w:val="20"/>
        </w:rPr>
        <w:t xml:space="preserve">/NQ-DHDCD on convening the Annual General Meeting of Shareholders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 xml:space="preserve"> as follows</w:t>
      </w:r>
      <w:r w:rsidRPr="00717696">
        <w:rPr>
          <w:rFonts w:ascii="Arial" w:hAnsi="Arial" w:cs="Arial"/>
          <w:color w:val="010000"/>
          <w:sz w:val="20"/>
        </w:rPr>
        <w:t>:</w:t>
      </w:r>
      <w:r w:rsidRPr="00717696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9263D0" w:rsidRPr="00717696" w:rsidRDefault="00717696" w:rsidP="006D4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‎‎Article </w:t>
      </w:r>
      <w:r w:rsidRPr="00717696">
        <w:rPr>
          <w:rFonts w:ascii="Arial" w:hAnsi="Arial" w:cs="Arial"/>
          <w:color w:val="010000"/>
          <w:sz w:val="20"/>
        </w:rPr>
        <w:t>1</w:t>
      </w:r>
      <w:r w:rsidRPr="00717696">
        <w:rPr>
          <w:rFonts w:ascii="Arial" w:hAnsi="Arial" w:cs="Arial"/>
          <w:color w:val="010000"/>
          <w:sz w:val="20"/>
        </w:rPr>
        <w:t xml:space="preserve">. The Board of Directors of </w:t>
      </w:r>
      <w:r w:rsidRPr="00717696">
        <w:rPr>
          <w:rFonts w:ascii="Arial" w:hAnsi="Arial" w:cs="Arial"/>
          <w:color w:val="010000"/>
          <w:sz w:val="20"/>
        </w:rPr>
        <w:t>Gia Lai Coffee Joint Stock Company</w:t>
      </w:r>
      <w:r w:rsidRPr="00717696">
        <w:rPr>
          <w:rFonts w:ascii="Arial" w:hAnsi="Arial" w:cs="Arial"/>
          <w:color w:val="010000"/>
          <w:sz w:val="20"/>
        </w:rPr>
        <w:t xml:space="preserve"> agreed on</w:t>
      </w:r>
      <w:r w:rsidRPr="00717696">
        <w:rPr>
          <w:rFonts w:ascii="Arial" w:hAnsi="Arial" w:cs="Arial"/>
          <w:color w:val="010000"/>
          <w:sz w:val="20"/>
        </w:rPr>
        <w:t>:</w:t>
      </w:r>
    </w:p>
    <w:p w14:paraId="00000004" w14:textId="77777777" w:rsidR="009263D0" w:rsidRPr="00717696" w:rsidRDefault="00717696" w:rsidP="006D40D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Tim</w:t>
      </w:r>
      <w:r w:rsidRPr="00717696">
        <w:rPr>
          <w:rFonts w:ascii="Arial" w:hAnsi="Arial" w:cs="Arial"/>
          <w:color w:val="010000"/>
          <w:sz w:val="20"/>
        </w:rPr>
        <w:t xml:space="preserve">e to organize the Annual General Meeting of Shareholders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.</w:t>
      </w:r>
    </w:p>
    <w:p w14:paraId="00000005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Record date of the list of shareholders</w:t>
      </w:r>
      <w:r w:rsidRPr="00717696">
        <w:rPr>
          <w:rFonts w:ascii="Arial" w:hAnsi="Arial" w:cs="Arial"/>
          <w:color w:val="010000"/>
          <w:sz w:val="20"/>
        </w:rPr>
        <w:t>: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March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19</w:t>
      </w:r>
      <w:r w:rsidRPr="00717696">
        <w:rPr>
          <w:rFonts w:ascii="Arial" w:hAnsi="Arial" w:cs="Arial"/>
          <w:color w:val="010000"/>
          <w:sz w:val="20"/>
        </w:rPr>
        <w:t xml:space="preserve">, </w:t>
      </w:r>
      <w:r w:rsidRPr="00717696">
        <w:rPr>
          <w:rFonts w:ascii="Arial" w:hAnsi="Arial" w:cs="Arial"/>
          <w:color w:val="010000"/>
          <w:sz w:val="20"/>
        </w:rPr>
        <w:t>2024</w:t>
      </w:r>
    </w:p>
    <w:p w14:paraId="00000006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Exercise rate</w:t>
      </w:r>
      <w:r w:rsidRPr="00717696">
        <w:rPr>
          <w:rFonts w:ascii="Arial" w:hAnsi="Arial" w:cs="Arial"/>
          <w:color w:val="010000"/>
          <w:sz w:val="20"/>
        </w:rPr>
        <w:t>: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01</w:t>
      </w:r>
      <w:r w:rsidRPr="00717696">
        <w:rPr>
          <w:rFonts w:ascii="Arial" w:hAnsi="Arial" w:cs="Arial"/>
          <w:color w:val="010000"/>
          <w:sz w:val="20"/>
        </w:rPr>
        <w:t xml:space="preserve"> share - </w:t>
      </w:r>
      <w:r w:rsidRPr="00717696">
        <w:rPr>
          <w:rFonts w:ascii="Arial" w:hAnsi="Arial" w:cs="Arial"/>
          <w:color w:val="010000"/>
          <w:sz w:val="20"/>
        </w:rPr>
        <w:t>01</w:t>
      </w:r>
      <w:r w:rsidRPr="00717696">
        <w:rPr>
          <w:rFonts w:ascii="Arial" w:hAnsi="Arial" w:cs="Arial"/>
          <w:color w:val="010000"/>
          <w:sz w:val="20"/>
        </w:rPr>
        <w:t xml:space="preserve"> voting rights.</w:t>
      </w:r>
    </w:p>
    <w:p w14:paraId="00000007" w14:textId="00234CAE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Expected date for completing documents for the Meeting and sending invitation letters to shar</w:t>
      </w:r>
      <w:r w:rsidRPr="00717696">
        <w:rPr>
          <w:rFonts w:ascii="Arial" w:hAnsi="Arial" w:cs="Arial"/>
          <w:color w:val="010000"/>
          <w:sz w:val="20"/>
        </w:rPr>
        <w:t xml:space="preserve">eholders is </w:t>
      </w:r>
      <w:r w:rsidRPr="00717696">
        <w:rPr>
          <w:rFonts w:ascii="Arial" w:hAnsi="Arial" w:cs="Arial"/>
          <w:color w:val="010000"/>
          <w:sz w:val="20"/>
        </w:rPr>
        <w:t>March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25</w:t>
      </w:r>
      <w:r w:rsidRPr="00717696">
        <w:rPr>
          <w:rFonts w:ascii="Arial" w:hAnsi="Arial" w:cs="Arial"/>
          <w:color w:val="010000"/>
          <w:sz w:val="20"/>
        </w:rPr>
        <w:t xml:space="preserve">,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.</w:t>
      </w:r>
    </w:p>
    <w:p w14:paraId="00000008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Expected date of organizing the General Meeting of Shareholders </w:t>
      </w:r>
      <w:r w:rsidRPr="00717696">
        <w:rPr>
          <w:rFonts w:ascii="Arial" w:hAnsi="Arial" w:cs="Arial"/>
          <w:color w:val="010000"/>
          <w:sz w:val="20"/>
        </w:rPr>
        <w:t>2024:</w:t>
      </w:r>
      <w:r w:rsidRPr="00717696">
        <w:rPr>
          <w:rFonts w:ascii="Arial" w:hAnsi="Arial" w:cs="Arial"/>
          <w:color w:val="010000"/>
          <w:sz w:val="20"/>
        </w:rPr>
        <w:t xml:space="preserve"> From </w:t>
      </w:r>
      <w:r w:rsidRPr="00717696">
        <w:rPr>
          <w:rFonts w:ascii="Arial" w:hAnsi="Arial" w:cs="Arial"/>
          <w:color w:val="010000"/>
          <w:sz w:val="20"/>
        </w:rPr>
        <w:t>April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22</w:t>
      </w:r>
      <w:r w:rsidRPr="00717696">
        <w:rPr>
          <w:rFonts w:ascii="Arial" w:hAnsi="Arial" w:cs="Arial"/>
          <w:color w:val="010000"/>
          <w:sz w:val="20"/>
        </w:rPr>
        <w:t xml:space="preserve">,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 xml:space="preserve"> onwards until </w:t>
      </w:r>
      <w:r w:rsidRPr="00717696">
        <w:rPr>
          <w:rFonts w:ascii="Arial" w:hAnsi="Arial" w:cs="Arial"/>
          <w:color w:val="010000"/>
          <w:sz w:val="20"/>
        </w:rPr>
        <w:t>April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30</w:t>
      </w:r>
      <w:r w:rsidRPr="00717696">
        <w:rPr>
          <w:rFonts w:ascii="Arial" w:hAnsi="Arial" w:cs="Arial"/>
          <w:color w:val="010000"/>
          <w:sz w:val="20"/>
        </w:rPr>
        <w:t xml:space="preserve">, </w:t>
      </w:r>
      <w:r w:rsidRPr="00717696">
        <w:rPr>
          <w:rFonts w:ascii="Arial" w:hAnsi="Arial" w:cs="Arial"/>
          <w:color w:val="010000"/>
          <w:sz w:val="20"/>
        </w:rPr>
        <w:t>2023</w:t>
      </w:r>
      <w:r w:rsidRPr="00717696">
        <w:rPr>
          <w:rFonts w:ascii="Arial" w:hAnsi="Arial" w:cs="Arial"/>
          <w:color w:val="010000"/>
          <w:sz w:val="20"/>
        </w:rPr>
        <w:t>. (The Chair of the Board of Directors, based on the actual situation, decides on the date of the Meeting a</w:t>
      </w:r>
      <w:r w:rsidRPr="00717696">
        <w:rPr>
          <w:rFonts w:ascii="Arial" w:hAnsi="Arial" w:cs="Arial"/>
          <w:color w:val="010000"/>
          <w:sz w:val="20"/>
        </w:rPr>
        <w:t>nd the meeting invitation notice)</w:t>
      </w:r>
    </w:p>
    <w:p w14:paraId="00000009" w14:textId="0E9F4A51" w:rsidR="009263D0" w:rsidRPr="00717696" w:rsidRDefault="00717696" w:rsidP="006D4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Venue of the Meeting</w:t>
      </w:r>
      <w:r w:rsidRPr="00717696">
        <w:rPr>
          <w:rFonts w:ascii="Arial" w:hAnsi="Arial" w:cs="Arial"/>
          <w:color w:val="010000"/>
          <w:sz w:val="20"/>
        </w:rPr>
        <w:t>:</w:t>
      </w:r>
      <w:r w:rsidRPr="00717696">
        <w:rPr>
          <w:rFonts w:ascii="Arial" w:hAnsi="Arial" w:cs="Arial"/>
          <w:color w:val="010000"/>
          <w:sz w:val="20"/>
        </w:rPr>
        <w:t xml:space="preserve"> Bien Ho Tea Joint Stock Company’s meeting hall. Village </w:t>
      </w:r>
      <w:r w:rsidRPr="00717696">
        <w:rPr>
          <w:rFonts w:ascii="Arial" w:hAnsi="Arial" w:cs="Arial"/>
          <w:color w:val="010000"/>
          <w:sz w:val="20"/>
        </w:rPr>
        <w:t>5</w:t>
      </w:r>
      <w:r w:rsidRPr="00717696">
        <w:rPr>
          <w:rFonts w:ascii="Arial" w:hAnsi="Arial" w:cs="Arial"/>
          <w:color w:val="010000"/>
          <w:sz w:val="20"/>
        </w:rPr>
        <w:t xml:space="preserve">, Nghia Hung </w:t>
      </w:r>
      <w:r w:rsidR="006D40DA" w:rsidRPr="00717696">
        <w:rPr>
          <w:rFonts w:ascii="Arial" w:hAnsi="Arial" w:cs="Arial"/>
          <w:color w:val="010000"/>
          <w:sz w:val="20"/>
        </w:rPr>
        <w:t>Commune, Chu Pah District, Gia Lai Province</w:t>
      </w:r>
      <w:r w:rsidRPr="00717696">
        <w:rPr>
          <w:rFonts w:ascii="Arial" w:hAnsi="Arial" w:cs="Arial"/>
          <w:color w:val="010000"/>
          <w:sz w:val="20"/>
        </w:rPr>
        <w:t>.</w:t>
      </w:r>
    </w:p>
    <w:p w14:paraId="0000000A" w14:textId="77777777" w:rsidR="009263D0" w:rsidRPr="00717696" w:rsidRDefault="00717696" w:rsidP="006D40D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Expected contents of the Meeting</w:t>
      </w:r>
      <w:r w:rsidRPr="00717696">
        <w:rPr>
          <w:rFonts w:ascii="Arial" w:hAnsi="Arial" w:cs="Arial"/>
          <w:color w:val="010000"/>
          <w:sz w:val="20"/>
        </w:rPr>
        <w:t>:</w:t>
      </w:r>
    </w:p>
    <w:p w14:paraId="0000000B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Report on activities of the Board of Directors and the Supervisory Board in </w:t>
      </w:r>
      <w:r w:rsidRPr="00717696">
        <w:rPr>
          <w:rFonts w:ascii="Arial" w:hAnsi="Arial" w:cs="Arial"/>
          <w:color w:val="010000"/>
          <w:sz w:val="20"/>
        </w:rPr>
        <w:t>2023</w:t>
      </w:r>
      <w:r w:rsidRPr="00717696">
        <w:rPr>
          <w:rFonts w:ascii="Arial" w:hAnsi="Arial" w:cs="Arial"/>
          <w:color w:val="010000"/>
          <w:sz w:val="20"/>
        </w:rPr>
        <w:t xml:space="preserve">, operating directions in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;</w:t>
      </w:r>
    </w:p>
    <w:p w14:paraId="0000000C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Report of the Board of Management on production and business results in </w:t>
      </w:r>
      <w:r w:rsidRPr="00717696">
        <w:rPr>
          <w:rFonts w:ascii="Arial" w:hAnsi="Arial" w:cs="Arial"/>
          <w:color w:val="010000"/>
          <w:sz w:val="20"/>
        </w:rPr>
        <w:t>2023</w:t>
      </w:r>
      <w:r w:rsidRPr="00717696">
        <w:rPr>
          <w:rFonts w:ascii="Arial" w:hAnsi="Arial" w:cs="Arial"/>
          <w:color w:val="010000"/>
          <w:sz w:val="20"/>
        </w:rPr>
        <w:t xml:space="preserve">, production and business plan in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;</w:t>
      </w:r>
    </w:p>
    <w:p w14:paraId="0000000D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Proposal on remuneration and</w:t>
      </w:r>
      <w:r w:rsidRPr="00717696">
        <w:rPr>
          <w:rFonts w:ascii="Arial" w:hAnsi="Arial" w:cs="Arial"/>
          <w:color w:val="010000"/>
          <w:sz w:val="20"/>
        </w:rPr>
        <w:t xml:space="preserve"> salaries of the Board of Directors, the Supervisory Board, and the Board of Management in </w:t>
      </w:r>
      <w:r w:rsidRPr="00717696">
        <w:rPr>
          <w:rFonts w:ascii="Arial" w:hAnsi="Arial" w:cs="Arial"/>
          <w:color w:val="010000"/>
          <w:sz w:val="20"/>
        </w:rPr>
        <w:t>2023</w:t>
      </w:r>
      <w:r w:rsidRPr="00717696">
        <w:rPr>
          <w:rFonts w:ascii="Arial" w:hAnsi="Arial" w:cs="Arial"/>
          <w:color w:val="010000"/>
          <w:sz w:val="20"/>
        </w:rPr>
        <w:t xml:space="preserve">, planned remuneration in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;</w:t>
      </w:r>
    </w:p>
    <w:p w14:paraId="0000000E" w14:textId="47FD6E31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Proposal on approving </w:t>
      </w:r>
      <w:r w:rsidR="006D40DA" w:rsidRPr="00717696">
        <w:rPr>
          <w:rFonts w:ascii="Arial" w:hAnsi="Arial" w:cs="Arial"/>
          <w:color w:val="010000"/>
          <w:sz w:val="20"/>
        </w:rPr>
        <w:t>the Audited Financial Statements</w:t>
      </w:r>
      <w:r w:rsidRPr="00717696">
        <w:rPr>
          <w:rFonts w:ascii="Arial" w:hAnsi="Arial" w:cs="Arial"/>
          <w:color w:val="010000"/>
          <w:sz w:val="20"/>
        </w:rPr>
        <w:t xml:space="preserve"> </w:t>
      </w:r>
      <w:r w:rsidRPr="00717696">
        <w:rPr>
          <w:rFonts w:ascii="Arial" w:hAnsi="Arial" w:cs="Arial"/>
          <w:color w:val="010000"/>
          <w:sz w:val="20"/>
        </w:rPr>
        <w:t>2023</w:t>
      </w:r>
      <w:r w:rsidRPr="00717696">
        <w:rPr>
          <w:rFonts w:ascii="Arial" w:hAnsi="Arial" w:cs="Arial"/>
          <w:color w:val="010000"/>
          <w:sz w:val="20"/>
        </w:rPr>
        <w:t xml:space="preserve">, profit distribution plan for </w:t>
      </w:r>
      <w:r w:rsidRPr="00717696">
        <w:rPr>
          <w:rFonts w:ascii="Arial" w:hAnsi="Arial" w:cs="Arial"/>
          <w:color w:val="010000"/>
          <w:sz w:val="20"/>
        </w:rPr>
        <w:t>2023</w:t>
      </w:r>
      <w:r w:rsidRPr="00717696">
        <w:rPr>
          <w:rFonts w:ascii="Arial" w:hAnsi="Arial" w:cs="Arial"/>
          <w:color w:val="010000"/>
          <w:sz w:val="20"/>
        </w:rPr>
        <w:t>.</w:t>
      </w:r>
    </w:p>
    <w:p w14:paraId="0000000F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Proposal on approving the prod</w:t>
      </w:r>
      <w:r w:rsidRPr="00717696">
        <w:rPr>
          <w:rFonts w:ascii="Arial" w:hAnsi="Arial" w:cs="Arial"/>
          <w:color w:val="010000"/>
          <w:sz w:val="20"/>
        </w:rPr>
        <w:t xml:space="preserve">uction and business plan for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;</w:t>
      </w:r>
    </w:p>
    <w:p w14:paraId="00000010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Proposal on selecting an audit company for the Financial Statements </w:t>
      </w:r>
      <w:r w:rsidRPr="00717696">
        <w:rPr>
          <w:rFonts w:ascii="Arial" w:hAnsi="Arial" w:cs="Arial"/>
          <w:color w:val="010000"/>
          <w:sz w:val="20"/>
        </w:rPr>
        <w:t>2024</w:t>
      </w:r>
      <w:r w:rsidRPr="00717696">
        <w:rPr>
          <w:rFonts w:ascii="Arial" w:hAnsi="Arial" w:cs="Arial"/>
          <w:color w:val="010000"/>
          <w:sz w:val="20"/>
        </w:rPr>
        <w:t>-</w:t>
      </w:r>
      <w:r w:rsidRPr="00717696">
        <w:rPr>
          <w:rFonts w:ascii="Arial" w:hAnsi="Arial" w:cs="Arial"/>
          <w:color w:val="010000"/>
          <w:sz w:val="20"/>
        </w:rPr>
        <w:t>2026</w:t>
      </w:r>
    </w:p>
    <w:p w14:paraId="00000011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Proposal on approving transactions with PDMR and affiliated persons.</w:t>
      </w:r>
    </w:p>
    <w:p w14:paraId="00000012" w14:textId="77777777" w:rsidR="009263D0" w:rsidRPr="00717696" w:rsidRDefault="00717696" w:rsidP="006D40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>Other contents under the authorities of the General Meeting of Shareholders.</w:t>
      </w:r>
    </w:p>
    <w:p w14:paraId="00000013" w14:textId="3882B42E" w:rsidR="009263D0" w:rsidRPr="00717696" w:rsidRDefault="00717696" w:rsidP="006D4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17696">
        <w:rPr>
          <w:rFonts w:ascii="Arial" w:hAnsi="Arial" w:cs="Arial"/>
          <w:color w:val="010000"/>
          <w:sz w:val="20"/>
        </w:rPr>
        <w:t xml:space="preserve">‎‎Article </w:t>
      </w:r>
      <w:r w:rsidRPr="00717696">
        <w:rPr>
          <w:rFonts w:ascii="Arial" w:hAnsi="Arial" w:cs="Arial"/>
          <w:color w:val="010000"/>
          <w:sz w:val="20"/>
        </w:rPr>
        <w:t>2</w:t>
      </w:r>
      <w:r w:rsidRPr="00717696">
        <w:rPr>
          <w:rFonts w:ascii="Arial" w:hAnsi="Arial" w:cs="Arial"/>
          <w:color w:val="010000"/>
          <w:sz w:val="20"/>
        </w:rPr>
        <w:t>. Members of the Board of Directors, the Board of Management, the Heads of professional</w:t>
      </w:r>
      <w:r w:rsidRPr="00717696">
        <w:rPr>
          <w:rFonts w:ascii="Arial" w:hAnsi="Arial" w:cs="Arial"/>
          <w:color w:val="010000"/>
          <w:sz w:val="20"/>
        </w:rPr>
        <w:t xml:space="preserve"> departments and related individuals are responsible for implementing this Resolution. This Re</w:t>
      </w:r>
      <w:r w:rsidRPr="00717696">
        <w:rPr>
          <w:rFonts w:ascii="Arial" w:hAnsi="Arial" w:cs="Arial"/>
          <w:color w:val="010000"/>
          <w:sz w:val="20"/>
        </w:rPr>
        <w:t>solution takes effect from the date of its signing.</w:t>
      </w:r>
    </w:p>
    <w:sectPr w:rsidR="009263D0" w:rsidRPr="00717696" w:rsidSect="006D40D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EFB"/>
    <w:multiLevelType w:val="multilevel"/>
    <w:tmpl w:val="A8322E9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FE796C"/>
    <w:multiLevelType w:val="multilevel"/>
    <w:tmpl w:val="D85829A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D0"/>
    <w:rsid w:val="006D40DA"/>
    <w:rsid w:val="00717696"/>
    <w:rsid w:val="009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79B41"/>
  <w15:docId w15:val="{45D0D431-C6BE-4704-A9B9-C3D169D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CD6379"/>
      <w:sz w:val="18"/>
      <w:szCs w:val="1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color w:val="CD6379"/>
      <w:sz w:val="32"/>
      <w:szCs w:val="3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76" w:lineRule="auto"/>
      <w:jc w:val="center"/>
    </w:pPr>
    <w:rPr>
      <w:rFonts w:ascii="Arial" w:eastAsia="Arial" w:hAnsi="Arial" w:cs="Arial"/>
      <w:color w:val="CD6379"/>
      <w:sz w:val="18"/>
      <w:szCs w:val="18"/>
    </w:rPr>
  </w:style>
  <w:style w:type="paragraph" w:customStyle="1" w:styleId="Vnbnnidung0">
    <w:name w:val="Văn bản nội dung"/>
    <w:basedOn w:val="Normal"/>
    <w:link w:val="Vnbnnidung"/>
    <w:pPr>
      <w:spacing w:line="29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line="226" w:lineRule="auto"/>
    </w:pPr>
    <w:rPr>
      <w:rFonts w:ascii="Times New Roman" w:eastAsia="Times New Roman" w:hAnsi="Times New Roman" w:cs="Times New Roman"/>
      <w:b/>
      <w:bCs/>
      <w:i/>
      <w:iCs/>
      <w:color w:val="CD6379"/>
      <w:sz w:val="32"/>
      <w:szCs w:val="32"/>
    </w:rPr>
  </w:style>
  <w:style w:type="paragraph" w:customStyle="1" w:styleId="Tiu10">
    <w:name w:val="Tiêu đề #1"/>
    <w:basedOn w:val="Normal"/>
    <w:link w:val="Tiu1"/>
    <w:pPr>
      <w:spacing w:line="295" w:lineRule="auto"/>
      <w:ind w:firstLine="75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pHYB1ht4XDFwoqdvrJZxDgV4A==">CgMxLjAyCGguZ2pkZ3hzOAByITFfNGN2N2kxTHlGQTFlbS1ocEwwLVdzaFdZczRGOFQ5Sg==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1708</Characters>
  <Application>Microsoft Office Word</Application>
  <DocSecurity>0</DocSecurity>
  <Lines>29</Lines>
  <Paragraphs>19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2024-02-29T04:22:00Z</dcterms:created>
  <dcterms:modified xsi:type="dcterms:W3CDTF">2024-02-29T10:11:00Z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f69a9f7feed39a14c5f636f2e52ad86fe554f9ca688b9b3135c81153910238bc</vt:lpwstr>
  </property>
</Properties>
</file>