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723C" w:rsidRPr="00554C94" w:rsidRDefault="00554C94" w:rsidP="003237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54C94">
        <w:rPr>
          <w:rFonts w:ascii="Arial" w:hAnsi="Arial" w:cs="Arial"/>
          <w:b/>
          <w:color w:val="010000"/>
          <w:sz w:val="20"/>
        </w:rPr>
        <w:t>MML: Board Resolution</w:t>
      </w:r>
    </w:p>
    <w:p w14:paraId="00000002" w14:textId="77777777" w:rsidR="0004723C" w:rsidRPr="00554C94" w:rsidRDefault="00554C94" w:rsidP="003237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4C94">
        <w:rPr>
          <w:rFonts w:ascii="Arial" w:hAnsi="Arial" w:cs="Arial"/>
          <w:color w:val="010000"/>
          <w:sz w:val="20"/>
        </w:rPr>
        <w:t xml:space="preserve">On February 27, 2024, Masan </w:t>
      </w:r>
      <w:proofErr w:type="spellStart"/>
      <w:r w:rsidRPr="00554C94">
        <w:rPr>
          <w:rFonts w:ascii="Arial" w:hAnsi="Arial" w:cs="Arial"/>
          <w:color w:val="010000"/>
          <w:sz w:val="20"/>
        </w:rPr>
        <w:t>MeatLife</w:t>
      </w:r>
      <w:proofErr w:type="spellEnd"/>
      <w:r w:rsidRPr="00554C94">
        <w:rPr>
          <w:rFonts w:ascii="Arial" w:hAnsi="Arial" w:cs="Arial"/>
          <w:color w:val="010000"/>
          <w:sz w:val="20"/>
        </w:rPr>
        <w:t xml:space="preserve"> Corporation announced Resolution No. 08/2024/NQ-HDQT as follows: </w:t>
      </w:r>
    </w:p>
    <w:p w14:paraId="00000003" w14:textId="77777777" w:rsidR="0004723C" w:rsidRPr="00554C94" w:rsidRDefault="00554C94" w:rsidP="003237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54C94">
        <w:rPr>
          <w:rFonts w:ascii="Arial" w:hAnsi="Arial" w:cs="Arial"/>
          <w:color w:val="010000"/>
          <w:sz w:val="20"/>
        </w:rPr>
        <w:t>‎‎Article 1. Approve the increase in the Company’s charter capital as follow:</w:t>
      </w:r>
    </w:p>
    <w:p w14:paraId="00000004" w14:textId="77777777" w:rsidR="0004723C" w:rsidRPr="00554C94" w:rsidRDefault="00554C94" w:rsidP="00323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4C94">
        <w:rPr>
          <w:rFonts w:ascii="Arial" w:hAnsi="Arial" w:cs="Arial"/>
          <w:color w:val="010000"/>
          <w:sz w:val="20"/>
        </w:rPr>
        <w:t>Charter capital before increase: VND 3,271,329,400,000</w:t>
      </w:r>
    </w:p>
    <w:p w14:paraId="00000005" w14:textId="77777777" w:rsidR="0004723C" w:rsidRPr="00554C94" w:rsidRDefault="00554C94" w:rsidP="00323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4C94">
        <w:rPr>
          <w:rFonts w:ascii="Arial" w:hAnsi="Arial" w:cs="Arial"/>
          <w:color w:val="010000"/>
          <w:sz w:val="20"/>
        </w:rPr>
        <w:t>Increased charter capital: VND 2,850,070,000</w:t>
      </w:r>
    </w:p>
    <w:p w14:paraId="00000006" w14:textId="77777777" w:rsidR="0004723C" w:rsidRPr="00554C94" w:rsidRDefault="00554C94" w:rsidP="00323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4C94">
        <w:rPr>
          <w:rFonts w:ascii="Arial" w:hAnsi="Arial" w:cs="Arial"/>
          <w:color w:val="010000"/>
          <w:sz w:val="20"/>
        </w:rPr>
        <w:t>Charter capital after increasing: VND 3,274,179,470,000</w:t>
      </w:r>
    </w:p>
    <w:p w14:paraId="00000007" w14:textId="77777777" w:rsidR="0004723C" w:rsidRPr="00554C94" w:rsidRDefault="00554C94" w:rsidP="00323751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4C94">
        <w:rPr>
          <w:rFonts w:ascii="Arial" w:hAnsi="Arial" w:cs="Arial"/>
          <w:color w:val="010000"/>
          <w:sz w:val="20"/>
        </w:rPr>
        <w:t>Form of capital increase: Share issuance under the Employee Stock Ownership Plan 2023 (ESOP)</w:t>
      </w:r>
    </w:p>
    <w:p w14:paraId="00000008" w14:textId="49F23B02" w:rsidR="0004723C" w:rsidRPr="00554C94" w:rsidRDefault="00554C94" w:rsidP="003237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4C94">
        <w:rPr>
          <w:rFonts w:ascii="Arial" w:hAnsi="Arial" w:cs="Arial"/>
          <w:color w:val="010000"/>
          <w:sz w:val="20"/>
        </w:rPr>
        <w:t xml:space="preserve">‎‎Article 2. Assign Mr. Nguyen Quoc </w:t>
      </w:r>
      <w:proofErr w:type="spellStart"/>
      <w:r w:rsidRPr="00554C94">
        <w:rPr>
          <w:rFonts w:ascii="Arial" w:hAnsi="Arial" w:cs="Arial"/>
          <w:color w:val="010000"/>
          <w:sz w:val="20"/>
        </w:rPr>
        <w:t>Trung</w:t>
      </w:r>
      <w:proofErr w:type="spellEnd"/>
      <w:r w:rsidRPr="00554C94">
        <w:rPr>
          <w:rFonts w:ascii="Arial" w:hAnsi="Arial" w:cs="Arial"/>
          <w:color w:val="010000"/>
          <w:sz w:val="20"/>
        </w:rPr>
        <w:t xml:space="preserve"> </w:t>
      </w:r>
      <w:r w:rsidR="00323751">
        <w:rPr>
          <w:rFonts w:ascii="Arial" w:hAnsi="Arial" w:cs="Arial"/>
          <w:color w:val="010000"/>
          <w:sz w:val="20"/>
        </w:rPr>
        <w:t>–</w:t>
      </w:r>
      <w:r w:rsidRPr="00554C94">
        <w:rPr>
          <w:rFonts w:ascii="Arial" w:hAnsi="Arial" w:cs="Arial"/>
          <w:color w:val="010000"/>
          <w:sz w:val="20"/>
        </w:rPr>
        <w:t xml:space="preserve"> </w:t>
      </w:r>
      <w:r w:rsidR="00323751">
        <w:rPr>
          <w:rFonts w:ascii="Arial" w:hAnsi="Arial" w:cs="Arial"/>
          <w:color w:val="010000"/>
          <w:sz w:val="20"/>
        </w:rPr>
        <w:t>Managing Director</w:t>
      </w:r>
      <w:r w:rsidRPr="00554C94">
        <w:rPr>
          <w:rFonts w:ascii="Arial" w:hAnsi="Arial" w:cs="Arial"/>
          <w:color w:val="010000"/>
          <w:sz w:val="20"/>
        </w:rPr>
        <w:t xml:space="preserve"> of the Company with full authority of:</w:t>
      </w:r>
    </w:p>
    <w:p w14:paraId="00000009" w14:textId="6CCE908C" w:rsidR="0004723C" w:rsidRPr="00554C94" w:rsidRDefault="00554C94" w:rsidP="00323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4C94">
        <w:rPr>
          <w:rFonts w:ascii="Arial" w:hAnsi="Arial" w:cs="Arial"/>
          <w:color w:val="010000"/>
          <w:sz w:val="20"/>
        </w:rPr>
        <w:t>Implement (submit, withdraw, amend, supplement, etc.) and receive results for the procedures of registering the increase in the Company's charter capital and related procedures as prescribed by law</w:t>
      </w:r>
      <w:r w:rsidR="00323751">
        <w:rPr>
          <w:rFonts w:ascii="Arial" w:hAnsi="Arial" w:cs="Arial"/>
          <w:color w:val="010000"/>
          <w:sz w:val="20"/>
        </w:rPr>
        <w:t>s</w:t>
      </w:r>
      <w:bookmarkStart w:id="1" w:name="_GoBack"/>
      <w:bookmarkEnd w:id="1"/>
      <w:r w:rsidRPr="00554C94">
        <w:rPr>
          <w:rFonts w:ascii="Arial" w:hAnsi="Arial" w:cs="Arial"/>
          <w:color w:val="010000"/>
          <w:sz w:val="20"/>
        </w:rPr>
        <w:t>;</w:t>
      </w:r>
    </w:p>
    <w:p w14:paraId="0000000A" w14:textId="77777777" w:rsidR="0004723C" w:rsidRPr="00554C94" w:rsidRDefault="00554C94" w:rsidP="00323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4C94">
        <w:rPr>
          <w:rFonts w:ascii="Arial" w:hAnsi="Arial" w:cs="Arial"/>
          <w:color w:val="010000"/>
          <w:sz w:val="20"/>
        </w:rPr>
        <w:t>Update, amend, and supplement the Company's Charter and other internal documents related to the aforementioned increase in charter capital;</w:t>
      </w:r>
    </w:p>
    <w:p w14:paraId="0000000B" w14:textId="46EE43DB" w:rsidR="0004723C" w:rsidRPr="00554C94" w:rsidRDefault="00F954D4" w:rsidP="00323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4C94">
        <w:rPr>
          <w:rFonts w:ascii="Arial" w:hAnsi="Arial" w:cs="Arial"/>
          <w:color w:val="010000"/>
          <w:sz w:val="20"/>
        </w:rPr>
        <w:t>Sign. e</w:t>
      </w:r>
      <w:r w:rsidR="00554C94" w:rsidRPr="00554C94">
        <w:rPr>
          <w:rFonts w:ascii="Arial" w:hAnsi="Arial" w:cs="Arial"/>
          <w:color w:val="010000"/>
          <w:sz w:val="20"/>
        </w:rPr>
        <w:t>xecute and handle relevant dossiers and documents regarding the increase in the Company's charter capital; and</w:t>
      </w:r>
    </w:p>
    <w:p w14:paraId="0000000C" w14:textId="77777777" w:rsidR="0004723C" w:rsidRPr="00554C94" w:rsidRDefault="00554C94" w:rsidP="00323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4C94">
        <w:rPr>
          <w:rFonts w:ascii="Arial" w:hAnsi="Arial" w:cs="Arial"/>
          <w:color w:val="010000"/>
          <w:sz w:val="20"/>
        </w:rPr>
        <w:t>other tasks related to the increase in the Company's charter capital mentioned above.</w:t>
      </w:r>
    </w:p>
    <w:p w14:paraId="0000000D" w14:textId="616EA690" w:rsidR="0004723C" w:rsidRPr="00554C94" w:rsidRDefault="00554C94" w:rsidP="003237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4C94">
        <w:rPr>
          <w:rFonts w:ascii="Arial" w:hAnsi="Arial" w:cs="Arial"/>
          <w:color w:val="010000"/>
          <w:sz w:val="20"/>
        </w:rPr>
        <w:t xml:space="preserve">Mr. Nguyen Quoc </w:t>
      </w:r>
      <w:proofErr w:type="spellStart"/>
      <w:r w:rsidRPr="00554C94">
        <w:rPr>
          <w:rFonts w:ascii="Arial" w:hAnsi="Arial" w:cs="Arial"/>
          <w:color w:val="010000"/>
          <w:sz w:val="20"/>
        </w:rPr>
        <w:t>Trung</w:t>
      </w:r>
      <w:proofErr w:type="spellEnd"/>
      <w:r w:rsidRPr="00554C94">
        <w:rPr>
          <w:rFonts w:ascii="Arial" w:hAnsi="Arial" w:cs="Arial"/>
          <w:color w:val="010000"/>
          <w:sz w:val="20"/>
        </w:rPr>
        <w:t xml:space="preserve"> </w:t>
      </w:r>
      <w:r w:rsidR="00F954D4" w:rsidRPr="00554C94">
        <w:rPr>
          <w:rFonts w:ascii="Arial" w:hAnsi="Arial" w:cs="Arial"/>
          <w:color w:val="010000"/>
          <w:sz w:val="20"/>
        </w:rPr>
        <w:t>can</w:t>
      </w:r>
      <w:r w:rsidRPr="00554C94">
        <w:rPr>
          <w:rFonts w:ascii="Arial" w:hAnsi="Arial" w:cs="Arial"/>
          <w:color w:val="010000"/>
          <w:sz w:val="20"/>
        </w:rPr>
        <w:t xml:space="preserve"> authoriz</w:t>
      </w:r>
      <w:r w:rsidR="00F954D4" w:rsidRPr="00554C94">
        <w:rPr>
          <w:rFonts w:ascii="Arial" w:hAnsi="Arial" w:cs="Arial"/>
          <w:color w:val="010000"/>
          <w:sz w:val="20"/>
        </w:rPr>
        <w:t xml:space="preserve">e </w:t>
      </w:r>
      <w:r w:rsidRPr="00554C94">
        <w:rPr>
          <w:rFonts w:ascii="Arial" w:hAnsi="Arial" w:cs="Arial"/>
          <w:color w:val="010000"/>
          <w:sz w:val="20"/>
        </w:rPr>
        <w:t>a third party to perform the tasks within the authorized scope.</w:t>
      </w:r>
    </w:p>
    <w:p w14:paraId="0000000E" w14:textId="77777777" w:rsidR="0004723C" w:rsidRPr="00554C94" w:rsidRDefault="00554C94" w:rsidP="003237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54C94">
        <w:rPr>
          <w:rFonts w:ascii="Arial" w:hAnsi="Arial" w:cs="Arial"/>
          <w:color w:val="010000"/>
          <w:sz w:val="20"/>
        </w:rPr>
        <w:t>‎‎Article 3. Related individuals and departments are responsible for the implementation of this Resolution. This Resolution takes effect from the date of its signing.</w:t>
      </w:r>
    </w:p>
    <w:sectPr w:rsidR="0004723C" w:rsidRPr="00554C94" w:rsidSect="00F954D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6997"/>
    <w:multiLevelType w:val="multilevel"/>
    <w:tmpl w:val="4A6ED92E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8B72B5B"/>
    <w:multiLevelType w:val="multilevel"/>
    <w:tmpl w:val="15163672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3C"/>
    <w:rsid w:val="0004723C"/>
    <w:rsid w:val="00323751"/>
    <w:rsid w:val="00554C94"/>
    <w:rsid w:val="00F954D4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8A2A2"/>
  <w15:docId w15:val="{45D0D431-C6BE-4704-A9B9-C3D169DD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r4WQFCgcxx/tlx+CpTN10FT96w==">CgMxLjAyCGguZ2pkZ3hzOAByITFaOGpCVHBuMmNXcGluWTY1NlI1YU9DbTZhLVVwdzcwNQ==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2024-03-01T02:29:00Z</dcterms:created>
  <dcterms:modified xsi:type="dcterms:W3CDTF">2024-03-01T02:29:00Z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921cd9b0de1f9afb80b3cc34845874d34b8d81cbbbeabe38bedb0f887abdd792</vt:lpwstr>
  </property>
</Properties>
</file>