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6DF3" w:rsidRPr="002F7294" w:rsidRDefault="00D71557" w:rsidP="00D71557">
      <w:pPr>
        <w:keepNext/>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2F7294">
        <w:rPr>
          <w:rFonts w:ascii="Arial" w:hAnsi="Arial" w:cs="Arial"/>
          <w:b/>
          <w:bCs/>
          <w:color w:val="010000"/>
          <w:sz w:val="20"/>
        </w:rPr>
        <w:t>BAB123032:</w:t>
      </w:r>
      <w:r w:rsidRPr="002F7294">
        <w:rPr>
          <w:rFonts w:ascii="Arial" w:hAnsi="Arial" w:cs="Arial"/>
          <w:b/>
          <w:color w:val="010000"/>
          <w:sz w:val="20"/>
        </w:rPr>
        <w:t xml:space="preserve"> Board Resolution</w:t>
      </w:r>
    </w:p>
    <w:p w14:paraId="00000002" w14:textId="444E4963" w:rsidR="005D6DF3" w:rsidRPr="002F7294" w:rsidRDefault="00D71557" w:rsidP="00D71557">
      <w:pPr>
        <w:keepNext/>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F7294">
        <w:rPr>
          <w:rFonts w:ascii="Arial" w:hAnsi="Arial" w:cs="Arial"/>
          <w:color w:val="010000"/>
          <w:sz w:val="20"/>
        </w:rPr>
        <w:t>On March 05, 2024, Bac A Commercial Joint Stock Bank announced Resolution No. 25/2024/NQ-HDQT on the plan to organize the Annual General Meeting of Shareholders 2024 as follows:</w:t>
      </w:r>
    </w:p>
    <w:p w14:paraId="00000003" w14:textId="4D72B8B6" w:rsidR="005D6DF3" w:rsidRPr="002F7294" w:rsidRDefault="00D71557" w:rsidP="00D71557">
      <w:pPr>
        <w:keepNext/>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F7294">
        <w:rPr>
          <w:rFonts w:ascii="Arial" w:hAnsi="Arial" w:cs="Arial"/>
          <w:color w:val="010000"/>
          <w:sz w:val="20"/>
        </w:rPr>
        <w:t xml:space="preserve">‎‎Article 1. Approve the plan to </w:t>
      </w:r>
      <w:r w:rsidR="00F35756" w:rsidRPr="002F7294">
        <w:rPr>
          <w:rFonts w:ascii="Arial" w:hAnsi="Arial" w:cs="Arial"/>
          <w:color w:val="010000"/>
          <w:sz w:val="20"/>
        </w:rPr>
        <w:t>organize</w:t>
      </w:r>
      <w:r w:rsidRPr="002F7294">
        <w:rPr>
          <w:rFonts w:ascii="Arial" w:hAnsi="Arial" w:cs="Arial"/>
          <w:color w:val="010000"/>
          <w:sz w:val="20"/>
        </w:rPr>
        <w:t xml:space="preserve"> the Annual General Meeting of Shareholders 2024 of BAC A BANK with the following main contents:</w:t>
      </w:r>
    </w:p>
    <w:p w14:paraId="00000004" w14:textId="77777777" w:rsidR="005D6DF3" w:rsidRPr="002F7294" w:rsidRDefault="00D71557" w:rsidP="00D71557">
      <w:pPr>
        <w:numPr>
          <w:ilvl w:val="0"/>
          <w:numId w:val="2"/>
        </w:numPr>
        <w:pBdr>
          <w:top w:val="nil"/>
          <w:left w:val="nil"/>
          <w:bottom w:val="nil"/>
          <w:right w:val="nil"/>
          <w:between w:val="nil"/>
        </w:pBdr>
        <w:tabs>
          <w:tab w:val="left" w:pos="426"/>
          <w:tab w:val="left" w:pos="1086"/>
        </w:tabs>
        <w:spacing w:after="120" w:line="360" w:lineRule="auto"/>
        <w:jc w:val="both"/>
        <w:rPr>
          <w:rFonts w:ascii="Arial" w:eastAsia="Arial" w:hAnsi="Arial" w:cs="Arial"/>
          <w:color w:val="010000"/>
          <w:sz w:val="20"/>
          <w:szCs w:val="20"/>
        </w:rPr>
      </w:pPr>
      <w:r w:rsidRPr="002F7294">
        <w:rPr>
          <w:rFonts w:ascii="Arial" w:hAnsi="Arial" w:cs="Arial"/>
          <w:color w:val="010000"/>
          <w:sz w:val="20"/>
        </w:rPr>
        <w:t>Expected meeting time: April 27, 2024</w:t>
      </w:r>
    </w:p>
    <w:p w14:paraId="00000005" w14:textId="316622A6" w:rsidR="005D6DF3" w:rsidRPr="002F7294" w:rsidRDefault="00F35756" w:rsidP="00D71557">
      <w:pPr>
        <w:numPr>
          <w:ilvl w:val="0"/>
          <w:numId w:val="2"/>
        </w:numPr>
        <w:pBdr>
          <w:top w:val="nil"/>
          <w:left w:val="nil"/>
          <w:bottom w:val="nil"/>
          <w:right w:val="nil"/>
          <w:between w:val="nil"/>
        </w:pBdr>
        <w:tabs>
          <w:tab w:val="left" w:pos="426"/>
          <w:tab w:val="left" w:pos="1086"/>
        </w:tabs>
        <w:spacing w:after="120" w:line="360" w:lineRule="auto"/>
        <w:jc w:val="both"/>
        <w:rPr>
          <w:rFonts w:ascii="Arial" w:eastAsia="Arial" w:hAnsi="Arial" w:cs="Arial"/>
          <w:color w:val="010000"/>
          <w:sz w:val="20"/>
          <w:szCs w:val="20"/>
        </w:rPr>
      </w:pPr>
      <w:r w:rsidRPr="002F7294">
        <w:rPr>
          <w:rFonts w:ascii="Arial" w:hAnsi="Arial" w:cs="Arial"/>
          <w:color w:val="010000"/>
          <w:sz w:val="20"/>
        </w:rPr>
        <w:t>E</w:t>
      </w:r>
      <w:r w:rsidR="00D71557" w:rsidRPr="002F7294">
        <w:rPr>
          <w:rFonts w:ascii="Arial" w:hAnsi="Arial" w:cs="Arial"/>
          <w:color w:val="010000"/>
          <w:sz w:val="20"/>
        </w:rPr>
        <w:t>xpected venue: Nghe An Province</w:t>
      </w:r>
    </w:p>
    <w:p w14:paraId="00000006" w14:textId="77777777" w:rsidR="005D6DF3" w:rsidRPr="002F7294" w:rsidRDefault="00D71557" w:rsidP="00D71557">
      <w:pPr>
        <w:numPr>
          <w:ilvl w:val="0"/>
          <w:numId w:val="2"/>
        </w:numPr>
        <w:pBdr>
          <w:top w:val="nil"/>
          <w:left w:val="nil"/>
          <w:bottom w:val="nil"/>
          <w:right w:val="nil"/>
          <w:between w:val="nil"/>
        </w:pBdr>
        <w:tabs>
          <w:tab w:val="left" w:pos="426"/>
          <w:tab w:val="left" w:pos="1086"/>
        </w:tabs>
        <w:spacing w:after="120" w:line="360" w:lineRule="auto"/>
        <w:jc w:val="both"/>
        <w:rPr>
          <w:rFonts w:ascii="Arial" w:eastAsia="Arial" w:hAnsi="Arial" w:cs="Arial"/>
          <w:color w:val="010000"/>
          <w:sz w:val="20"/>
          <w:szCs w:val="20"/>
        </w:rPr>
      </w:pPr>
      <w:r w:rsidRPr="002F7294">
        <w:rPr>
          <w:rFonts w:ascii="Arial" w:hAnsi="Arial" w:cs="Arial"/>
          <w:color w:val="010000"/>
          <w:sz w:val="20"/>
        </w:rPr>
        <w:t>Expected record date for the list of shareholders to attend the Annual General Meeting of Shareholders 2024: March 26, 2024</w:t>
      </w:r>
    </w:p>
    <w:p w14:paraId="00000007" w14:textId="77777777" w:rsidR="005D6DF3" w:rsidRPr="002F7294" w:rsidRDefault="00D71557" w:rsidP="00D7155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F7294">
        <w:rPr>
          <w:rFonts w:ascii="Arial" w:hAnsi="Arial" w:cs="Arial"/>
          <w:color w:val="010000"/>
          <w:sz w:val="20"/>
        </w:rPr>
        <w:t>‎‎Article 2. Assign/authorize the implementation of tasks related to the organization of the General Meeting of Shareholders as follows:</w:t>
      </w:r>
    </w:p>
    <w:p w14:paraId="00000008" w14:textId="77777777" w:rsidR="005D6DF3" w:rsidRPr="002F7294" w:rsidRDefault="00D71557" w:rsidP="00D71557">
      <w:pPr>
        <w:keepNext/>
        <w:numPr>
          <w:ilvl w:val="0"/>
          <w:numId w:val="3"/>
        </w:numPr>
        <w:pBdr>
          <w:top w:val="nil"/>
          <w:left w:val="nil"/>
          <w:bottom w:val="nil"/>
          <w:right w:val="nil"/>
          <w:between w:val="nil"/>
        </w:pBdr>
        <w:tabs>
          <w:tab w:val="left" w:pos="426"/>
          <w:tab w:val="left" w:pos="1086"/>
        </w:tabs>
        <w:spacing w:after="120" w:line="360" w:lineRule="auto"/>
        <w:jc w:val="both"/>
        <w:rPr>
          <w:rFonts w:ascii="Arial" w:eastAsia="Arial" w:hAnsi="Arial" w:cs="Arial"/>
          <w:color w:val="010000"/>
          <w:sz w:val="20"/>
          <w:szCs w:val="20"/>
        </w:rPr>
      </w:pPr>
      <w:r w:rsidRPr="002F7294">
        <w:rPr>
          <w:rFonts w:ascii="Arial" w:hAnsi="Arial" w:cs="Arial"/>
          <w:color w:val="010000"/>
          <w:sz w:val="20"/>
        </w:rPr>
        <w:t>Assign/authorize BAC A BANK’s Vice Chair of the Board of Directors:</w:t>
      </w:r>
    </w:p>
    <w:p w14:paraId="00000009" w14:textId="77777777" w:rsidR="005D6DF3" w:rsidRPr="002F7294" w:rsidRDefault="00D71557" w:rsidP="00D7155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F7294">
        <w:rPr>
          <w:rFonts w:ascii="Arial" w:hAnsi="Arial" w:cs="Arial"/>
          <w:color w:val="010000"/>
          <w:sz w:val="20"/>
        </w:rPr>
        <w:t>Based on the actual situation, decide to change the contents mentioned in Article 1 of this Resolution and other contents related to the organization of the General Meeting of Shareholders, ensure compliance with internal regulations of BAC A BANK and the provisions of law.</w:t>
      </w:r>
    </w:p>
    <w:p w14:paraId="0000000A" w14:textId="77777777" w:rsidR="005D6DF3" w:rsidRPr="002F7294" w:rsidRDefault="00D71557" w:rsidP="00D71557">
      <w:pPr>
        <w:numPr>
          <w:ilvl w:val="0"/>
          <w:numId w:val="3"/>
        </w:numPr>
        <w:pBdr>
          <w:top w:val="nil"/>
          <w:left w:val="nil"/>
          <w:bottom w:val="nil"/>
          <w:right w:val="nil"/>
          <w:between w:val="nil"/>
        </w:pBdr>
        <w:tabs>
          <w:tab w:val="left" w:pos="426"/>
          <w:tab w:val="left" w:pos="1086"/>
        </w:tabs>
        <w:spacing w:after="120" w:line="360" w:lineRule="auto"/>
        <w:jc w:val="both"/>
        <w:rPr>
          <w:rFonts w:ascii="Arial" w:eastAsia="Arial" w:hAnsi="Arial" w:cs="Arial"/>
          <w:color w:val="010000"/>
          <w:sz w:val="20"/>
          <w:szCs w:val="20"/>
        </w:rPr>
      </w:pPr>
      <w:r w:rsidRPr="002F7294">
        <w:rPr>
          <w:rFonts w:ascii="Arial" w:hAnsi="Arial" w:cs="Arial"/>
          <w:color w:val="010000"/>
          <w:sz w:val="20"/>
        </w:rPr>
        <w:t>Assign/authorize the Board of Management of BAC A BANK: within the assigned functions and tasks to decide on detailed contents in the preparation, implementation and organization of the General Meeting of Shareholders, including but not limited to the following tasks:</w:t>
      </w:r>
    </w:p>
    <w:p w14:paraId="0000000B" w14:textId="77777777" w:rsidR="005D6DF3" w:rsidRPr="002F7294" w:rsidRDefault="00D71557" w:rsidP="00D7155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F7294">
        <w:rPr>
          <w:rFonts w:ascii="Arial" w:hAnsi="Arial" w:cs="Arial"/>
          <w:color w:val="010000"/>
          <w:sz w:val="20"/>
        </w:rPr>
        <w:t>Coordinate with the Consulting Unit/Office of the Board of Directors/ relevant Divisions/Departments/Offices/Individuals to organize the implementation:</w:t>
      </w:r>
    </w:p>
    <w:p w14:paraId="0000000C" w14:textId="77777777" w:rsidR="005D6DF3" w:rsidRPr="002F7294" w:rsidRDefault="00D71557" w:rsidP="00D71557">
      <w:pPr>
        <w:numPr>
          <w:ilvl w:val="0"/>
          <w:numId w:val="1"/>
        </w:numPr>
        <w:pBdr>
          <w:top w:val="nil"/>
          <w:left w:val="nil"/>
          <w:bottom w:val="nil"/>
          <w:right w:val="nil"/>
          <w:between w:val="nil"/>
        </w:pBdr>
        <w:tabs>
          <w:tab w:val="left" w:pos="426"/>
          <w:tab w:val="left" w:pos="1277"/>
        </w:tabs>
        <w:spacing w:after="120" w:line="360" w:lineRule="auto"/>
        <w:jc w:val="both"/>
        <w:rPr>
          <w:rFonts w:ascii="Arial" w:eastAsia="Arial" w:hAnsi="Arial" w:cs="Arial"/>
          <w:color w:val="010000"/>
          <w:sz w:val="20"/>
          <w:szCs w:val="20"/>
        </w:rPr>
      </w:pPr>
      <w:bookmarkStart w:id="0" w:name="_heading=h.gjdgxs"/>
      <w:bookmarkEnd w:id="0"/>
      <w:r w:rsidRPr="002F7294">
        <w:rPr>
          <w:rFonts w:ascii="Arial" w:hAnsi="Arial" w:cs="Arial"/>
          <w:color w:val="010000"/>
          <w:sz w:val="20"/>
        </w:rPr>
        <w:t>Information disclosure on the plan to organize the General Meeting of Shareholders of BAC A BANK to ensure compliance with the BAC A BANK’s internal regulations and the provisions of law;</w:t>
      </w:r>
    </w:p>
    <w:p w14:paraId="0000000D" w14:textId="6CFB9E53" w:rsidR="005D6DF3" w:rsidRPr="002F7294" w:rsidRDefault="00D71557" w:rsidP="00D71557">
      <w:pPr>
        <w:numPr>
          <w:ilvl w:val="0"/>
          <w:numId w:val="1"/>
        </w:numPr>
        <w:pBdr>
          <w:top w:val="nil"/>
          <w:left w:val="nil"/>
          <w:bottom w:val="nil"/>
          <w:right w:val="nil"/>
          <w:between w:val="nil"/>
        </w:pBdr>
        <w:tabs>
          <w:tab w:val="left" w:pos="426"/>
          <w:tab w:val="left" w:pos="1277"/>
        </w:tabs>
        <w:spacing w:after="120" w:line="360" w:lineRule="auto"/>
        <w:jc w:val="both"/>
        <w:rPr>
          <w:rFonts w:ascii="Arial" w:eastAsia="Arial" w:hAnsi="Arial" w:cs="Arial"/>
          <w:color w:val="010000"/>
          <w:sz w:val="20"/>
          <w:szCs w:val="20"/>
        </w:rPr>
      </w:pPr>
      <w:r w:rsidRPr="002F7294">
        <w:rPr>
          <w:rFonts w:ascii="Arial" w:hAnsi="Arial" w:cs="Arial"/>
          <w:color w:val="010000"/>
          <w:sz w:val="20"/>
        </w:rPr>
        <w:t xml:space="preserve">Prepare and submit the Notice on the record date for the list of shareholders to attend the General Meeting of Shareholders and send it to the </w:t>
      </w:r>
      <w:r w:rsidR="00F35756" w:rsidRPr="002F7294">
        <w:rPr>
          <w:rFonts w:ascii="Arial" w:hAnsi="Arial" w:cs="Arial"/>
          <w:color w:val="010000"/>
          <w:sz w:val="20"/>
        </w:rPr>
        <w:t>Vietnam Securities Depository and Clearing Corporation</w:t>
      </w:r>
      <w:r w:rsidRPr="002F7294">
        <w:rPr>
          <w:rFonts w:ascii="Arial" w:hAnsi="Arial" w:cs="Arial"/>
          <w:color w:val="010000"/>
          <w:sz w:val="20"/>
        </w:rPr>
        <w:t xml:space="preserve"> on time as prescribed by law;</w:t>
      </w:r>
    </w:p>
    <w:p w14:paraId="0000000E" w14:textId="77777777" w:rsidR="005D6DF3" w:rsidRPr="002F7294" w:rsidRDefault="00D71557" w:rsidP="00D71557">
      <w:pPr>
        <w:numPr>
          <w:ilvl w:val="0"/>
          <w:numId w:val="1"/>
        </w:numPr>
        <w:pBdr>
          <w:top w:val="nil"/>
          <w:left w:val="nil"/>
          <w:bottom w:val="nil"/>
          <w:right w:val="nil"/>
          <w:between w:val="nil"/>
        </w:pBdr>
        <w:tabs>
          <w:tab w:val="left" w:pos="426"/>
          <w:tab w:val="left" w:pos="1277"/>
        </w:tabs>
        <w:spacing w:after="120" w:line="360" w:lineRule="auto"/>
        <w:jc w:val="both"/>
        <w:rPr>
          <w:rFonts w:ascii="Arial" w:eastAsia="Arial" w:hAnsi="Arial" w:cs="Arial"/>
          <w:color w:val="010000"/>
          <w:sz w:val="20"/>
          <w:szCs w:val="20"/>
        </w:rPr>
      </w:pPr>
      <w:r w:rsidRPr="002F7294">
        <w:rPr>
          <w:rFonts w:ascii="Arial" w:hAnsi="Arial" w:cs="Arial"/>
          <w:color w:val="010000"/>
          <w:sz w:val="20"/>
        </w:rPr>
        <w:t>Prepare documents for the General Meeting and the organization of the General Meeting to ensure compliance with the BAC A BANK’s internal regulations and the provisions of law;</w:t>
      </w:r>
    </w:p>
    <w:p w14:paraId="0000000F" w14:textId="77777777" w:rsidR="005D6DF3" w:rsidRPr="002F7294" w:rsidRDefault="00D71557" w:rsidP="00D71557">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F7294">
        <w:rPr>
          <w:rFonts w:ascii="Arial" w:hAnsi="Arial" w:cs="Arial"/>
          <w:color w:val="010000"/>
          <w:sz w:val="20"/>
        </w:rPr>
        <w:t>Direct and organize the implementation of tasks to prepare for the General Meeting of Shareholders, on the basis of ensuring compliance with the order and procedures prescribed by law and internal regulations of BAC A BANK</w:t>
      </w:r>
    </w:p>
    <w:p w14:paraId="00000010" w14:textId="77777777" w:rsidR="005D6DF3" w:rsidRPr="002F7294" w:rsidRDefault="00D71557" w:rsidP="00D7155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F7294">
        <w:rPr>
          <w:rFonts w:ascii="Arial" w:hAnsi="Arial" w:cs="Arial"/>
          <w:color w:val="010000"/>
          <w:sz w:val="20"/>
        </w:rPr>
        <w:t>‎‎Article 3. This Resolution takes effect from the date of its signing.</w:t>
      </w:r>
    </w:p>
    <w:p w14:paraId="00000011" w14:textId="3980A19E" w:rsidR="005D6DF3" w:rsidRPr="002F7294" w:rsidRDefault="00D71557" w:rsidP="002F7294">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F7294">
        <w:rPr>
          <w:rFonts w:ascii="Arial" w:hAnsi="Arial" w:cs="Arial"/>
          <w:color w:val="010000"/>
          <w:sz w:val="20"/>
        </w:rPr>
        <w:t xml:space="preserve">Members of the Board of Directors, the Board of Management and affiliated Departments/Offices and individuals are responsible for implementing this </w:t>
      </w:r>
      <w:r w:rsidR="00F35756" w:rsidRPr="002F7294">
        <w:rPr>
          <w:rFonts w:ascii="Arial" w:hAnsi="Arial" w:cs="Arial"/>
          <w:color w:val="010000"/>
          <w:sz w:val="20"/>
        </w:rPr>
        <w:t>Resolution</w:t>
      </w:r>
      <w:r w:rsidRPr="002F7294">
        <w:rPr>
          <w:rFonts w:ascii="Arial" w:hAnsi="Arial" w:cs="Arial"/>
          <w:color w:val="010000"/>
          <w:sz w:val="20"/>
        </w:rPr>
        <w:t>./.</w:t>
      </w:r>
    </w:p>
    <w:sectPr w:rsidR="005D6DF3" w:rsidRPr="002F7294" w:rsidSect="00D7155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7FDF"/>
    <w:multiLevelType w:val="multilevel"/>
    <w:tmpl w:val="C628A55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11401E"/>
    <w:multiLevelType w:val="multilevel"/>
    <w:tmpl w:val="F4F64908"/>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CBB093E"/>
    <w:multiLevelType w:val="multilevel"/>
    <w:tmpl w:val="956E175A"/>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F3"/>
    <w:rsid w:val="002F7294"/>
    <w:rsid w:val="005D6DF3"/>
    <w:rsid w:val="00D71557"/>
    <w:rsid w:val="00F3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0CA51"/>
  <w15:docId w15:val="{CE32E639-80C2-4D5F-8C65-21983E9E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34"/>
      <w:szCs w:val="34"/>
      <w:u w:val="single"/>
      <w:shd w:val="clear" w:color="auto" w:fill="auto"/>
    </w:rPr>
  </w:style>
  <w:style w:type="character" w:customStyle="1" w:styleId="Tiu3">
    <w:name w:val="Tiêu đề #3_"/>
    <w:basedOn w:val="DefaultParagraphFont"/>
    <w:link w:val="Tiu30"/>
    <w:rPr>
      <w:rFonts w:ascii="Arial" w:eastAsia="Arial" w:hAnsi="Arial" w:cs="Arial"/>
      <w:b/>
      <w:bCs/>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A33858"/>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iCs/>
      <w:smallCaps w:val="0"/>
      <w:strike w:val="0"/>
      <w:sz w:val="22"/>
      <w:szCs w:val="22"/>
      <w:u w:val="none"/>
      <w:shd w:val="clear" w:color="auto" w:fill="auto"/>
    </w:rPr>
  </w:style>
  <w:style w:type="paragraph" w:customStyle="1" w:styleId="Vnbnnidung0">
    <w:name w:val="Văn bản nội dung"/>
    <w:basedOn w:val="Normal"/>
    <w:link w:val="Vnbnnidung"/>
    <w:pPr>
      <w:spacing w:line="295" w:lineRule="auto"/>
    </w:pPr>
    <w:rPr>
      <w:rFonts w:ascii="Arial" w:eastAsia="Arial" w:hAnsi="Arial" w:cs="Arial"/>
    </w:rPr>
  </w:style>
  <w:style w:type="paragraph" w:customStyle="1" w:styleId="Tiu10">
    <w:name w:val="Tiêu đề #1"/>
    <w:basedOn w:val="Normal"/>
    <w:link w:val="Tiu1"/>
    <w:pPr>
      <w:jc w:val="right"/>
      <w:outlineLvl w:val="0"/>
    </w:pPr>
    <w:rPr>
      <w:rFonts w:ascii="Arial" w:eastAsia="Arial" w:hAnsi="Arial" w:cs="Arial"/>
      <w:b/>
      <w:bCs/>
      <w:sz w:val="34"/>
      <w:szCs w:val="34"/>
      <w:u w:val="single"/>
    </w:rPr>
  </w:style>
  <w:style w:type="paragraph" w:customStyle="1" w:styleId="Tiu30">
    <w:name w:val="Tiêu đề #3"/>
    <w:basedOn w:val="Normal"/>
    <w:link w:val="Tiu3"/>
    <w:pPr>
      <w:spacing w:line="293" w:lineRule="auto"/>
      <w:ind w:firstLine="120"/>
      <w:outlineLvl w:val="2"/>
    </w:pPr>
    <w:rPr>
      <w:rFonts w:ascii="Arial" w:eastAsia="Arial" w:hAnsi="Arial" w:cs="Arial"/>
      <w:b/>
      <w:bCs/>
    </w:rPr>
  </w:style>
  <w:style w:type="paragraph" w:customStyle="1" w:styleId="Tiu20">
    <w:name w:val="Tiêu đề #2"/>
    <w:basedOn w:val="Normal"/>
    <w:link w:val="Tiu2"/>
    <w:pPr>
      <w:spacing w:line="180" w:lineRule="auto"/>
      <w:jc w:val="right"/>
      <w:outlineLvl w:val="1"/>
    </w:pPr>
    <w:rPr>
      <w:rFonts w:ascii="Times New Roman" w:eastAsia="Times New Roman" w:hAnsi="Times New Roman" w:cs="Times New Roman"/>
      <w:color w:val="A33858"/>
      <w:sz w:val="30"/>
      <w:szCs w:val="30"/>
    </w:rPr>
  </w:style>
  <w:style w:type="paragraph" w:customStyle="1" w:styleId="Vnbnnidung20">
    <w:name w:val="Văn bản nội dung (2)"/>
    <w:basedOn w:val="Normal"/>
    <w:link w:val="Vnbnnidung2"/>
    <w:pPr>
      <w:ind w:left="1200"/>
    </w:pPr>
    <w:rPr>
      <w:rFonts w:ascii="Arial" w:eastAsia="Arial" w:hAnsi="Arial" w:cs="Arial"/>
      <w:i/>
      <w:i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hDdOzGFV9vuSwh7dLS5+hjSiGg==">CgMxLjAyCGguZ2pkZ3hzOAByITFnUkVLaWtuUjFNTWJHZF9hY1lZVkZhVDhGZDJIcXJOOA==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2106</Characters>
  <Application>Microsoft Office Word</Application>
  <DocSecurity>0</DocSecurity>
  <Lines>32</Lines>
  <Paragraphs>19</Paragraphs>
  <ScaleCrop>false</ScaleCrop>
  <Company>Microsoft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2024-03-07T03:34:00Z</dcterms:created>
  <dcterms:modified xsi:type="dcterms:W3CDTF">2024-03-08T02:20:00Z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11387ee958a78eaf2d9db9bf71e7bba6330d418e437f404bb570ef6d16a7b1e1</vt:lpwstr>
  </property>
</Properties>
</file>