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CC" w:rsidRPr="005F4ACC" w:rsidRDefault="005F4ACC">
      <w:pPr>
        <w:rPr>
          <w:rFonts w:ascii="Arial" w:hAnsi="Arial" w:cs="Arial"/>
          <w:color w:val="292929"/>
          <w:sz w:val="20"/>
          <w:szCs w:val="20"/>
          <w:shd w:val="clear" w:color="auto" w:fill="F8F8F8"/>
        </w:rPr>
      </w:pPr>
      <w:r w:rsidRPr="005F4ACC">
        <w:rPr>
          <w:rFonts w:ascii="Arial" w:hAnsi="Arial" w:cs="Arial"/>
          <w:sz w:val="20"/>
          <w:szCs w:val="20"/>
        </w:rPr>
        <w:fldChar w:fldCharType="begin"/>
      </w:r>
      <w:r w:rsidRPr="005F4ACC">
        <w:rPr>
          <w:rFonts w:ascii="Arial" w:hAnsi="Arial" w:cs="Arial"/>
          <w:sz w:val="20"/>
          <w:szCs w:val="20"/>
        </w:rPr>
        <w:instrText xml:space="preserve"> HYPERLINK "javascript:;" </w:instrText>
      </w:r>
      <w:r w:rsidRPr="005F4ACC">
        <w:rPr>
          <w:rFonts w:ascii="Arial" w:hAnsi="Arial" w:cs="Arial"/>
          <w:sz w:val="20"/>
          <w:szCs w:val="20"/>
        </w:rPr>
        <w:fldChar w:fldCharType="separate"/>
      </w:r>
      <w:r w:rsidRPr="005F4ACC">
        <w:rPr>
          <w:rStyle w:val="Hyperlink"/>
          <w:rFonts w:ascii="Arial" w:hAnsi="Arial" w:cs="Arial"/>
          <w:color w:val="292929"/>
          <w:sz w:val="20"/>
          <w:szCs w:val="20"/>
          <w:u w:val="none"/>
          <w:shd w:val="clear" w:color="auto" w:fill="FBFBFB"/>
        </w:rPr>
        <w:t>Notice of date for Annual General Meeting of Shareholders 2024</w:t>
      </w:r>
      <w:r w:rsidRPr="005F4ACC">
        <w:rPr>
          <w:rFonts w:ascii="Arial" w:hAnsi="Arial" w:cs="Arial"/>
          <w:sz w:val="20"/>
          <w:szCs w:val="20"/>
        </w:rPr>
        <w:fldChar w:fldCharType="end"/>
      </w:r>
    </w:p>
    <w:p w:rsidR="004732EC" w:rsidRPr="005F4ACC" w:rsidRDefault="005F4ACC">
      <w:pPr>
        <w:rPr>
          <w:rFonts w:ascii="Arial" w:hAnsi="Arial" w:cs="Arial"/>
          <w:sz w:val="20"/>
          <w:szCs w:val="20"/>
        </w:rPr>
      </w:pPr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>1. Issuer: DSC Securities Corporation</w:t>
      </w:r>
      <w:r w:rsidRPr="005F4ACC">
        <w:rPr>
          <w:rFonts w:ascii="Arial" w:hAnsi="Arial" w:cs="Arial"/>
          <w:color w:val="292929"/>
          <w:sz w:val="20"/>
          <w:szCs w:val="20"/>
        </w:rPr>
        <w:br/>
      </w:r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>2. Stock code: DSC</w:t>
      </w:r>
      <w:r w:rsidRPr="005F4ACC">
        <w:rPr>
          <w:rFonts w:ascii="Arial" w:hAnsi="Arial" w:cs="Arial"/>
          <w:color w:val="292929"/>
          <w:sz w:val="20"/>
          <w:szCs w:val="20"/>
        </w:rPr>
        <w:br/>
      </w:r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>3. Par value: VND 10,000/share</w:t>
      </w:r>
      <w:r w:rsidRPr="005F4ACC">
        <w:rPr>
          <w:rFonts w:ascii="Arial" w:hAnsi="Arial" w:cs="Arial"/>
          <w:color w:val="292929"/>
          <w:sz w:val="20"/>
          <w:szCs w:val="20"/>
        </w:rPr>
        <w:br/>
      </w:r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>4. Record date: 23/02/2024</w:t>
      </w:r>
      <w:bookmarkStart w:id="0" w:name="_GoBack"/>
      <w:bookmarkEnd w:id="0"/>
      <w:r w:rsidRPr="005F4ACC">
        <w:rPr>
          <w:rFonts w:ascii="Arial" w:hAnsi="Arial" w:cs="Arial"/>
          <w:color w:val="292929"/>
          <w:sz w:val="20"/>
          <w:szCs w:val="20"/>
        </w:rPr>
        <w:br/>
      </w:r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>5. Ex-date: 22/02/2024</w:t>
      </w:r>
      <w:r w:rsidRPr="005F4ACC">
        <w:rPr>
          <w:rFonts w:ascii="Arial" w:hAnsi="Arial" w:cs="Arial"/>
          <w:color w:val="292929"/>
          <w:sz w:val="20"/>
          <w:szCs w:val="20"/>
        </w:rPr>
        <w:br/>
      </w:r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>6. Reason:</w:t>
      </w:r>
      <w:r w:rsidRPr="005F4ACC">
        <w:rPr>
          <w:rFonts w:ascii="Arial" w:hAnsi="Arial" w:cs="Arial"/>
          <w:color w:val="292929"/>
          <w:sz w:val="20"/>
          <w:szCs w:val="20"/>
        </w:rPr>
        <w:br/>
      </w:r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>     * Annual General Meeting of Shareholders 2024:</w:t>
      </w:r>
      <w:r w:rsidRPr="005F4ACC">
        <w:rPr>
          <w:rFonts w:ascii="Arial" w:hAnsi="Arial" w:cs="Arial"/>
          <w:color w:val="292929"/>
          <w:sz w:val="20"/>
          <w:szCs w:val="20"/>
        </w:rPr>
        <w:br/>
      </w:r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>          - Exercise rate: 01 share - 01 voting rights</w:t>
      </w:r>
      <w:r w:rsidRPr="005F4ACC">
        <w:rPr>
          <w:rFonts w:ascii="Arial" w:hAnsi="Arial" w:cs="Arial"/>
          <w:color w:val="292929"/>
          <w:sz w:val="20"/>
          <w:szCs w:val="20"/>
        </w:rPr>
        <w:br/>
      </w:r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>          - Agenda: Approve issues under the authority of the General Meeting of Shareholders</w:t>
      </w:r>
      <w:r w:rsidRPr="005F4ACC">
        <w:rPr>
          <w:rFonts w:ascii="Arial" w:hAnsi="Arial" w:cs="Arial"/>
          <w:color w:val="292929"/>
          <w:sz w:val="20"/>
          <w:szCs w:val="20"/>
        </w:rPr>
        <w:br/>
      </w:r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          - Place: </w:t>
      </w:r>
      <w:r>
        <w:rPr>
          <w:rFonts w:ascii="Arial" w:hAnsi="Arial" w:cs="Arial"/>
          <w:color w:val="292929"/>
          <w:sz w:val="20"/>
          <w:szCs w:val="20"/>
          <w:shd w:val="clear" w:color="auto" w:fill="F8F8F8"/>
        </w:rPr>
        <w:t>2</w:t>
      </w:r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  <w:vertAlign w:val="superscript"/>
        </w:rPr>
        <w:t>nd</w:t>
      </w:r>
      <w:r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 floor, Thanh Cong Tower, 79 Dich </w:t>
      </w:r>
      <w:proofErr w:type="spellStart"/>
      <w:r>
        <w:rPr>
          <w:rFonts w:ascii="Arial" w:hAnsi="Arial" w:cs="Arial"/>
          <w:color w:val="292929"/>
          <w:sz w:val="20"/>
          <w:szCs w:val="20"/>
          <w:shd w:val="clear" w:color="auto" w:fill="F8F8F8"/>
        </w:rPr>
        <w:t>Vong</w:t>
      </w:r>
      <w:proofErr w:type="spellEnd"/>
      <w:r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292929"/>
          <w:sz w:val="20"/>
          <w:szCs w:val="20"/>
          <w:shd w:val="clear" w:color="auto" w:fill="F8F8F8"/>
        </w:rPr>
        <w:t>Hau</w:t>
      </w:r>
      <w:proofErr w:type="spellEnd"/>
      <w:r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, </w:t>
      </w:r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Dich </w:t>
      </w:r>
      <w:proofErr w:type="spellStart"/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>Vong</w:t>
      </w:r>
      <w:proofErr w:type="spellEnd"/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 </w:t>
      </w:r>
      <w:proofErr w:type="spellStart"/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>Hau</w:t>
      </w:r>
      <w:proofErr w:type="spellEnd"/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 ward</w:t>
      </w:r>
      <w:r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, </w:t>
      </w:r>
      <w:proofErr w:type="spellStart"/>
      <w:r>
        <w:rPr>
          <w:rFonts w:ascii="Arial" w:hAnsi="Arial" w:cs="Arial"/>
          <w:color w:val="292929"/>
          <w:sz w:val="20"/>
          <w:szCs w:val="20"/>
          <w:shd w:val="clear" w:color="auto" w:fill="F8F8F8"/>
        </w:rPr>
        <w:t>Cau</w:t>
      </w:r>
      <w:proofErr w:type="spellEnd"/>
      <w:r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292929"/>
          <w:sz w:val="20"/>
          <w:szCs w:val="20"/>
          <w:shd w:val="clear" w:color="auto" w:fill="F8F8F8"/>
        </w:rPr>
        <w:t>Giay</w:t>
      </w:r>
      <w:proofErr w:type="spellEnd"/>
      <w:r>
        <w:rPr>
          <w:rFonts w:ascii="Arial" w:hAnsi="Arial" w:cs="Arial"/>
          <w:color w:val="292929"/>
          <w:sz w:val="20"/>
          <w:szCs w:val="20"/>
          <w:shd w:val="clear" w:color="auto" w:fill="F8F8F8"/>
        </w:rPr>
        <w:t xml:space="preserve"> district, Hanoi</w:t>
      </w:r>
      <w:r w:rsidRPr="005F4ACC"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color w:val="292929"/>
          <w:sz w:val="20"/>
          <w:szCs w:val="20"/>
          <w:shd w:val="clear" w:color="auto" w:fill="F8F8F8"/>
        </w:rPr>
        <w:t>          - T</w:t>
      </w:r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>ime: </w:t>
      </w:r>
      <w:r>
        <w:rPr>
          <w:rFonts w:ascii="Arial" w:hAnsi="Arial" w:cs="Arial"/>
          <w:color w:val="292929"/>
          <w:sz w:val="20"/>
          <w:szCs w:val="20"/>
          <w:shd w:val="clear" w:color="auto" w:fill="F8F8F8"/>
        </w:rPr>
        <w:t>09:00 a.m. on 25/03/2024</w:t>
      </w:r>
      <w:r w:rsidRPr="005F4ACC">
        <w:rPr>
          <w:rFonts w:ascii="Arial" w:hAnsi="Arial" w:cs="Arial"/>
          <w:color w:val="292929"/>
          <w:sz w:val="20"/>
          <w:szCs w:val="20"/>
          <w:shd w:val="clear" w:color="auto" w:fill="F8F8F8"/>
        </w:rPr>
        <w:t>.</w:t>
      </w:r>
    </w:p>
    <w:sectPr w:rsidR="004732EC" w:rsidRPr="005F4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CC"/>
    <w:rsid w:val="004732EC"/>
    <w:rsid w:val="005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D91D"/>
  <w15:chartTrackingRefBased/>
  <w15:docId w15:val="{CAF2582C-E357-4957-8016-562BE979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Ha Phuong</dc:creator>
  <cp:keywords/>
  <dc:description/>
  <cp:lastModifiedBy>Trinh Ha Phuong</cp:lastModifiedBy>
  <cp:revision>2</cp:revision>
  <dcterms:created xsi:type="dcterms:W3CDTF">2024-03-07T02:42:00Z</dcterms:created>
  <dcterms:modified xsi:type="dcterms:W3CDTF">2024-03-07T02:49:00Z</dcterms:modified>
</cp:coreProperties>
</file>