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97BC" w14:textId="77777777" w:rsidR="003974BE" w:rsidRPr="00B60BC5" w:rsidRDefault="00E333E4" w:rsidP="00E333E4">
      <w:pPr>
        <w:keepNext/>
        <w:pBdr>
          <w:top w:val="nil"/>
          <w:left w:val="nil"/>
          <w:bottom w:val="nil"/>
          <w:right w:val="nil"/>
          <w:between w:val="nil"/>
        </w:pBdr>
        <w:tabs>
          <w:tab w:val="left" w:pos="284"/>
          <w:tab w:val="left" w:pos="4034"/>
        </w:tabs>
        <w:spacing w:after="120" w:line="360" w:lineRule="auto"/>
        <w:jc w:val="both"/>
        <w:rPr>
          <w:rFonts w:ascii="Arial" w:eastAsia="Arial" w:hAnsi="Arial" w:cs="Arial"/>
          <w:b/>
          <w:color w:val="010000"/>
          <w:sz w:val="20"/>
          <w:szCs w:val="20"/>
        </w:rPr>
      </w:pPr>
      <w:r w:rsidRPr="00B60BC5">
        <w:rPr>
          <w:rFonts w:ascii="Arial" w:hAnsi="Arial" w:cs="Arial"/>
          <w:b/>
          <w:color w:val="010000"/>
          <w:sz w:val="20"/>
        </w:rPr>
        <w:t>EVS: Board Decision</w:t>
      </w:r>
    </w:p>
    <w:p w14:paraId="7E5E97BD" w14:textId="77E4B459" w:rsidR="003974BE" w:rsidRPr="00B60BC5" w:rsidRDefault="00E333E4" w:rsidP="00E333E4">
      <w:pPr>
        <w:keepNext/>
        <w:pBdr>
          <w:top w:val="nil"/>
          <w:left w:val="nil"/>
          <w:bottom w:val="nil"/>
          <w:right w:val="nil"/>
          <w:between w:val="nil"/>
        </w:pBdr>
        <w:tabs>
          <w:tab w:val="left" w:pos="284"/>
          <w:tab w:val="left" w:pos="4034"/>
        </w:tabs>
        <w:spacing w:after="120" w:line="360" w:lineRule="auto"/>
        <w:jc w:val="both"/>
        <w:rPr>
          <w:rFonts w:ascii="Arial" w:eastAsia="Arial" w:hAnsi="Arial" w:cs="Arial"/>
          <w:color w:val="010000"/>
          <w:sz w:val="20"/>
          <w:szCs w:val="20"/>
        </w:rPr>
      </w:pPr>
      <w:r w:rsidRPr="00B60BC5">
        <w:rPr>
          <w:rFonts w:ascii="Arial" w:hAnsi="Arial" w:cs="Arial"/>
          <w:color w:val="010000"/>
          <w:sz w:val="20"/>
        </w:rPr>
        <w:t xml:space="preserve">On March 1, 2024, Everest Securities Joint Stock Company announced </w:t>
      </w:r>
      <w:r w:rsidR="001E7492" w:rsidRPr="00B60BC5">
        <w:rPr>
          <w:rFonts w:ascii="Arial" w:hAnsi="Arial" w:cs="Arial"/>
          <w:bCs/>
          <w:color w:val="010000"/>
          <w:sz w:val="20"/>
        </w:rPr>
        <w:t>Decision</w:t>
      </w:r>
      <w:r w:rsidR="001E7492" w:rsidRPr="00B60BC5">
        <w:rPr>
          <w:rFonts w:ascii="Arial" w:hAnsi="Arial" w:cs="Arial"/>
          <w:color w:val="010000"/>
          <w:sz w:val="20"/>
        </w:rPr>
        <w:t xml:space="preserve"> </w:t>
      </w:r>
      <w:r w:rsidRPr="00B60BC5">
        <w:rPr>
          <w:rFonts w:ascii="Arial" w:hAnsi="Arial" w:cs="Arial"/>
          <w:color w:val="010000"/>
          <w:sz w:val="20"/>
        </w:rPr>
        <w:t>No. 06/2024/QD-HDQT as follows:</w:t>
      </w:r>
    </w:p>
    <w:p w14:paraId="7E5E97BE" w14:textId="40BE1CC1" w:rsidR="003974BE" w:rsidRPr="00B60BC5" w:rsidRDefault="00E333E4" w:rsidP="00E333E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60BC5">
        <w:rPr>
          <w:rFonts w:ascii="Arial" w:hAnsi="Arial" w:cs="Arial"/>
          <w:color w:val="010000"/>
          <w:sz w:val="20"/>
        </w:rPr>
        <w:t xml:space="preserve">‎‎Article 1. Approve transactions between the Company and the </w:t>
      </w:r>
      <w:r w:rsidR="001E7492" w:rsidRPr="00B60BC5">
        <w:rPr>
          <w:rFonts w:ascii="Arial" w:hAnsi="Arial" w:cs="Arial"/>
          <w:color w:val="010000"/>
          <w:sz w:val="20"/>
        </w:rPr>
        <w:t>PDMR</w:t>
      </w:r>
      <w:r w:rsidRPr="00B60BC5">
        <w:rPr>
          <w:rFonts w:ascii="Arial" w:hAnsi="Arial" w:cs="Arial"/>
          <w:color w:val="010000"/>
          <w:sz w:val="20"/>
        </w:rPr>
        <w:t xml:space="preserve"> - Mr. Ngo Thanh Tung with the following main contents:</w:t>
      </w:r>
    </w:p>
    <w:p w14:paraId="7E5E97BF" w14:textId="77777777" w:rsidR="003974BE" w:rsidRPr="00B60BC5" w:rsidRDefault="00E333E4" w:rsidP="00E333E4">
      <w:pPr>
        <w:numPr>
          <w:ilvl w:val="0"/>
          <w:numId w:val="3"/>
        </w:numPr>
        <w:pBdr>
          <w:top w:val="nil"/>
          <w:left w:val="nil"/>
          <w:bottom w:val="nil"/>
          <w:right w:val="nil"/>
          <w:between w:val="nil"/>
        </w:pBdr>
        <w:tabs>
          <w:tab w:val="left" w:pos="284"/>
          <w:tab w:val="left" w:pos="688"/>
          <w:tab w:val="left" w:pos="9542"/>
        </w:tabs>
        <w:spacing w:after="120" w:line="360" w:lineRule="auto"/>
        <w:jc w:val="both"/>
        <w:rPr>
          <w:rFonts w:ascii="Arial" w:eastAsia="Arial" w:hAnsi="Arial" w:cs="Arial"/>
          <w:color w:val="010000"/>
          <w:sz w:val="20"/>
          <w:szCs w:val="20"/>
        </w:rPr>
      </w:pPr>
      <w:r w:rsidRPr="00B60BC5">
        <w:rPr>
          <w:rFonts w:ascii="Arial" w:hAnsi="Arial" w:cs="Arial"/>
          <w:color w:val="010000"/>
          <w:sz w:val="20"/>
        </w:rPr>
        <w:t xml:space="preserve">Information of the approved transaction: </w:t>
      </w:r>
    </w:p>
    <w:p w14:paraId="7E5E97C0" w14:textId="0B80324A" w:rsidR="003974BE" w:rsidRPr="00B60BC5" w:rsidRDefault="00E333E4" w:rsidP="00E333E4">
      <w:pPr>
        <w:numPr>
          <w:ilvl w:val="0"/>
          <w:numId w:val="4"/>
        </w:numPr>
        <w:pBdr>
          <w:top w:val="nil"/>
          <w:left w:val="nil"/>
          <w:bottom w:val="nil"/>
          <w:right w:val="nil"/>
          <w:between w:val="nil"/>
        </w:pBdr>
        <w:tabs>
          <w:tab w:val="left" w:pos="284"/>
          <w:tab w:val="left" w:pos="688"/>
        </w:tabs>
        <w:spacing w:after="120" w:line="360" w:lineRule="auto"/>
        <w:jc w:val="both"/>
        <w:rPr>
          <w:rFonts w:ascii="Arial" w:eastAsia="Arial" w:hAnsi="Arial" w:cs="Arial"/>
          <w:color w:val="010000"/>
          <w:sz w:val="20"/>
          <w:szCs w:val="20"/>
        </w:rPr>
      </w:pPr>
      <w:r w:rsidRPr="00B60BC5">
        <w:rPr>
          <w:rFonts w:ascii="Arial" w:hAnsi="Arial" w:cs="Arial"/>
          <w:color w:val="010000"/>
          <w:sz w:val="20"/>
        </w:rPr>
        <w:t xml:space="preserve">PDMR </w:t>
      </w:r>
      <w:r w:rsidR="00B60BC5" w:rsidRPr="00B60BC5">
        <w:rPr>
          <w:rFonts w:ascii="Arial" w:hAnsi="Arial" w:cs="Arial"/>
          <w:color w:val="010000"/>
          <w:sz w:val="20"/>
        </w:rPr>
        <w:t xml:space="preserve">who </w:t>
      </w:r>
      <w:r w:rsidRPr="00B60BC5">
        <w:rPr>
          <w:rFonts w:ascii="Arial" w:hAnsi="Arial" w:cs="Arial"/>
          <w:color w:val="010000"/>
          <w:sz w:val="20"/>
        </w:rPr>
        <w:t xml:space="preserve">is the partner signing the transaction: Mr. Ngo Thanh Tung </w:t>
      </w:r>
      <w:r w:rsidR="00B60BC5" w:rsidRPr="00B60BC5">
        <w:rPr>
          <w:rFonts w:ascii="Arial" w:hAnsi="Arial" w:cs="Arial"/>
          <w:color w:val="010000"/>
          <w:sz w:val="20"/>
        </w:rPr>
        <w:t>-</w:t>
      </w:r>
      <w:r w:rsidRPr="00B60BC5">
        <w:rPr>
          <w:rFonts w:ascii="Arial" w:hAnsi="Arial" w:cs="Arial"/>
          <w:color w:val="010000"/>
          <w:sz w:val="20"/>
        </w:rPr>
        <w:t xml:space="preserve"> currently a member of the Company's Board of Directors. </w:t>
      </w:r>
    </w:p>
    <w:p w14:paraId="7E5E97C1" w14:textId="77777777" w:rsidR="003974BE" w:rsidRPr="00B60BC5" w:rsidRDefault="00E333E4" w:rsidP="00E333E4">
      <w:pPr>
        <w:numPr>
          <w:ilvl w:val="0"/>
          <w:numId w:val="4"/>
        </w:numPr>
        <w:pBdr>
          <w:top w:val="nil"/>
          <w:left w:val="nil"/>
          <w:bottom w:val="nil"/>
          <w:right w:val="nil"/>
          <w:between w:val="nil"/>
        </w:pBdr>
        <w:tabs>
          <w:tab w:val="left" w:pos="284"/>
          <w:tab w:val="left" w:pos="698"/>
        </w:tabs>
        <w:spacing w:after="120" w:line="360" w:lineRule="auto"/>
        <w:jc w:val="both"/>
        <w:rPr>
          <w:rFonts w:ascii="Arial" w:eastAsia="Arial" w:hAnsi="Arial" w:cs="Arial"/>
          <w:color w:val="010000"/>
          <w:sz w:val="20"/>
          <w:szCs w:val="20"/>
        </w:rPr>
      </w:pPr>
      <w:r w:rsidRPr="00B60BC5">
        <w:rPr>
          <w:rFonts w:ascii="Arial" w:hAnsi="Arial" w:cs="Arial"/>
          <w:color w:val="010000"/>
          <w:sz w:val="20"/>
        </w:rPr>
        <w:t>Main content of the transaction</w:t>
      </w:r>
    </w:p>
    <w:p w14:paraId="7E5E97C2" w14:textId="77777777" w:rsidR="003974BE" w:rsidRPr="00B60BC5" w:rsidRDefault="00E333E4" w:rsidP="00E333E4">
      <w:pPr>
        <w:numPr>
          <w:ilvl w:val="0"/>
          <w:numId w:val="2"/>
        </w:numPr>
        <w:pBdr>
          <w:top w:val="nil"/>
          <w:left w:val="nil"/>
          <w:bottom w:val="nil"/>
          <w:right w:val="nil"/>
          <w:between w:val="nil"/>
        </w:pBdr>
        <w:tabs>
          <w:tab w:val="left" w:pos="284"/>
          <w:tab w:val="left" w:pos="698"/>
        </w:tabs>
        <w:spacing w:after="120" w:line="360" w:lineRule="auto"/>
        <w:ind w:left="0" w:firstLine="0"/>
        <w:jc w:val="both"/>
        <w:rPr>
          <w:rFonts w:ascii="Arial" w:eastAsia="Arial" w:hAnsi="Arial" w:cs="Arial"/>
          <w:color w:val="010000"/>
          <w:sz w:val="20"/>
          <w:szCs w:val="20"/>
        </w:rPr>
      </w:pPr>
      <w:r w:rsidRPr="00B60BC5">
        <w:rPr>
          <w:rFonts w:ascii="Arial" w:hAnsi="Arial" w:cs="Arial"/>
          <w:color w:val="010000"/>
          <w:sz w:val="20"/>
        </w:rPr>
        <w:t>Transaction types: Sign a fixed-term labor contract of 12 months from March 1, 2024 to February 28, 2025</w:t>
      </w:r>
    </w:p>
    <w:p w14:paraId="7E5E97C3" w14:textId="77777777" w:rsidR="003974BE" w:rsidRPr="00B60BC5" w:rsidRDefault="00E333E4" w:rsidP="00E333E4">
      <w:pPr>
        <w:numPr>
          <w:ilvl w:val="0"/>
          <w:numId w:val="2"/>
        </w:numPr>
        <w:pBdr>
          <w:top w:val="nil"/>
          <w:left w:val="nil"/>
          <w:bottom w:val="nil"/>
          <w:right w:val="nil"/>
          <w:between w:val="nil"/>
        </w:pBdr>
        <w:tabs>
          <w:tab w:val="left" w:pos="284"/>
          <w:tab w:val="left" w:pos="698"/>
        </w:tabs>
        <w:spacing w:after="120" w:line="360" w:lineRule="auto"/>
        <w:ind w:left="0" w:firstLine="0"/>
        <w:jc w:val="both"/>
        <w:rPr>
          <w:rFonts w:ascii="Arial" w:eastAsia="Arial" w:hAnsi="Arial" w:cs="Arial"/>
          <w:color w:val="010000"/>
          <w:sz w:val="20"/>
          <w:szCs w:val="20"/>
        </w:rPr>
      </w:pPr>
      <w:r w:rsidRPr="00B60BC5">
        <w:rPr>
          <w:rFonts w:ascii="Arial" w:hAnsi="Arial" w:cs="Arial"/>
          <w:color w:val="010000"/>
          <w:sz w:val="20"/>
        </w:rPr>
        <w:t>Content of work:</w:t>
      </w:r>
    </w:p>
    <w:p w14:paraId="7E5E97C4" w14:textId="5015FA94" w:rsidR="003974BE" w:rsidRPr="00B60BC5" w:rsidRDefault="00E333E4" w:rsidP="00E333E4">
      <w:pPr>
        <w:numPr>
          <w:ilvl w:val="0"/>
          <w:numId w:val="5"/>
        </w:numPr>
        <w:pBdr>
          <w:top w:val="nil"/>
          <w:left w:val="nil"/>
          <w:bottom w:val="nil"/>
          <w:right w:val="nil"/>
          <w:between w:val="nil"/>
        </w:pBdr>
        <w:tabs>
          <w:tab w:val="left" w:pos="284"/>
          <w:tab w:val="left" w:pos="1053"/>
        </w:tabs>
        <w:spacing w:after="120" w:line="360" w:lineRule="auto"/>
        <w:jc w:val="both"/>
        <w:rPr>
          <w:rFonts w:ascii="Arial" w:eastAsia="Arial" w:hAnsi="Arial" w:cs="Arial"/>
          <w:color w:val="010000"/>
          <w:sz w:val="20"/>
          <w:szCs w:val="20"/>
        </w:rPr>
      </w:pPr>
      <w:r w:rsidRPr="00B60BC5">
        <w:rPr>
          <w:rFonts w:ascii="Arial" w:hAnsi="Arial" w:cs="Arial"/>
          <w:color w:val="010000"/>
          <w:sz w:val="20"/>
        </w:rPr>
        <w:t>Employees perform according to the job description or assigned tasks for each specific position/job title in accordance with the functions and tasks of the unit, and at the same time perform other tasks as assigned by competent authorities.</w:t>
      </w:r>
    </w:p>
    <w:p w14:paraId="7E5E97C5" w14:textId="77777777" w:rsidR="003974BE" w:rsidRPr="00B60BC5" w:rsidRDefault="00E333E4" w:rsidP="00E333E4">
      <w:pPr>
        <w:numPr>
          <w:ilvl w:val="0"/>
          <w:numId w:val="5"/>
        </w:numPr>
        <w:pBdr>
          <w:top w:val="nil"/>
          <w:left w:val="nil"/>
          <w:bottom w:val="nil"/>
          <w:right w:val="nil"/>
          <w:between w:val="nil"/>
        </w:pBdr>
        <w:tabs>
          <w:tab w:val="left" w:pos="284"/>
          <w:tab w:val="left" w:pos="1053"/>
        </w:tabs>
        <w:spacing w:after="120" w:line="360" w:lineRule="auto"/>
        <w:jc w:val="both"/>
        <w:rPr>
          <w:rFonts w:ascii="Arial" w:eastAsia="Arial" w:hAnsi="Arial" w:cs="Arial"/>
          <w:color w:val="010000"/>
          <w:sz w:val="20"/>
          <w:szCs w:val="20"/>
        </w:rPr>
      </w:pPr>
      <w:r w:rsidRPr="00B60BC5">
        <w:rPr>
          <w:rFonts w:ascii="Arial" w:hAnsi="Arial" w:cs="Arial"/>
          <w:color w:val="010000"/>
          <w:sz w:val="20"/>
        </w:rPr>
        <w:t>Employees complete work targets, labor norms, workload, business targets and specific work performance measurement indicators assigned by direct management leaders and/or competent authorities as prescribed period.</w:t>
      </w:r>
    </w:p>
    <w:p w14:paraId="7E5E97C6" w14:textId="77777777" w:rsidR="003974BE" w:rsidRPr="00B60BC5" w:rsidRDefault="00E333E4" w:rsidP="00E333E4">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B60BC5">
        <w:rPr>
          <w:rFonts w:ascii="Arial" w:hAnsi="Arial" w:cs="Arial"/>
          <w:color w:val="010000"/>
          <w:sz w:val="20"/>
        </w:rPr>
        <w:t>Income: Assign the General Manager to decide based on the work, current salary regulations of EVS and the results of production and business activities of the Company.</w:t>
      </w:r>
    </w:p>
    <w:p w14:paraId="7E5E97C7" w14:textId="763AD45B" w:rsidR="003974BE" w:rsidRPr="00B60BC5" w:rsidRDefault="00E333E4" w:rsidP="00E333E4">
      <w:pPr>
        <w:numPr>
          <w:ilvl w:val="0"/>
          <w:numId w:val="3"/>
        </w:numPr>
        <w:pBdr>
          <w:top w:val="nil"/>
          <w:left w:val="nil"/>
          <w:bottom w:val="nil"/>
          <w:right w:val="nil"/>
          <w:between w:val="nil"/>
        </w:pBdr>
        <w:tabs>
          <w:tab w:val="left" w:pos="284"/>
          <w:tab w:val="left" w:pos="355"/>
        </w:tabs>
        <w:spacing w:after="120" w:line="360" w:lineRule="auto"/>
        <w:jc w:val="both"/>
        <w:rPr>
          <w:rFonts w:ascii="Arial" w:eastAsia="Arial" w:hAnsi="Arial" w:cs="Arial"/>
          <w:color w:val="010000"/>
          <w:sz w:val="20"/>
          <w:szCs w:val="20"/>
        </w:rPr>
      </w:pPr>
      <w:r w:rsidRPr="00B60BC5">
        <w:rPr>
          <w:rFonts w:ascii="Arial" w:hAnsi="Arial" w:cs="Arial"/>
          <w:color w:val="010000"/>
          <w:sz w:val="20"/>
        </w:rPr>
        <w:t>The Board of Directors assigned/authorized the General Manager to implement the following works:</w:t>
      </w:r>
    </w:p>
    <w:p w14:paraId="7E5E97C8" w14:textId="5737A56F" w:rsidR="003974BE" w:rsidRPr="00B60BC5" w:rsidRDefault="00E333E4" w:rsidP="00E333E4">
      <w:pPr>
        <w:numPr>
          <w:ilvl w:val="0"/>
          <w:numId w:val="1"/>
        </w:numPr>
        <w:pBdr>
          <w:top w:val="nil"/>
          <w:left w:val="nil"/>
          <w:bottom w:val="nil"/>
          <w:right w:val="nil"/>
          <w:between w:val="nil"/>
        </w:pBdr>
        <w:tabs>
          <w:tab w:val="left" w:pos="284"/>
          <w:tab w:val="left" w:pos="645"/>
        </w:tabs>
        <w:spacing w:after="120" w:line="360" w:lineRule="auto"/>
        <w:jc w:val="both"/>
        <w:rPr>
          <w:rFonts w:ascii="Arial" w:eastAsia="Arial" w:hAnsi="Arial" w:cs="Arial"/>
          <w:color w:val="010000"/>
          <w:sz w:val="20"/>
          <w:szCs w:val="20"/>
        </w:rPr>
      </w:pPr>
      <w:r w:rsidRPr="00B60BC5">
        <w:rPr>
          <w:rFonts w:ascii="Arial" w:hAnsi="Arial" w:cs="Arial"/>
          <w:color w:val="010000"/>
          <w:sz w:val="20"/>
        </w:rPr>
        <w:t xml:space="preserve">Negotiating, deciding on terms, conditions and detailed content and signing a labor contract with Mr. Ngo Thanh Tung (including but not limited to signing contracts, agreements, confirmation documents, appendix </w:t>
      </w:r>
      <w:r w:rsidR="00B60BC5" w:rsidRPr="00B60BC5">
        <w:rPr>
          <w:rFonts w:ascii="Arial" w:hAnsi="Arial" w:cs="Arial"/>
          <w:color w:val="010000"/>
          <w:sz w:val="20"/>
        </w:rPr>
        <w:t xml:space="preserve">on </w:t>
      </w:r>
      <w:r w:rsidRPr="00B60BC5">
        <w:rPr>
          <w:rFonts w:ascii="Arial" w:hAnsi="Arial" w:cs="Arial"/>
          <w:color w:val="010000"/>
          <w:sz w:val="20"/>
        </w:rPr>
        <w:t>extension, amendment, supplementation, liquidation, contract termination) ensuring compliance with EVS regulations and legal regulations;</w:t>
      </w:r>
    </w:p>
    <w:p w14:paraId="7E5E97C9" w14:textId="77777777" w:rsidR="003974BE" w:rsidRPr="00B60BC5" w:rsidRDefault="00E333E4" w:rsidP="00E333E4">
      <w:pPr>
        <w:numPr>
          <w:ilvl w:val="0"/>
          <w:numId w:val="1"/>
        </w:numPr>
        <w:pBdr>
          <w:top w:val="nil"/>
          <w:left w:val="nil"/>
          <w:bottom w:val="nil"/>
          <w:right w:val="nil"/>
          <w:between w:val="nil"/>
        </w:pBdr>
        <w:tabs>
          <w:tab w:val="left" w:pos="284"/>
          <w:tab w:val="left" w:pos="645"/>
        </w:tabs>
        <w:spacing w:after="120" w:line="360" w:lineRule="auto"/>
        <w:jc w:val="both"/>
        <w:rPr>
          <w:rFonts w:ascii="Arial" w:eastAsia="Arial" w:hAnsi="Arial" w:cs="Arial"/>
          <w:color w:val="010000"/>
          <w:sz w:val="20"/>
          <w:szCs w:val="20"/>
        </w:rPr>
      </w:pPr>
      <w:r w:rsidRPr="00B60BC5">
        <w:rPr>
          <w:rFonts w:ascii="Arial" w:hAnsi="Arial" w:cs="Arial"/>
          <w:color w:val="010000"/>
          <w:sz w:val="20"/>
        </w:rPr>
        <w:t>While carrying out the authorizations mentioned in Article 1 of this Resolution, the General Manager shall ensure compliance with the Company's regulations and relevant laws and be responsible for implementing reporting procedures, information disclosure about the signing and implementation of contracts/transactions in accordance with the Company's regulations and legal regulations.</w:t>
      </w:r>
    </w:p>
    <w:p w14:paraId="7E5E97CA" w14:textId="77777777" w:rsidR="003974BE" w:rsidRPr="00B60BC5" w:rsidRDefault="00E333E4" w:rsidP="00E333E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0" w:name="_heading=h.gjdgxs"/>
      <w:bookmarkEnd w:id="0"/>
      <w:r w:rsidRPr="00B60BC5">
        <w:rPr>
          <w:rFonts w:ascii="Arial" w:hAnsi="Arial" w:cs="Arial"/>
          <w:color w:val="010000"/>
          <w:sz w:val="20"/>
        </w:rPr>
        <w:t>‎‎Article 2. This Resolution takes effect from the date of its signing. The General Manager and related individuals/units in the Company are responsible for the implementation of this Resolution.</w:t>
      </w:r>
    </w:p>
    <w:sectPr w:rsidR="003974BE" w:rsidRPr="00B60BC5" w:rsidSect="00E333E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B7ABE"/>
    <w:multiLevelType w:val="multilevel"/>
    <w:tmpl w:val="1DC8D7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4D38CA"/>
    <w:multiLevelType w:val="multilevel"/>
    <w:tmpl w:val="932457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E9E5363"/>
    <w:multiLevelType w:val="multilevel"/>
    <w:tmpl w:val="621AD5F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FA5681A"/>
    <w:multiLevelType w:val="multilevel"/>
    <w:tmpl w:val="F334B0F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95870B7"/>
    <w:multiLevelType w:val="multilevel"/>
    <w:tmpl w:val="F57EA55E"/>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2857796">
    <w:abstractNumId w:val="0"/>
  </w:num>
  <w:num w:numId="2" w16cid:durableId="228031208">
    <w:abstractNumId w:val="4"/>
  </w:num>
  <w:num w:numId="3" w16cid:durableId="1032535544">
    <w:abstractNumId w:val="2"/>
  </w:num>
  <w:num w:numId="4" w16cid:durableId="1584029416">
    <w:abstractNumId w:val="3"/>
  </w:num>
  <w:num w:numId="5" w16cid:durableId="63479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4BE"/>
    <w:rsid w:val="001E7492"/>
    <w:rsid w:val="003974BE"/>
    <w:rsid w:val="00B60BC5"/>
    <w:rsid w:val="00E333E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E97BC"/>
  <w15:docId w15:val="{B79D8E65-EC41-4BF2-9B85-8C297755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40"/>
      <w:szCs w:val="40"/>
      <w:u w:val="none"/>
      <w:shd w:val="clear" w:color="auto" w:fill="auto"/>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6"/>
      <w:szCs w:val="26"/>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rPr>
  </w:style>
  <w:style w:type="paragraph" w:customStyle="1" w:styleId="Tiu10">
    <w:name w:val="Tiêu đề #1"/>
    <w:basedOn w:val="Normal"/>
    <w:link w:val="Tiu1"/>
    <w:pPr>
      <w:spacing w:line="180" w:lineRule="auto"/>
      <w:jc w:val="right"/>
      <w:outlineLvl w:val="0"/>
    </w:pPr>
    <w:rPr>
      <w:rFonts w:ascii="Arial" w:eastAsia="Arial" w:hAnsi="Arial" w:cs="Arial"/>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oz7m+ptXwo2XM1kKJXFmHQH8YQ==">CgMxLjAyCGguZ2pkZ3hzOAByITFWd3hyaEliLVZhMEdJekNKY3B3TUlBa0s3T1Vha0pSOA==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1901</Characters>
  <Application>Microsoft Office Word</Application>
  <DocSecurity>0</DocSecurity>
  <Lines>30</Lines>
  <Paragraphs>17</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2024-03-07T04:22:00Z</dcterms:created>
  <dcterms:modified xsi:type="dcterms:W3CDTF">2024-03-07T23:24:00Z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af96208f2f4521706268bc15b3f20608a83e27856ef1eda6b27f5f393d570ee4</vt:lpwstr>
  </property>
</Properties>
</file>