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24F7D" w:rsidRPr="008970BB" w:rsidRDefault="00BC1FB0" w:rsidP="00BC1FB0">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8970BB">
        <w:rPr>
          <w:rFonts w:ascii="Arial" w:hAnsi="Arial" w:cs="Arial"/>
          <w:b/>
          <w:color w:val="010000"/>
          <w:sz w:val="20"/>
        </w:rPr>
        <w:t>MQB</w:t>
      </w:r>
      <w:proofErr w:type="spellEnd"/>
      <w:r w:rsidRPr="008970BB">
        <w:rPr>
          <w:rFonts w:ascii="Arial" w:hAnsi="Arial" w:cs="Arial"/>
          <w:b/>
          <w:color w:val="010000"/>
          <w:sz w:val="20"/>
        </w:rPr>
        <w:t xml:space="preserve">: Board Resolution </w:t>
      </w:r>
    </w:p>
    <w:p w14:paraId="00000002" w14:textId="77777777" w:rsidR="00024F7D" w:rsidRPr="008970BB" w:rsidRDefault="00BC1FB0" w:rsidP="00BC1FB0">
      <w:pPr>
        <w:pBdr>
          <w:top w:val="nil"/>
          <w:left w:val="nil"/>
          <w:bottom w:val="nil"/>
          <w:right w:val="nil"/>
          <w:between w:val="nil"/>
        </w:pBdr>
        <w:spacing w:after="120" w:line="360" w:lineRule="auto"/>
        <w:rPr>
          <w:rFonts w:ascii="Arial" w:eastAsia="Arial" w:hAnsi="Arial" w:cs="Arial"/>
          <w:color w:val="010000"/>
          <w:sz w:val="20"/>
          <w:szCs w:val="20"/>
        </w:rPr>
      </w:pPr>
      <w:r w:rsidRPr="008970BB">
        <w:rPr>
          <w:rFonts w:ascii="Arial" w:hAnsi="Arial" w:cs="Arial"/>
          <w:color w:val="010000"/>
          <w:sz w:val="20"/>
        </w:rPr>
        <w:t xml:space="preserve">On March 06, 2024, </w:t>
      </w:r>
      <w:proofErr w:type="spellStart"/>
      <w:r w:rsidRPr="008970BB">
        <w:rPr>
          <w:rFonts w:ascii="Arial" w:hAnsi="Arial" w:cs="Arial"/>
          <w:color w:val="010000"/>
          <w:sz w:val="20"/>
        </w:rPr>
        <w:t>Quang</w:t>
      </w:r>
      <w:proofErr w:type="spellEnd"/>
      <w:r w:rsidRPr="008970BB">
        <w:rPr>
          <w:rFonts w:ascii="Arial" w:hAnsi="Arial" w:cs="Arial"/>
          <w:color w:val="010000"/>
          <w:sz w:val="20"/>
        </w:rPr>
        <w:t xml:space="preserve"> </w:t>
      </w:r>
      <w:proofErr w:type="spellStart"/>
      <w:r w:rsidRPr="008970BB">
        <w:rPr>
          <w:rFonts w:ascii="Arial" w:hAnsi="Arial" w:cs="Arial"/>
          <w:color w:val="010000"/>
          <w:sz w:val="20"/>
        </w:rPr>
        <w:t>Binh</w:t>
      </w:r>
      <w:proofErr w:type="spellEnd"/>
      <w:r w:rsidRPr="008970BB">
        <w:rPr>
          <w:rFonts w:ascii="Arial" w:hAnsi="Arial" w:cs="Arial"/>
          <w:color w:val="010000"/>
          <w:sz w:val="20"/>
        </w:rPr>
        <w:t xml:space="preserve"> Environment and Urban Development Joint Stock Company announced Resolution No. 03/NQ-</w:t>
      </w:r>
      <w:proofErr w:type="spellStart"/>
      <w:r w:rsidRPr="008970BB">
        <w:rPr>
          <w:rFonts w:ascii="Arial" w:hAnsi="Arial" w:cs="Arial"/>
          <w:color w:val="010000"/>
          <w:sz w:val="20"/>
        </w:rPr>
        <w:t>HDQT</w:t>
      </w:r>
      <w:proofErr w:type="spellEnd"/>
      <w:r w:rsidRPr="008970BB">
        <w:rPr>
          <w:rFonts w:ascii="Arial" w:hAnsi="Arial" w:cs="Arial"/>
          <w:color w:val="010000"/>
          <w:sz w:val="20"/>
        </w:rPr>
        <w:t xml:space="preserve">, as follows: </w:t>
      </w:r>
    </w:p>
    <w:p w14:paraId="00000003" w14:textId="77777777" w:rsidR="00024F7D" w:rsidRPr="008970BB" w:rsidRDefault="00BC1FB0" w:rsidP="00BC1FB0">
      <w:pPr>
        <w:pBdr>
          <w:top w:val="nil"/>
          <w:left w:val="nil"/>
          <w:bottom w:val="nil"/>
          <w:right w:val="nil"/>
          <w:between w:val="nil"/>
        </w:pBdr>
        <w:spacing w:after="120" w:line="360" w:lineRule="auto"/>
        <w:rPr>
          <w:rFonts w:ascii="Arial" w:eastAsia="Arial" w:hAnsi="Arial" w:cs="Arial"/>
          <w:color w:val="010000"/>
          <w:sz w:val="20"/>
          <w:szCs w:val="20"/>
        </w:rPr>
      </w:pPr>
      <w:r w:rsidRPr="008970BB">
        <w:rPr>
          <w:rFonts w:ascii="Arial" w:hAnsi="Arial" w:cs="Arial"/>
          <w:color w:val="010000"/>
          <w:sz w:val="20"/>
        </w:rPr>
        <w:t xml:space="preserve">‎‎Article 1. Approve the record date for the list of shareholders to attend </w:t>
      </w:r>
      <w:proofErr w:type="spellStart"/>
      <w:r w:rsidRPr="008970BB">
        <w:rPr>
          <w:rFonts w:ascii="Arial" w:hAnsi="Arial" w:cs="Arial"/>
          <w:color w:val="010000"/>
          <w:sz w:val="20"/>
        </w:rPr>
        <w:t>Quang</w:t>
      </w:r>
      <w:proofErr w:type="spellEnd"/>
      <w:r w:rsidRPr="008970BB">
        <w:rPr>
          <w:rFonts w:ascii="Arial" w:hAnsi="Arial" w:cs="Arial"/>
          <w:color w:val="010000"/>
          <w:sz w:val="20"/>
        </w:rPr>
        <w:t xml:space="preserve"> </w:t>
      </w:r>
      <w:proofErr w:type="spellStart"/>
      <w:r w:rsidRPr="008970BB">
        <w:rPr>
          <w:rFonts w:ascii="Arial" w:hAnsi="Arial" w:cs="Arial"/>
          <w:color w:val="010000"/>
          <w:sz w:val="20"/>
        </w:rPr>
        <w:t>Binh</w:t>
      </w:r>
      <w:proofErr w:type="spellEnd"/>
      <w:r w:rsidRPr="008970BB">
        <w:rPr>
          <w:rFonts w:ascii="Arial" w:hAnsi="Arial" w:cs="Arial"/>
          <w:color w:val="010000"/>
          <w:sz w:val="20"/>
        </w:rPr>
        <w:t xml:space="preserve"> Environment and Urban Development Joint Stock Company's General Meeting of Shareholders 2024:</w:t>
      </w:r>
    </w:p>
    <w:p w14:paraId="00000004" w14:textId="77777777" w:rsidR="00024F7D" w:rsidRPr="008970BB" w:rsidRDefault="00BC1FB0" w:rsidP="00BC1FB0">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8970BB">
        <w:rPr>
          <w:rFonts w:ascii="Arial" w:hAnsi="Arial" w:cs="Arial"/>
          <w:color w:val="010000"/>
          <w:sz w:val="20"/>
        </w:rPr>
        <w:t>Record date: March 27, 2024</w:t>
      </w:r>
    </w:p>
    <w:p w14:paraId="00000005" w14:textId="7CFC2089" w:rsidR="00024F7D" w:rsidRPr="008970BB" w:rsidRDefault="00BC1FB0" w:rsidP="00BC1FB0">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8970BB">
        <w:rPr>
          <w:rFonts w:ascii="Arial" w:hAnsi="Arial" w:cs="Arial"/>
          <w:color w:val="010000"/>
          <w:sz w:val="20"/>
        </w:rPr>
        <w:t xml:space="preserve">Date of the General Meeting of Shareholders: April 25, 2024 </w:t>
      </w:r>
    </w:p>
    <w:p w14:paraId="00000006" w14:textId="77777777" w:rsidR="00024F7D" w:rsidRPr="008970BB" w:rsidRDefault="00BC1FB0" w:rsidP="00BC1FB0">
      <w:pPr>
        <w:numPr>
          <w:ilvl w:val="0"/>
          <w:numId w:val="1"/>
        </w:numPr>
        <w:pBdr>
          <w:top w:val="nil"/>
          <w:left w:val="nil"/>
          <w:bottom w:val="nil"/>
          <w:right w:val="nil"/>
          <w:between w:val="nil"/>
        </w:pBdr>
        <w:tabs>
          <w:tab w:val="left" w:pos="720"/>
          <w:tab w:val="left" w:pos="1290"/>
        </w:tabs>
        <w:spacing w:after="120" w:line="360" w:lineRule="auto"/>
        <w:rPr>
          <w:rFonts w:ascii="Arial" w:eastAsia="Arial" w:hAnsi="Arial" w:cs="Arial"/>
          <w:color w:val="010000"/>
          <w:sz w:val="20"/>
          <w:szCs w:val="20"/>
        </w:rPr>
      </w:pPr>
      <w:r w:rsidRPr="008970BB">
        <w:rPr>
          <w:rFonts w:ascii="Arial" w:hAnsi="Arial" w:cs="Arial"/>
          <w:color w:val="010000"/>
          <w:sz w:val="20"/>
        </w:rPr>
        <w:t xml:space="preserve">Venue of the General Meeting of Shareholders: No. 1 Hoang Van Thai Street, Nam Ly Ward, Dong Hoi City, </w:t>
      </w:r>
      <w:proofErr w:type="spellStart"/>
      <w:r w:rsidRPr="008970BB">
        <w:rPr>
          <w:rFonts w:ascii="Arial" w:hAnsi="Arial" w:cs="Arial"/>
          <w:color w:val="010000"/>
          <w:sz w:val="20"/>
        </w:rPr>
        <w:t>Quang</w:t>
      </w:r>
      <w:proofErr w:type="spellEnd"/>
      <w:r w:rsidRPr="008970BB">
        <w:rPr>
          <w:rFonts w:ascii="Arial" w:hAnsi="Arial" w:cs="Arial"/>
          <w:color w:val="010000"/>
          <w:sz w:val="20"/>
        </w:rPr>
        <w:t xml:space="preserve"> </w:t>
      </w:r>
      <w:proofErr w:type="spellStart"/>
      <w:r w:rsidRPr="008970BB">
        <w:rPr>
          <w:rFonts w:ascii="Arial" w:hAnsi="Arial" w:cs="Arial"/>
          <w:color w:val="010000"/>
          <w:sz w:val="20"/>
        </w:rPr>
        <w:t>Binh</w:t>
      </w:r>
      <w:proofErr w:type="spellEnd"/>
      <w:r w:rsidRPr="008970BB">
        <w:rPr>
          <w:rFonts w:ascii="Arial" w:hAnsi="Arial" w:cs="Arial"/>
          <w:color w:val="010000"/>
          <w:sz w:val="20"/>
        </w:rPr>
        <w:t xml:space="preserve"> Province</w:t>
      </w:r>
    </w:p>
    <w:p w14:paraId="00000007" w14:textId="16A8E5A7" w:rsidR="00024F7D" w:rsidRPr="008970BB" w:rsidRDefault="00BC1FB0" w:rsidP="00BC1FB0">
      <w:pPr>
        <w:pBdr>
          <w:top w:val="nil"/>
          <w:left w:val="nil"/>
          <w:bottom w:val="nil"/>
          <w:right w:val="nil"/>
          <w:between w:val="nil"/>
        </w:pBdr>
        <w:spacing w:after="120" w:line="360" w:lineRule="auto"/>
        <w:rPr>
          <w:rFonts w:ascii="Arial" w:eastAsia="Arial" w:hAnsi="Arial" w:cs="Arial"/>
          <w:color w:val="010000"/>
          <w:sz w:val="20"/>
          <w:szCs w:val="20"/>
        </w:rPr>
      </w:pPr>
      <w:r w:rsidRPr="008970BB">
        <w:rPr>
          <w:rFonts w:ascii="Arial" w:hAnsi="Arial" w:cs="Arial"/>
          <w:color w:val="010000"/>
          <w:sz w:val="20"/>
        </w:rPr>
        <w:t xml:space="preserve">‎‎Article 2. Approve the contents of </w:t>
      </w:r>
      <w:proofErr w:type="spellStart"/>
      <w:r w:rsidRPr="008970BB">
        <w:rPr>
          <w:rFonts w:ascii="Arial" w:hAnsi="Arial" w:cs="Arial"/>
          <w:color w:val="010000"/>
          <w:sz w:val="20"/>
        </w:rPr>
        <w:t>Quang</w:t>
      </w:r>
      <w:proofErr w:type="spellEnd"/>
      <w:r w:rsidRPr="008970BB">
        <w:rPr>
          <w:rFonts w:ascii="Arial" w:hAnsi="Arial" w:cs="Arial"/>
          <w:color w:val="010000"/>
          <w:sz w:val="20"/>
        </w:rPr>
        <w:t xml:space="preserve"> </w:t>
      </w:r>
      <w:proofErr w:type="spellStart"/>
      <w:r w:rsidRPr="008970BB">
        <w:rPr>
          <w:rFonts w:ascii="Arial" w:hAnsi="Arial" w:cs="Arial"/>
          <w:color w:val="010000"/>
          <w:sz w:val="20"/>
        </w:rPr>
        <w:t>Binh</w:t>
      </w:r>
      <w:proofErr w:type="spellEnd"/>
      <w:r w:rsidRPr="008970BB">
        <w:rPr>
          <w:rFonts w:ascii="Arial" w:hAnsi="Arial" w:cs="Arial"/>
          <w:color w:val="010000"/>
          <w:sz w:val="20"/>
        </w:rPr>
        <w:t xml:space="preserve"> Environment and Urban Development Joint Stock Company's Annual General Meeting of Shareholders 2024:</w:t>
      </w:r>
    </w:p>
    <w:p w14:paraId="00000008" w14:textId="77777777" w:rsidR="00024F7D" w:rsidRPr="008970BB" w:rsidRDefault="00BC1FB0" w:rsidP="00BC1FB0">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8970BB">
        <w:rPr>
          <w:rFonts w:ascii="Arial" w:hAnsi="Arial" w:cs="Arial"/>
          <w:color w:val="010000"/>
          <w:sz w:val="20"/>
        </w:rPr>
        <w:t>Approve the Report on production and business results 2023 and the production and business plan for 2024;</w:t>
      </w:r>
    </w:p>
    <w:p w14:paraId="00000009" w14:textId="77777777" w:rsidR="00024F7D" w:rsidRPr="008970BB" w:rsidRDefault="00BC1FB0" w:rsidP="00BC1FB0">
      <w:pPr>
        <w:numPr>
          <w:ilvl w:val="0"/>
          <w:numId w:val="1"/>
        </w:numPr>
        <w:pBdr>
          <w:top w:val="nil"/>
          <w:left w:val="nil"/>
          <w:bottom w:val="nil"/>
          <w:right w:val="nil"/>
          <w:between w:val="nil"/>
        </w:pBdr>
        <w:tabs>
          <w:tab w:val="left" w:pos="720"/>
          <w:tab w:val="left" w:pos="1358"/>
        </w:tabs>
        <w:spacing w:after="120" w:line="360" w:lineRule="auto"/>
        <w:rPr>
          <w:rFonts w:ascii="Arial" w:eastAsia="Arial" w:hAnsi="Arial" w:cs="Arial"/>
          <w:color w:val="010000"/>
          <w:sz w:val="20"/>
          <w:szCs w:val="20"/>
        </w:rPr>
      </w:pPr>
      <w:r w:rsidRPr="008970BB">
        <w:rPr>
          <w:rFonts w:ascii="Arial" w:hAnsi="Arial" w:cs="Arial"/>
          <w:color w:val="010000"/>
          <w:sz w:val="20"/>
        </w:rPr>
        <w:t>Approve the Report on the activities of the Board of Directors in 2023, and the operational plan for 2024;</w:t>
      </w:r>
    </w:p>
    <w:p w14:paraId="0000000A" w14:textId="77777777" w:rsidR="00024F7D" w:rsidRPr="008970BB" w:rsidRDefault="00BC1FB0" w:rsidP="00BC1FB0">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8970BB">
        <w:rPr>
          <w:rFonts w:ascii="Arial" w:hAnsi="Arial" w:cs="Arial"/>
          <w:color w:val="010000"/>
          <w:sz w:val="20"/>
        </w:rPr>
        <w:t>Approve the Report on activities of the Supervisory Board of 2023 and the operational plan for 2024;</w:t>
      </w:r>
    </w:p>
    <w:p w14:paraId="0000000B" w14:textId="77777777" w:rsidR="00024F7D" w:rsidRPr="008970BB" w:rsidRDefault="00BC1FB0" w:rsidP="00BC1FB0">
      <w:pPr>
        <w:numPr>
          <w:ilvl w:val="0"/>
          <w:numId w:val="1"/>
        </w:numPr>
        <w:pBdr>
          <w:top w:val="nil"/>
          <w:left w:val="nil"/>
          <w:bottom w:val="nil"/>
          <w:right w:val="nil"/>
          <w:between w:val="nil"/>
        </w:pBdr>
        <w:tabs>
          <w:tab w:val="left" w:pos="720"/>
          <w:tab w:val="left" w:pos="1356"/>
        </w:tabs>
        <w:spacing w:after="120" w:line="360" w:lineRule="auto"/>
        <w:rPr>
          <w:rFonts w:ascii="Arial" w:eastAsia="Arial" w:hAnsi="Arial" w:cs="Arial"/>
          <w:color w:val="010000"/>
          <w:sz w:val="20"/>
          <w:szCs w:val="20"/>
        </w:rPr>
      </w:pPr>
      <w:r w:rsidRPr="008970BB">
        <w:rPr>
          <w:rFonts w:ascii="Arial" w:hAnsi="Arial" w:cs="Arial"/>
          <w:color w:val="010000"/>
          <w:sz w:val="20"/>
        </w:rPr>
        <w:t>Approve the Audited Financial Statements 2023;</w:t>
      </w:r>
    </w:p>
    <w:p w14:paraId="0000000C" w14:textId="77777777" w:rsidR="00024F7D" w:rsidRPr="008970BB" w:rsidRDefault="00BC1FB0" w:rsidP="00BC1FB0">
      <w:pPr>
        <w:numPr>
          <w:ilvl w:val="0"/>
          <w:numId w:val="1"/>
        </w:numPr>
        <w:pBdr>
          <w:top w:val="nil"/>
          <w:left w:val="nil"/>
          <w:bottom w:val="nil"/>
          <w:right w:val="nil"/>
          <w:between w:val="nil"/>
        </w:pBdr>
        <w:tabs>
          <w:tab w:val="left" w:pos="720"/>
          <w:tab w:val="left" w:pos="1356"/>
        </w:tabs>
        <w:spacing w:after="120" w:line="360" w:lineRule="auto"/>
        <w:rPr>
          <w:rFonts w:ascii="Arial" w:eastAsia="Arial" w:hAnsi="Arial" w:cs="Arial"/>
          <w:color w:val="010000"/>
          <w:sz w:val="20"/>
          <w:szCs w:val="20"/>
        </w:rPr>
      </w:pPr>
      <w:r w:rsidRPr="008970BB">
        <w:rPr>
          <w:rFonts w:ascii="Arial" w:hAnsi="Arial" w:cs="Arial"/>
          <w:color w:val="010000"/>
          <w:sz w:val="20"/>
        </w:rPr>
        <w:t>Approve the selection of an audit company for the Financial Statements 2024;</w:t>
      </w:r>
    </w:p>
    <w:p w14:paraId="0000000D" w14:textId="77777777" w:rsidR="00024F7D" w:rsidRPr="008970BB" w:rsidRDefault="00BC1FB0" w:rsidP="00BC1FB0">
      <w:pPr>
        <w:numPr>
          <w:ilvl w:val="0"/>
          <w:numId w:val="1"/>
        </w:numPr>
        <w:pBdr>
          <w:top w:val="nil"/>
          <w:left w:val="nil"/>
          <w:bottom w:val="nil"/>
          <w:right w:val="nil"/>
          <w:between w:val="nil"/>
        </w:pBdr>
        <w:tabs>
          <w:tab w:val="left" w:pos="720"/>
          <w:tab w:val="left" w:pos="1356"/>
        </w:tabs>
        <w:spacing w:after="120" w:line="360" w:lineRule="auto"/>
        <w:rPr>
          <w:rFonts w:ascii="Arial" w:eastAsia="Arial" w:hAnsi="Arial" w:cs="Arial"/>
          <w:color w:val="010000"/>
          <w:sz w:val="20"/>
          <w:szCs w:val="20"/>
        </w:rPr>
      </w:pPr>
      <w:r w:rsidRPr="008970BB">
        <w:rPr>
          <w:rFonts w:ascii="Arial" w:hAnsi="Arial" w:cs="Arial"/>
          <w:color w:val="010000"/>
          <w:sz w:val="20"/>
        </w:rPr>
        <w:t>Approve the plan on profit distribution and dividend payment of 2023;</w:t>
      </w:r>
    </w:p>
    <w:p w14:paraId="0000000E" w14:textId="34526AEE" w:rsidR="00024F7D" w:rsidRPr="008970BB" w:rsidRDefault="00BC1FB0" w:rsidP="00BC1FB0">
      <w:pPr>
        <w:numPr>
          <w:ilvl w:val="0"/>
          <w:numId w:val="1"/>
        </w:numPr>
        <w:pBdr>
          <w:top w:val="nil"/>
          <w:left w:val="nil"/>
          <w:bottom w:val="nil"/>
          <w:right w:val="nil"/>
          <w:between w:val="nil"/>
        </w:pBdr>
        <w:tabs>
          <w:tab w:val="left" w:pos="720"/>
          <w:tab w:val="left" w:pos="1358"/>
        </w:tabs>
        <w:spacing w:after="120" w:line="360" w:lineRule="auto"/>
        <w:rPr>
          <w:rFonts w:ascii="Arial" w:eastAsia="Arial" w:hAnsi="Arial" w:cs="Arial"/>
          <w:color w:val="010000"/>
          <w:sz w:val="20"/>
          <w:szCs w:val="20"/>
        </w:rPr>
      </w:pPr>
      <w:r w:rsidRPr="008970BB">
        <w:rPr>
          <w:rFonts w:ascii="Arial" w:hAnsi="Arial" w:cs="Arial"/>
          <w:color w:val="010000"/>
          <w:sz w:val="20"/>
        </w:rPr>
        <w:t>Approve the plan on remuneration payment of the Board of Directors, the Supervisory Board, and the Person in charge of Corporate Governance-cum-Secretar</w:t>
      </w:r>
      <w:r w:rsidR="008970BB" w:rsidRPr="008970BB">
        <w:rPr>
          <w:rFonts w:ascii="Arial" w:hAnsi="Arial" w:cs="Arial"/>
          <w:color w:val="010000"/>
          <w:sz w:val="20"/>
        </w:rPr>
        <w:t>iat</w:t>
      </w:r>
      <w:r w:rsidRPr="008970BB">
        <w:rPr>
          <w:rFonts w:ascii="Arial" w:hAnsi="Arial" w:cs="Arial"/>
          <w:color w:val="010000"/>
          <w:sz w:val="20"/>
        </w:rPr>
        <w:t>;</w:t>
      </w:r>
    </w:p>
    <w:p w14:paraId="0000000F" w14:textId="77777777" w:rsidR="00024F7D" w:rsidRPr="008970BB" w:rsidRDefault="00BC1FB0" w:rsidP="00BC1FB0">
      <w:pPr>
        <w:numPr>
          <w:ilvl w:val="0"/>
          <w:numId w:val="1"/>
        </w:numPr>
        <w:pBdr>
          <w:top w:val="nil"/>
          <w:left w:val="nil"/>
          <w:bottom w:val="nil"/>
          <w:right w:val="nil"/>
          <w:between w:val="nil"/>
        </w:pBdr>
        <w:tabs>
          <w:tab w:val="left" w:pos="720"/>
          <w:tab w:val="left" w:pos="1256"/>
          <w:tab w:val="left" w:pos="9919"/>
        </w:tabs>
        <w:spacing w:after="120" w:line="360" w:lineRule="auto"/>
        <w:rPr>
          <w:rFonts w:ascii="Arial" w:eastAsia="Arial" w:hAnsi="Arial" w:cs="Arial"/>
          <w:color w:val="010000"/>
          <w:sz w:val="20"/>
          <w:szCs w:val="20"/>
        </w:rPr>
      </w:pPr>
      <w:r w:rsidRPr="008970BB">
        <w:rPr>
          <w:rFonts w:ascii="Arial" w:hAnsi="Arial" w:cs="Arial"/>
          <w:color w:val="010000"/>
          <w:sz w:val="20"/>
        </w:rPr>
        <w:t xml:space="preserve">Other issues under the authority of the General Meeting of Shareholders. </w:t>
      </w:r>
    </w:p>
    <w:p w14:paraId="00000010" w14:textId="194ED4F9" w:rsidR="00024F7D" w:rsidRPr="008970BB" w:rsidRDefault="00BC1FB0" w:rsidP="00BC1FB0">
      <w:pPr>
        <w:pBdr>
          <w:top w:val="nil"/>
          <w:left w:val="nil"/>
          <w:bottom w:val="nil"/>
          <w:right w:val="nil"/>
          <w:between w:val="nil"/>
        </w:pBdr>
        <w:spacing w:after="120" w:line="360" w:lineRule="auto"/>
        <w:rPr>
          <w:rFonts w:ascii="Arial" w:eastAsia="Arial" w:hAnsi="Arial" w:cs="Arial"/>
          <w:color w:val="010000"/>
          <w:sz w:val="20"/>
          <w:szCs w:val="20"/>
        </w:rPr>
      </w:pPr>
      <w:r w:rsidRPr="008970BB">
        <w:rPr>
          <w:rFonts w:ascii="Arial" w:hAnsi="Arial" w:cs="Arial"/>
          <w:color w:val="010000"/>
          <w:sz w:val="20"/>
        </w:rPr>
        <w:t xml:space="preserve">‎‎Article 3. </w:t>
      </w:r>
      <w:r w:rsidR="008970BB" w:rsidRPr="008970BB">
        <w:rPr>
          <w:rFonts w:ascii="Arial" w:hAnsi="Arial" w:cs="Arial"/>
          <w:color w:val="010000"/>
          <w:sz w:val="20"/>
        </w:rPr>
        <w:t>Meeting documents, agenda, and other related issues are posted on the Company’s website (</w:t>
      </w:r>
      <w:proofErr w:type="spellStart"/>
      <w:r w:rsidR="008970BB" w:rsidRPr="008970BB">
        <w:rPr>
          <w:rFonts w:ascii="Arial" w:hAnsi="Arial" w:cs="Arial"/>
          <w:color w:val="010000"/>
          <w:sz w:val="20"/>
        </w:rPr>
        <w:t>www.urencoquangbinh.com.vn</w:t>
      </w:r>
      <w:proofErr w:type="spellEnd"/>
      <w:r w:rsidR="008970BB" w:rsidRPr="008970BB">
        <w:rPr>
          <w:rFonts w:ascii="Arial" w:hAnsi="Arial" w:cs="Arial"/>
          <w:color w:val="010000"/>
          <w:sz w:val="20"/>
        </w:rPr>
        <w:t>) from March 27, 2024),</w:t>
      </w:r>
    </w:p>
    <w:p w14:paraId="00000011" w14:textId="77777777" w:rsidR="00024F7D" w:rsidRPr="008970BB" w:rsidRDefault="00BC1FB0" w:rsidP="00BC1FB0">
      <w:pPr>
        <w:pBdr>
          <w:top w:val="nil"/>
          <w:left w:val="nil"/>
          <w:bottom w:val="nil"/>
          <w:right w:val="nil"/>
          <w:between w:val="nil"/>
        </w:pBdr>
        <w:spacing w:after="120" w:line="360" w:lineRule="auto"/>
        <w:rPr>
          <w:rFonts w:ascii="Arial" w:eastAsia="Arial" w:hAnsi="Arial" w:cs="Arial"/>
          <w:color w:val="010000"/>
          <w:sz w:val="20"/>
          <w:szCs w:val="20"/>
        </w:rPr>
      </w:pPr>
      <w:r w:rsidRPr="008970BB">
        <w:rPr>
          <w:rFonts w:ascii="Arial" w:hAnsi="Arial" w:cs="Arial"/>
          <w:color w:val="010000"/>
          <w:sz w:val="20"/>
        </w:rPr>
        <w:t>‎‎Article 4. The Board of Directors assigns the Chair of the Board of Directors and the Board of Managers of the Company to direct, assign relevant divisions to organize the implementation of the Annual General Meeting of Shareholders as per the provisions of law. This Resolution takes effect from the date of its signing.</w:t>
      </w:r>
    </w:p>
    <w:sectPr w:rsidR="00024F7D" w:rsidRPr="008970BB" w:rsidSect="00BC1FB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42E93"/>
    <w:multiLevelType w:val="multilevel"/>
    <w:tmpl w:val="FA229AB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7D"/>
    <w:rsid w:val="00024F7D"/>
    <w:rsid w:val="008970BB"/>
    <w:rsid w:val="00BC1FB0"/>
    <w:rsid w:val="00C3023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F6389"/>
  <w15:docId w15:val="{D262EF02-6338-40E7-8A15-7801BAB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B14C66"/>
      <w:sz w:val="19"/>
      <w:szCs w:val="1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95"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Arial" w:eastAsia="Arial" w:hAnsi="Arial" w:cs="Arial"/>
      <w:color w:val="B14C66"/>
      <w:sz w:val="19"/>
      <w:szCs w:val="19"/>
    </w:rPr>
  </w:style>
  <w:style w:type="paragraph" w:customStyle="1" w:styleId="Vnbnnidung20">
    <w:name w:val="Văn bản nội dung (2)"/>
    <w:basedOn w:val="Normal"/>
    <w:link w:val="Vnbnnidung2"/>
    <w:pPr>
      <w:ind w:firstLine="80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970BB"/>
    <w:rPr>
      <w:color w:val="467886" w:themeColor="hyperlink"/>
      <w:u w:val="single"/>
    </w:rPr>
  </w:style>
  <w:style w:type="character" w:customStyle="1" w:styleId="UnresolvedMention">
    <w:name w:val="Unresolved Mention"/>
    <w:basedOn w:val="DefaultParagraphFont"/>
    <w:uiPriority w:val="99"/>
    <w:semiHidden/>
    <w:unhideWhenUsed/>
    <w:rsid w:val="00897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j4DmBRw9J7/+zclYAH3PamXYgw==">CgMxLjA4AHIhMW9uZElCbjEwSFBPd1RoOE9haUZHcUtvY1FlV3BidldS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2024-03-11T04:30:00Z</dcterms:created>
  <dcterms:modified xsi:type="dcterms:W3CDTF">2024-03-11T04:30:00Z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fb5860b0711d5c46bf708a8a6877d45e09e2d17b8ec4046436430bce3cff3003</vt:lpwstr>
  </property>
</Properties>
</file>