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1B12" w:rsidRPr="00B23AC1" w:rsidRDefault="00A403A5" w:rsidP="00A403A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B23AC1">
        <w:rPr>
          <w:rFonts w:ascii="Arial" w:hAnsi="Arial" w:cs="Arial"/>
          <w:b/>
          <w:color w:val="010000"/>
          <w:sz w:val="20"/>
        </w:rPr>
        <w:t>MRF</w:t>
      </w:r>
      <w:proofErr w:type="spellEnd"/>
      <w:r w:rsidRPr="00B23AC1">
        <w:rPr>
          <w:rFonts w:ascii="Arial" w:hAnsi="Arial" w:cs="Arial"/>
          <w:b/>
          <w:color w:val="010000"/>
          <w:sz w:val="20"/>
        </w:rPr>
        <w:t>: Board Resolution</w:t>
      </w:r>
    </w:p>
    <w:p w14:paraId="00000002" w14:textId="77777777" w:rsidR="003F1B12" w:rsidRPr="00B23AC1" w:rsidRDefault="00A403A5" w:rsidP="00A403A5">
      <w:pPr>
        <w:pBdr>
          <w:top w:val="nil"/>
          <w:left w:val="nil"/>
          <w:bottom w:val="nil"/>
          <w:right w:val="nil"/>
          <w:between w:val="nil"/>
        </w:pBdr>
        <w:spacing w:after="120" w:line="360" w:lineRule="auto"/>
        <w:rPr>
          <w:rFonts w:ascii="Arial" w:eastAsia="Arial" w:hAnsi="Arial" w:cs="Arial"/>
          <w:color w:val="010000"/>
          <w:sz w:val="20"/>
          <w:szCs w:val="20"/>
        </w:rPr>
      </w:pPr>
      <w:r w:rsidRPr="00B23AC1">
        <w:rPr>
          <w:rFonts w:ascii="Arial" w:hAnsi="Arial" w:cs="Arial"/>
          <w:color w:val="010000"/>
          <w:sz w:val="20"/>
        </w:rPr>
        <w:t xml:space="preserve">On March 06, 2024, </w:t>
      </w:r>
      <w:proofErr w:type="spellStart"/>
      <w:r w:rsidRPr="00B23AC1">
        <w:rPr>
          <w:rFonts w:ascii="Arial" w:hAnsi="Arial" w:cs="Arial"/>
          <w:color w:val="010000"/>
          <w:sz w:val="20"/>
        </w:rPr>
        <w:t>Merufa</w:t>
      </w:r>
      <w:proofErr w:type="spellEnd"/>
      <w:r w:rsidRPr="00B23AC1">
        <w:rPr>
          <w:rFonts w:ascii="Arial" w:hAnsi="Arial" w:cs="Arial"/>
          <w:color w:val="010000"/>
          <w:sz w:val="20"/>
        </w:rPr>
        <w:t xml:space="preserve"> Joint Stock Company announced Resolution No. 192/24/NQ-</w:t>
      </w:r>
      <w:proofErr w:type="spellStart"/>
      <w:r w:rsidRPr="00B23AC1">
        <w:rPr>
          <w:rFonts w:ascii="Arial" w:hAnsi="Arial" w:cs="Arial"/>
          <w:color w:val="010000"/>
          <w:sz w:val="20"/>
        </w:rPr>
        <w:t>HDQT</w:t>
      </w:r>
      <w:proofErr w:type="spellEnd"/>
      <w:r w:rsidRPr="00B23AC1">
        <w:rPr>
          <w:rFonts w:ascii="Arial" w:hAnsi="Arial" w:cs="Arial"/>
          <w:color w:val="010000"/>
          <w:sz w:val="20"/>
        </w:rPr>
        <w:t>, as follows:</w:t>
      </w:r>
    </w:p>
    <w:p w14:paraId="00000003" w14:textId="77777777" w:rsidR="003F1B12" w:rsidRPr="00B23AC1" w:rsidRDefault="00A403A5" w:rsidP="00A403A5">
      <w:pPr>
        <w:pBdr>
          <w:top w:val="nil"/>
          <w:left w:val="nil"/>
          <w:bottom w:val="nil"/>
          <w:right w:val="nil"/>
          <w:between w:val="nil"/>
        </w:pBdr>
        <w:spacing w:after="120" w:line="360" w:lineRule="auto"/>
        <w:rPr>
          <w:rFonts w:ascii="Arial" w:eastAsia="Arial" w:hAnsi="Arial" w:cs="Arial"/>
          <w:color w:val="010000"/>
          <w:sz w:val="20"/>
          <w:szCs w:val="20"/>
        </w:rPr>
      </w:pPr>
      <w:r w:rsidRPr="00B23AC1">
        <w:rPr>
          <w:rFonts w:ascii="Arial" w:hAnsi="Arial" w:cs="Arial"/>
          <w:color w:val="010000"/>
          <w:sz w:val="20"/>
        </w:rPr>
        <w:t>Article 1: The Board of Directors approves the time to organize the Annual General Meeting of Shareholders 2024, as follows:</w:t>
      </w:r>
    </w:p>
    <w:p w14:paraId="00000004" w14:textId="77777777" w:rsidR="003F1B12" w:rsidRPr="00B23AC1" w:rsidRDefault="00A403A5" w:rsidP="00A403A5">
      <w:pPr>
        <w:numPr>
          <w:ilvl w:val="0"/>
          <w:numId w:val="1"/>
        </w:numPr>
        <w:pBdr>
          <w:top w:val="nil"/>
          <w:left w:val="nil"/>
          <w:bottom w:val="nil"/>
          <w:right w:val="nil"/>
          <w:between w:val="nil"/>
        </w:pBdr>
        <w:tabs>
          <w:tab w:val="left" w:pos="712"/>
        </w:tabs>
        <w:spacing w:after="120" w:line="360" w:lineRule="auto"/>
        <w:rPr>
          <w:rFonts w:ascii="Arial" w:eastAsia="Arial" w:hAnsi="Arial" w:cs="Arial"/>
          <w:color w:val="010000"/>
          <w:sz w:val="20"/>
          <w:szCs w:val="20"/>
        </w:rPr>
      </w:pPr>
      <w:r w:rsidRPr="00B23AC1">
        <w:rPr>
          <w:rFonts w:ascii="Arial" w:hAnsi="Arial" w:cs="Arial"/>
          <w:color w:val="010000"/>
          <w:sz w:val="20"/>
        </w:rPr>
        <w:t>Record date: March 22, 2024</w:t>
      </w:r>
    </w:p>
    <w:p w14:paraId="00000005" w14:textId="77777777" w:rsidR="003F1B12" w:rsidRPr="00B23AC1" w:rsidRDefault="00A403A5" w:rsidP="00A403A5">
      <w:pPr>
        <w:numPr>
          <w:ilvl w:val="0"/>
          <w:numId w:val="1"/>
        </w:numPr>
        <w:pBdr>
          <w:top w:val="nil"/>
          <w:left w:val="nil"/>
          <w:bottom w:val="nil"/>
          <w:right w:val="nil"/>
          <w:between w:val="nil"/>
        </w:pBdr>
        <w:tabs>
          <w:tab w:val="left" w:pos="712"/>
        </w:tabs>
        <w:spacing w:after="120" w:line="360" w:lineRule="auto"/>
        <w:rPr>
          <w:rFonts w:ascii="Arial" w:eastAsia="Arial" w:hAnsi="Arial" w:cs="Arial"/>
          <w:color w:val="010000"/>
          <w:sz w:val="20"/>
          <w:szCs w:val="20"/>
        </w:rPr>
      </w:pPr>
      <w:r w:rsidRPr="00B23AC1">
        <w:rPr>
          <w:rFonts w:ascii="Arial" w:hAnsi="Arial" w:cs="Arial"/>
          <w:color w:val="010000"/>
          <w:sz w:val="20"/>
        </w:rPr>
        <w:t>Expected meeting time: April 20, 2024</w:t>
      </w:r>
    </w:p>
    <w:p w14:paraId="00000006" w14:textId="77777777" w:rsidR="003F1B12" w:rsidRPr="00B23AC1" w:rsidRDefault="00A403A5" w:rsidP="00A403A5">
      <w:pPr>
        <w:pBdr>
          <w:top w:val="nil"/>
          <w:left w:val="nil"/>
          <w:bottom w:val="nil"/>
          <w:right w:val="nil"/>
          <w:between w:val="nil"/>
        </w:pBdr>
        <w:spacing w:after="120" w:line="360" w:lineRule="auto"/>
        <w:rPr>
          <w:rFonts w:ascii="Arial" w:eastAsia="Arial" w:hAnsi="Arial" w:cs="Arial"/>
          <w:color w:val="010000"/>
          <w:sz w:val="20"/>
          <w:szCs w:val="20"/>
        </w:rPr>
      </w:pPr>
      <w:r w:rsidRPr="00B23AC1">
        <w:rPr>
          <w:rFonts w:ascii="Arial" w:hAnsi="Arial" w:cs="Arial"/>
          <w:color w:val="010000"/>
          <w:sz w:val="20"/>
        </w:rPr>
        <w:t>Article 2: The Board of Directors assigns the General Manager to perform related procedures including recording the list of shareholders in accordance with the Company’s Charter, Law on Enterprises 2020 and other related laws.</w:t>
      </w:r>
    </w:p>
    <w:p w14:paraId="00000007" w14:textId="3386D37C" w:rsidR="003F1B12" w:rsidRPr="00B23AC1" w:rsidRDefault="00A403A5" w:rsidP="00A403A5">
      <w:pPr>
        <w:pBdr>
          <w:top w:val="nil"/>
          <w:left w:val="nil"/>
          <w:bottom w:val="nil"/>
          <w:right w:val="nil"/>
          <w:between w:val="nil"/>
        </w:pBdr>
        <w:spacing w:after="120" w:line="360" w:lineRule="auto"/>
        <w:rPr>
          <w:rFonts w:ascii="Arial" w:eastAsia="Arial" w:hAnsi="Arial" w:cs="Arial"/>
          <w:color w:val="010000"/>
          <w:sz w:val="20"/>
          <w:szCs w:val="20"/>
        </w:rPr>
      </w:pPr>
      <w:r w:rsidRPr="00B23AC1">
        <w:rPr>
          <w:rFonts w:ascii="Arial" w:hAnsi="Arial" w:cs="Arial"/>
          <w:color w:val="010000"/>
          <w:sz w:val="20"/>
        </w:rPr>
        <w:t xml:space="preserve">Article 3: The Board of Directors requests the Company to perform relevant legal procedures and disclose information as per regulations. Members of the Board of Directors, the Supervisory </w:t>
      </w:r>
      <w:r w:rsidR="00B23AC1" w:rsidRPr="00B23AC1">
        <w:rPr>
          <w:rFonts w:ascii="Arial" w:hAnsi="Arial" w:cs="Arial"/>
          <w:color w:val="010000"/>
          <w:sz w:val="20"/>
        </w:rPr>
        <w:t>Board</w:t>
      </w:r>
      <w:r w:rsidRPr="00B23AC1">
        <w:rPr>
          <w:rFonts w:ascii="Arial" w:hAnsi="Arial" w:cs="Arial"/>
          <w:color w:val="010000"/>
          <w:sz w:val="20"/>
        </w:rPr>
        <w:t>, the Board of Management, and relevant departments and individuals are responsible for implementing this Resolution.</w:t>
      </w:r>
    </w:p>
    <w:p w14:paraId="00000008" w14:textId="77777777" w:rsidR="003F1B12" w:rsidRPr="00B23AC1" w:rsidRDefault="00A403A5" w:rsidP="00A403A5">
      <w:pPr>
        <w:pBdr>
          <w:top w:val="nil"/>
          <w:left w:val="nil"/>
          <w:bottom w:val="nil"/>
          <w:right w:val="nil"/>
          <w:between w:val="nil"/>
        </w:pBdr>
        <w:spacing w:after="120" w:line="360" w:lineRule="auto"/>
        <w:rPr>
          <w:rFonts w:ascii="Arial" w:eastAsia="Arial" w:hAnsi="Arial" w:cs="Arial"/>
          <w:color w:val="010000"/>
          <w:sz w:val="20"/>
          <w:szCs w:val="20"/>
        </w:rPr>
      </w:pPr>
      <w:r w:rsidRPr="00B23AC1">
        <w:rPr>
          <w:rFonts w:ascii="Arial" w:hAnsi="Arial" w:cs="Arial"/>
          <w:color w:val="010000"/>
          <w:sz w:val="20"/>
        </w:rPr>
        <w:t>This Resolution takes effect from the date of its signing.</w:t>
      </w:r>
    </w:p>
    <w:sectPr w:rsidR="003F1B12" w:rsidRPr="00B23AC1" w:rsidSect="00A403A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D3F0A"/>
    <w:multiLevelType w:val="multilevel"/>
    <w:tmpl w:val="6234E5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12"/>
    <w:rsid w:val="003F1B12"/>
    <w:rsid w:val="0054114D"/>
    <w:rsid w:val="00A403A5"/>
    <w:rsid w:val="00B23AC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left="330"/>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bjU8NL/q5Bv1rIYeF4bgkT7+PA==">CgMxLjA4AHIhMXJScllwcUI3VlpPdVctU2tlUktxekNadWNTY1F4eEhQ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2024-03-11T04:30:00Z</dcterms:created>
  <dcterms:modified xsi:type="dcterms:W3CDTF">2024-03-11T04:30:00Z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a02b11644599020badd13d5e9a4d797d6818151d80fa54117dab0054f2e03e64</vt:lpwstr>
  </property>
</Properties>
</file>