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B42950" w:rsidR="008E4BF5" w:rsidRPr="00096B5E" w:rsidRDefault="00256341" w:rsidP="00DC588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96B5E">
        <w:rPr>
          <w:rFonts w:ascii="Arial" w:hAnsi="Arial" w:cs="Arial"/>
          <w:b/>
          <w:bCs/>
          <w:color w:val="010000"/>
          <w:sz w:val="20"/>
        </w:rPr>
        <w:t>VNG122002:</w:t>
      </w:r>
      <w:r w:rsidRPr="00096B5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A624403" w:rsidR="008E4BF5" w:rsidRPr="00096B5E" w:rsidRDefault="00256341" w:rsidP="00DC588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 xml:space="preserve">On March 06, 2024, Thanh </w:t>
      </w:r>
      <w:proofErr w:type="spellStart"/>
      <w:r w:rsidRPr="00096B5E">
        <w:rPr>
          <w:rFonts w:ascii="Arial" w:hAnsi="Arial" w:cs="Arial"/>
          <w:color w:val="010000"/>
          <w:sz w:val="20"/>
        </w:rPr>
        <w:t>Thanh</w:t>
      </w:r>
      <w:proofErr w:type="spellEnd"/>
      <w:r w:rsidRPr="00096B5E">
        <w:rPr>
          <w:rFonts w:ascii="Arial" w:hAnsi="Arial" w:cs="Arial"/>
          <w:color w:val="010000"/>
          <w:sz w:val="20"/>
        </w:rPr>
        <w:t xml:space="preserve"> Cong Tourist Joint Stock Company announced Resolution No. 06/2024/NQ-HDQT on </w:t>
      </w:r>
      <w:r w:rsidR="00DC5886">
        <w:rPr>
          <w:rFonts w:ascii="Arial" w:hAnsi="Arial" w:cs="Arial"/>
          <w:color w:val="010000"/>
          <w:sz w:val="20"/>
        </w:rPr>
        <w:t>convening</w:t>
      </w:r>
      <w:r w:rsidRPr="00096B5E">
        <w:rPr>
          <w:rFonts w:ascii="Arial" w:hAnsi="Arial" w:cs="Arial"/>
          <w:color w:val="010000"/>
          <w:sz w:val="20"/>
        </w:rPr>
        <w:t xml:space="preserve"> the Annual </w:t>
      </w:r>
      <w:r w:rsidR="00DC5886">
        <w:rPr>
          <w:rFonts w:ascii="Arial" w:hAnsi="Arial" w:cs="Arial"/>
          <w:color w:val="010000"/>
          <w:sz w:val="20"/>
        </w:rPr>
        <w:t>General Meeting</w:t>
      </w:r>
      <w:r w:rsidRPr="00096B5E">
        <w:rPr>
          <w:rFonts w:ascii="Arial" w:hAnsi="Arial" w:cs="Arial"/>
          <w:color w:val="010000"/>
          <w:sz w:val="20"/>
        </w:rPr>
        <w:t xml:space="preserve"> 2023 as follows:</w:t>
      </w:r>
    </w:p>
    <w:p w14:paraId="00000003" w14:textId="62F7346C" w:rsidR="008E4BF5" w:rsidRPr="00096B5E" w:rsidRDefault="00256341" w:rsidP="00DC588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‎‎Article 1. The Board of Directors approves the</w:t>
      </w:r>
      <w:r w:rsidR="00DC5886">
        <w:rPr>
          <w:rFonts w:ascii="Arial" w:hAnsi="Arial" w:cs="Arial"/>
          <w:color w:val="010000"/>
          <w:sz w:val="20"/>
        </w:rPr>
        <w:t xml:space="preserve"> plan and content to convene</w:t>
      </w:r>
      <w:r w:rsidRPr="00096B5E">
        <w:rPr>
          <w:rFonts w:ascii="Arial" w:hAnsi="Arial" w:cs="Arial"/>
          <w:color w:val="010000"/>
          <w:sz w:val="20"/>
        </w:rPr>
        <w:t xml:space="preserve"> the Annual </w:t>
      </w:r>
      <w:r w:rsidR="00DC5886">
        <w:rPr>
          <w:rFonts w:ascii="Arial" w:hAnsi="Arial" w:cs="Arial"/>
          <w:color w:val="010000"/>
          <w:sz w:val="20"/>
        </w:rPr>
        <w:t>General Meeting</w:t>
      </w:r>
      <w:r w:rsidRPr="00096B5E">
        <w:rPr>
          <w:rFonts w:ascii="Arial" w:hAnsi="Arial" w:cs="Arial"/>
          <w:color w:val="010000"/>
          <w:sz w:val="20"/>
        </w:rPr>
        <w:t xml:space="preserve"> 2023 to approve a number of issues under the authority of the </w:t>
      </w:r>
      <w:r w:rsidR="00DC5886">
        <w:rPr>
          <w:rFonts w:ascii="Arial" w:hAnsi="Arial" w:cs="Arial"/>
          <w:color w:val="010000"/>
          <w:sz w:val="20"/>
        </w:rPr>
        <w:t>General Meeting</w:t>
      </w:r>
      <w:r w:rsidRPr="00096B5E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E036187" w:rsidR="008E4BF5" w:rsidRPr="00096B5E" w:rsidRDefault="00DC5886" w:rsidP="00DC5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1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256341" w:rsidRPr="00096B5E">
        <w:rPr>
          <w:rFonts w:ascii="Arial" w:hAnsi="Arial" w:cs="Arial"/>
          <w:color w:val="010000"/>
          <w:sz w:val="20"/>
        </w:rPr>
        <w:t>: Expected on April 24, 2024;</w:t>
      </w:r>
    </w:p>
    <w:p w14:paraId="00000005" w14:textId="20C2B140" w:rsidR="008E4BF5" w:rsidRPr="00096B5E" w:rsidRDefault="00256341" w:rsidP="00DC5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1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Venue: 3rd Floor Conference Hall - TTC Building, No. 253 Hoang Van Thu</w:t>
      </w:r>
      <w:r w:rsidR="00DC5886">
        <w:rPr>
          <w:rFonts w:ascii="Arial" w:hAnsi="Arial" w:cs="Arial"/>
          <w:color w:val="010000"/>
          <w:sz w:val="20"/>
        </w:rPr>
        <w:t xml:space="preserve"> Road</w:t>
      </w:r>
      <w:r w:rsidRPr="00096B5E">
        <w:rPr>
          <w:rFonts w:ascii="Arial" w:hAnsi="Arial" w:cs="Arial"/>
          <w:color w:val="010000"/>
          <w:sz w:val="20"/>
        </w:rPr>
        <w:t xml:space="preserve">, Ward 2, Tan </w:t>
      </w:r>
      <w:proofErr w:type="spellStart"/>
      <w:r w:rsidRPr="00096B5E">
        <w:rPr>
          <w:rFonts w:ascii="Arial" w:hAnsi="Arial" w:cs="Arial"/>
          <w:color w:val="010000"/>
          <w:sz w:val="20"/>
        </w:rPr>
        <w:t>Binh</w:t>
      </w:r>
      <w:proofErr w:type="spellEnd"/>
      <w:r w:rsidRPr="00096B5E">
        <w:rPr>
          <w:rFonts w:ascii="Arial" w:hAnsi="Arial" w:cs="Arial"/>
          <w:color w:val="010000"/>
          <w:sz w:val="20"/>
        </w:rPr>
        <w:t xml:space="preserve"> District, Ho Chi Minh City; </w:t>
      </w:r>
    </w:p>
    <w:p w14:paraId="00000006" w14:textId="77777777" w:rsidR="008E4BF5" w:rsidRPr="00096B5E" w:rsidRDefault="00256341" w:rsidP="00DC5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Record date: March 26, 2024;</w:t>
      </w:r>
    </w:p>
    <w:p w14:paraId="00000007" w14:textId="0DC15C22" w:rsidR="008E4BF5" w:rsidRPr="00096B5E" w:rsidRDefault="00256341" w:rsidP="00DC5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1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 xml:space="preserve">Approve the policy on the contents submitted to the </w:t>
      </w:r>
      <w:r w:rsidR="00DC5886">
        <w:rPr>
          <w:rFonts w:ascii="Arial" w:hAnsi="Arial" w:cs="Arial"/>
          <w:color w:val="010000"/>
          <w:sz w:val="20"/>
        </w:rPr>
        <w:t>General Meeting</w:t>
      </w:r>
      <w:r w:rsidRPr="00096B5E">
        <w:rPr>
          <w:rFonts w:ascii="Arial" w:hAnsi="Arial" w:cs="Arial"/>
          <w:color w:val="010000"/>
          <w:sz w:val="20"/>
        </w:rPr>
        <w:t xml:space="preserve"> for comments at the meeting as follows:</w:t>
      </w:r>
    </w:p>
    <w:p w14:paraId="00000009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Approve the Report on implementing the Board of Directors' tasks in 2023, operating orientation for 2024;</w:t>
      </w:r>
    </w:p>
    <w:p w14:paraId="0000000A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Approve the Report on activities on 2023 of the Audit Committee;</w:t>
      </w:r>
    </w:p>
    <w:p w14:paraId="0000000B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Approving the Report on performance in 2023 and operational plan 2024 of the Executive Board;</w:t>
      </w:r>
    </w:p>
    <w:p w14:paraId="0000000C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Proposal on approving the Audited Financial Statements 2023;</w:t>
      </w:r>
    </w:p>
    <w:p w14:paraId="0000000D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Proposal on approving the profit distribution plan 2023;</w:t>
      </w:r>
    </w:p>
    <w:p w14:paraId="0000000E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Proposal on approving the authorization for the Board of Directors to select an audit company for the fiscal year 2024;</w:t>
      </w:r>
    </w:p>
    <w:p w14:paraId="0000000F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Proposal on approving the member budget of the Board of Directors;</w:t>
      </w:r>
    </w:p>
    <w:p w14:paraId="00000010" w14:textId="77777777" w:rsidR="008E4BF5" w:rsidRPr="00096B5E" w:rsidRDefault="00256341" w:rsidP="00DC5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Proposal on approving the business plan 2024.</w:t>
      </w:r>
    </w:p>
    <w:p w14:paraId="00000011" w14:textId="68D85D57" w:rsidR="008E4BF5" w:rsidRPr="00096B5E" w:rsidRDefault="00256341" w:rsidP="00DC588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‎‎Article 2. Assign Ms. Phan Thi Hong</w:t>
      </w:r>
      <w:r w:rsidR="00DC5886">
        <w:rPr>
          <w:rFonts w:ascii="Arial" w:hAnsi="Arial" w:cs="Arial"/>
          <w:color w:val="010000"/>
          <w:sz w:val="20"/>
        </w:rPr>
        <w:t xml:space="preserve"> Van to establish the Organizer</w:t>
      </w:r>
      <w:r w:rsidRPr="00096B5E">
        <w:rPr>
          <w:rFonts w:ascii="Arial" w:hAnsi="Arial" w:cs="Arial"/>
          <w:color w:val="010000"/>
          <w:sz w:val="20"/>
        </w:rPr>
        <w:t xml:space="preserve"> Committee</w:t>
      </w:r>
      <w:r w:rsidR="00DC5886">
        <w:rPr>
          <w:rFonts w:ascii="Arial" w:hAnsi="Arial" w:cs="Arial"/>
          <w:color w:val="010000"/>
          <w:sz w:val="20"/>
        </w:rPr>
        <w:t xml:space="preserve"> for the Meeting. The Organizer</w:t>
      </w:r>
      <w:r w:rsidRPr="00096B5E">
        <w:rPr>
          <w:rFonts w:ascii="Arial" w:hAnsi="Arial" w:cs="Arial"/>
          <w:color w:val="010000"/>
          <w:sz w:val="20"/>
        </w:rPr>
        <w:t xml:space="preserve"> Committee of the Meeting is responsible for preparing documents to submit to the Board of Directors for approval before submitting to the </w:t>
      </w:r>
      <w:r w:rsidR="00DC5886">
        <w:rPr>
          <w:rFonts w:ascii="Arial" w:hAnsi="Arial" w:cs="Arial"/>
          <w:color w:val="010000"/>
          <w:sz w:val="20"/>
        </w:rPr>
        <w:t>General Meeting</w:t>
      </w:r>
      <w:r w:rsidRPr="00096B5E">
        <w:rPr>
          <w:rFonts w:ascii="Arial" w:hAnsi="Arial" w:cs="Arial"/>
          <w:color w:val="010000"/>
          <w:sz w:val="20"/>
        </w:rPr>
        <w:t xml:space="preserve"> for approval and implementing necessary work to organize the </w:t>
      </w:r>
      <w:r w:rsidR="00DC5886">
        <w:rPr>
          <w:rFonts w:ascii="Arial" w:hAnsi="Arial" w:cs="Arial"/>
          <w:color w:val="010000"/>
          <w:sz w:val="20"/>
        </w:rPr>
        <w:t>General Meeting</w:t>
      </w:r>
      <w:r w:rsidRPr="00096B5E">
        <w:rPr>
          <w:rFonts w:ascii="Arial" w:hAnsi="Arial" w:cs="Arial"/>
          <w:color w:val="010000"/>
          <w:sz w:val="20"/>
        </w:rPr>
        <w:t xml:space="preserve"> </w:t>
      </w:r>
      <w:r w:rsidR="00DC5886">
        <w:rPr>
          <w:rFonts w:ascii="Arial" w:hAnsi="Arial" w:cs="Arial"/>
          <w:color w:val="010000"/>
          <w:sz w:val="20"/>
        </w:rPr>
        <w:t>as per</w:t>
      </w:r>
      <w:r w:rsidRPr="00096B5E">
        <w:rPr>
          <w:rFonts w:ascii="Arial" w:hAnsi="Arial" w:cs="Arial"/>
          <w:color w:val="010000"/>
          <w:sz w:val="20"/>
        </w:rPr>
        <w:t xml:space="preserve"> the Company's regulations.</w:t>
      </w:r>
    </w:p>
    <w:p w14:paraId="00000012" w14:textId="211E1467" w:rsidR="008E4BF5" w:rsidRPr="00096B5E" w:rsidRDefault="00256341" w:rsidP="00DC588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 xml:space="preserve">‎‎Article 3. This </w:t>
      </w:r>
      <w:r w:rsidR="00DC5886">
        <w:rPr>
          <w:rFonts w:ascii="Arial" w:hAnsi="Arial" w:cs="Arial"/>
          <w:color w:val="010000"/>
          <w:sz w:val="20"/>
        </w:rPr>
        <w:t xml:space="preserve">Board </w:t>
      </w:r>
      <w:r w:rsidRPr="00096B5E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3" w14:textId="26836A36" w:rsidR="008E4BF5" w:rsidRPr="00096B5E" w:rsidRDefault="00256341" w:rsidP="00DC588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6B5E">
        <w:rPr>
          <w:rFonts w:ascii="Arial" w:hAnsi="Arial" w:cs="Arial"/>
          <w:color w:val="010000"/>
          <w:sz w:val="20"/>
        </w:rPr>
        <w:t>‎‎Article 4. Mem</w:t>
      </w:r>
      <w:r w:rsidR="00DC5886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096B5E">
        <w:rPr>
          <w:rFonts w:ascii="Arial" w:hAnsi="Arial" w:cs="Arial"/>
          <w:color w:val="010000"/>
          <w:sz w:val="20"/>
        </w:rPr>
        <w:t xml:space="preserve">and relevant departments and employees of Thanh </w:t>
      </w:r>
      <w:proofErr w:type="spellStart"/>
      <w:r w:rsidRPr="00096B5E">
        <w:rPr>
          <w:rFonts w:ascii="Arial" w:hAnsi="Arial" w:cs="Arial"/>
          <w:color w:val="010000"/>
          <w:sz w:val="20"/>
        </w:rPr>
        <w:t>Thanh</w:t>
      </w:r>
      <w:proofErr w:type="spellEnd"/>
      <w:r w:rsidRPr="00096B5E">
        <w:rPr>
          <w:rFonts w:ascii="Arial" w:hAnsi="Arial" w:cs="Arial"/>
          <w:color w:val="010000"/>
          <w:sz w:val="20"/>
        </w:rPr>
        <w:t xml:space="preserve"> Cong Tourist Joint Stock Company are responsible for implementing this Resolution.</w:t>
      </w:r>
    </w:p>
    <w:sectPr w:rsidR="008E4BF5" w:rsidRPr="00096B5E" w:rsidSect="0025634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D9"/>
    <w:multiLevelType w:val="multilevel"/>
    <w:tmpl w:val="756412A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2B58E4"/>
    <w:multiLevelType w:val="multilevel"/>
    <w:tmpl w:val="F25691F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F5"/>
    <w:rsid w:val="00096B5E"/>
    <w:rsid w:val="00256341"/>
    <w:rsid w:val="008E4BF5"/>
    <w:rsid w:val="00D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3A981"/>
  <w15:docId w15:val="{A20649C4-D254-4088-A985-4F4ED8A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334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5"/>
      <w:szCs w:val="15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JBmSS1UL9oSTNx2WEwCZPH65cg==">CgMxLjA4AHIhMUxnWWZzakdDdU1RcDdFRlZ1aFVyQjRLV0RPdkdKeDc2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2024-03-08T04:14:00Z</dcterms:created>
  <dcterms:modified xsi:type="dcterms:W3CDTF">2024-03-08T04:14:00Z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912f1665a5094a04731ecf7c78a3ff45cdf86595b3d7e7087904785ad2b4c7dc</vt:lpwstr>
  </property>
</Properties>
</file>