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349421" w:rsidR="005D2CEF" w:rsidRPr="00777859" w:rsidRDefault="00853FC5" w:rsidP="00830B01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7859">
        <w:rPr>
          <w:rFonts w:ascii="Arial" w:hAnsi="Arial" w:cs="Arial"/>
          <w:b/>
          <w:color w:val="010000"/>
          <w:sz w:val="20"/>
        </w:rPr>
        <w:t>XDH: Board Resolution</w:t>
      </w:r>
    </w:p>
    <w:p w14:paraId="00000002" w14:textId="36C8AB3B" w:rsidR="005D2CEF" w:rsidRPr="00777859" w:rsidRDefault="00853FC5" w:rsidP="00830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7859">
        <w:rPr>
          <w:rFonts w:ascii="Arial" w:hAnsi="Arial" w:cs="Arial"/>
          <w:color w:val="010000"/>
          <w:sz w:val="20"/>
        </w:rPr>
        <w:t xml:space="preserve">On </w:t>
      </w:r>
      <w:r w:rsidR="00785739">
        <w:rPr>
          <w:rFonts w:ascii="Arial" w:hAnsi="Arial" w:cs="Arial"/>
          <w:color w:val="010000"/>
          <w:sz w:val="20"/>
        </w:rPr>
        <w:t>March 05, 2024</w:t>
      </w:r>
      <w:r w:rsidRPr="00777859">
        <w:rPr>
          <w:rFonts w:ascii="Arial" w:hAnsi="Arial" w:cs="Arial"/>
          <w:color w:val="010000"/>
          <w:sz w:val="20"/>
        </w:rPr>
        <w:t xml:space="preserve">, Hanoi Civil Construction Joint Stock Company announced Resolution No. </w:t>
      </w:r>
      <w:r w:rsidR="00785739">
        <w:rPr>
          <w:rFonts w:ascii="Arial" w:hAnsi="Arial" w:cs="Arial"/>
          <w:color w:val="010000"/>
          <w:sz w:val="20"/>
        </w:rPr>
        <w:t>04/2024</w:t>
      </w:r>
      <w:r w:rsidRPr="00777859">
        <w:rPr>
          <w:rFonts w:ascii="Arial" w:hAnsi="Arial" w:cs="Arial"/>
          <w:color w:val="010000"/>
          <w:sz w:val="20"/>
        </w:rPr>
        <w:t>/NQ-HDQT as follows:</w:t>
      </w:r>
    </w:p>
    <w:p w14:paraId="4541B4A7" w14:textId="05E6C5E2" w:rsidR="00785739" w:rsidRPr="00785739" w:rsidRDefault="00853FC5" w:rsidP="00785739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77859">
        <w:rPr>
          <w:rFonts w:ascii="Arial" w:hAnsi="Arial" w:cs="Arial"/>
          <w:color w:val="010000"/>
          <w:sz w:val="20"/>
        </w:rPr>
        <w:t>‎‎</w:t>
      </w:r>
      <w:r w:rsidR="00785739" w:rsidRPr="00785739">
        <w:rPr>
          <w:rFonts w:ascii="Arial" w:hAnsi="Arial" w:cs="Arial"/>
          <w:color w:val="010000"/>
          <w:sz w:val="20"/>
        </w:rPr>
        <w:t xml:space="preserve">Article 1. The Company's Board of Directors unanimously approved the plan to organize the Annual General Meeting of Shareholders </w:t>
      </w:r>
      <w:r w:rsidR="00785739">
        <w:rPr>
          <w:rFonts w:ascii="Arial" w:hAnsi="Arial" w:cs="Arial"/>
          <w:color w:val="010000"/>
          <w:sz w:val="20"/>
        </w:rPr>
        <w:t xml:space="preserve">2024 </w:t>
      </w:r>
      <w:r w:rsidR="00785739" w:rsidRPr="00785739">
        <w:rPr>
          <w:rFonts w:ascii="Arial" w:hAnsi="Arial" w:cs="Arial"/>
          <w:color w:val="010000"/>
          <w:sz w:val="20"/>
        </w:rPr>
        <w:t>with the following contents:</w:t>
      </w:r>
    </w:p>
    <w:p w14:paraId="04BC4EB4" w14:textId="20B81DA8" w:rsidR="00785739" w:rsidRPr="00785739" w:rsidRDefault="00785739" w:rsidP="00785739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85739">
        <w:rPr>
          <w:rFonts w:ascii="Arial" w:hAnsi="Arial" w:cs="Arial"/>
          <w:color w:val="010000"/>
          <w:sz w:val="20"/>
        </w:rPr>
        <w:t xml:space="preserve">- </w:t>
      </w:r>
      <w:r>
        <w:rPr>
          <w:rFonts w:ascii="Arial" w:hAnsi="Arial" w:cs="Arial"/>
          <w:color w:val="010000"/>
          <w:sz w:val="20"/>
        </w:rPr>
        <w:t>Record</w:t>
      </w:r>
      <w:r w:rsidRPr="00785739">
        <w:rPr>
          <w:rFonts w:ascii="Arial" w:hAnsi="Arial" w:cs="Arial"/>
          <w:color w:val="010000"/>
          <w:sz w:val="20"/>
        </w:rPr>
        <w:t xml:space="preserve"> date to exercise the right to attend the</w:t>
      </w:r>
      <w:r>
        <w:rPr>
          <w:rFonts w:ascii="Arial" w:hAnsi="Arial" w:cs="Arial"/>
          <w:color w:val="010000"/>
          <w:sz w:val="20"/>
        </w:rPr>
        <w:t xml:space="preserve"> </w:t>
      </w:r>
      <w:r w:rsidRPr="00785739">
        <w:rPr>
          <w:rFonts w:ascii="Arial" w:hAnsi="Arial" w:cs="Arial"/>
          <w:color w:val="010000"/>
          <w:sz w:val="20"/>
        </w:rPr>
        <w:t>Annual General Meeting of Shareholders</w:t>
      </w:r>
      <w:r>
        <w:rPr>
          <w:rFonts w:ascii="Arial" w:hAnsi="Arial" w:cs="Arial"/>
          <w:color w:val="010000"/>
          <w:sz w:val="20"/>
        </w:rPr>
        <w:t xml:space="preserve"> 2024</w:t>
      </w:r>
      <w:r w:rsidRPr="00785739">
        <w:rPr>
          <w:rFonts w:ascii="Arial" w:hAnsi="Arial" w:cs="Arial"/>
          <w:color w:val="010000"/>
          <w:sz w:val="20"/>
        </w:rPr>
        <w:t>: March 27, 2024</w:t>
      </w:r>
    </w:p>
    <w:p w14:paraId="4723EF4F" w14:textId="056CFD0E" w:rsidR="00785739" w:rsidRPr="00785739" w:rsidRDefault="00785739" w:rsidP="00785739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85739">
        <w:rPr>
          <w:rFonts w:ascii="Arial" w:hAnsi="Arial" w:cs="Arial"/>
          <w:color w:val="010000"/>
          <w:sz w:val="20"/>
        </w:rPr>
        <w:t xml:space="preserve">- Time </w:t>
      </w:r>
      <w:r>
        <w:rPr>
          <w:rFonts w:ascii="Arial" w:hAnsi="Arial" w:cs="Arial"/>
          <w:color w:val="010000"/>
          <w:sz w:val="20"/>
        </w:rPr>
        <w:t>(</w:t>
      </w:r>
      <w:r w:rsidRPr="00785739">
        <w:rPr>
          <w:rFonts w:ascii="Arial" w:hAnsi="Arial" w:cs="Arial"/>
          <w:color w:val="010000"/>
          <w:sz w:val="20"/>
        </w:rPr>
        <w:t>expected</w:t>
      </w:r>
      <w:r>
        <w:rPr>
          <w:rFonts w:ascii="Arial" w:hAnsi="Arial" w:cs="Arial"/>
          <w:color w:val="010000"/>
          <w:sz w:val="20"/>
        </w:rPr>
        <w:t>):</w:t>
      </w:r>
      <w:r w:rsidRPr="00785739">
        <w:rPr>
          <w:rFonts w:ascii="Arial" w:hAnsi="Arial" w:cs="Arial"/>
          <w:color w:val="010000"/>
          <w:sz w:val="20"/>
        </w:rPr>
        <w:t xml:space="preserve"> April 27, 2024</w:t>
      </w:r>
    </w:p>
    <w:p w14:paraId="48A09213" w14:textId="5FE95B5D" w:rsidR="00785739" w:rsidRPr="00785739" w:rsidRDefault="00785739" w:rsidP="00785739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85739">
        <w:rPr>
          <w:rFonts w:ascii="Arial" w:hAnsi="Arial" w:cs="Arial"/>
          <w:color w:val="010000"/>
          <w:sz w:val="20"/>
        </w:rPr>
        <w:t xml:space="preserve">- Venue of the </w:t>
      </w:r>
      <w:r>
        <w:rPr>
          <w:rFonts w:ascii="Arial" w:hAnsi="Arial" w:cs="Arial"/>
          <w:color w:val="010000"/>
          <w:sz w:val="20"/>
        </w:rPr>
        <w:t>Meeting</w:t>
      </w:r>
      <w:r w:rsidRPr="00785739">
        <w:rPr>
          <w:rFonts w:ascii="Arial" w:hAnsi="Arial" w:cs="Arial"/>
          <w:color w:val="010000"/>
          <w:sz w:val="20"/>
        </w:rPr>
        <w:t xml:space="preserve">: 292 Van </w:t>
      </w:r>
      <w:proofErr w:type="spellStart"/>
      <w:r w:rsidRPr="00785739">
        <w:rPr>
          <w:rFonts w:ascii="Arial" w:hAnsi="Arial" w:cs="Arial"/>
          <w:color w:val="010000"/>
          <w:sz w:val="20"/>
        </w:rPr>
        <w:t>Chuong</w:t>
      </w:r>
      <w:proofErr w:type="spellEnd"/>
      <w:r w:rsidRPr="00785739">
        <w:rPr>
          <w:rFonts w:ascii="Arial" w:hAnsi="Arial" w:cs="Arial"/>
          <w:color w:val="010000"/>
          <w:sz w:val="20"/>
        </w:rPr>
        <w:t xml:space="preserve"> Alley - Kham </w:t>
      </w:r>
      <w:proofErr w:type="spellStart"/>
      <w:r w:rsidRPr="00785739">
        <w:rPr>
          <w:rFonts w:ascii="Arial" w:hAnsi="Arial" w:cs="Arial"/>
          <w:color w:val="010000"/>
          <w:sz w:val="20"/>
        </w:rPr>
        <w:t>Thien</w:t>
      </w:r>
      <w:proofErr w:type="spellEnd"/>
      <w:r w:rsidRPr="00785739">
        <w:rPr>
          <w:rFonts w:ascii="Arial" w:hAnsi="Arial" w:cs="Arial"/>
          <w:color w:val="010000"/>
          <w:sz w:val="20"/>
        </w:rPr>
        <w:t xml:space="preserve"> Street - Kham </w:t>
      </w:r>
      <w:proofErr w:type="spellStart"/>
      <w:r w:rsidRPr="00785739">
        <w:rPr>
          <w:rFonts w:ascii="Arial" w:hAnsi="Arial" w:cs="Arial"/>
          <w:color w:val="010000"/>
          <w:sz w:val="20"/>
        </w:rPr>
        <w:t>Thien</w:t>
      </w:r>
      <w:proofErr w:type="spellEnd"/>
      <w:r w:rsidRPr="00785739">
        <w:rPr>
          <w:rFonts w:ascii="Arial" w:hAnsi="Arial" w:cs="Arial"/>
          <w:color w:val="010000"/>
          <w:sz w:val="20"/>
        </w:rPr>
        <w:t xml:space="preserve"> War</w:t>
      </w:r>
      <w:r>
        <w:rPr>
          <w:rFonts w:ascii="Arial" w:hAnsi="Arial" w:cs="Arial"/>
          <w:color w:val="010000"/>
          <w:sz w:val="20"/>
        </w:rPr>
        <w:t>d - Dong Da District - Hanoi</w:t>
      </w:r>
    </w:p>
    <w:p w14:paraId="5310BDB7" w14:textId="5F70ED76" w:rsidR="00785739" w:rsidRPr="00785739" w:rsidRDefault="00785739" w:rsidP="00785739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85739">
        <w:rPr>
          <w:rFonts w:ascii="Arial" w:hAnsi="Arial" w:cs="Arial"/>
          <w:color w:val="010000"/>
          <w:sz w:val="20"/>
        </w:rPr>
        <w:t xml:space="preserve">- Expected content of the Congress: Approval of reports of the Board of Directors, Board of </w:t>
      </w:r>
      <w:r>
        <w:rPr>
          <w:rFonts w:ascii="Arial" w:hAnsi="Arial" w:cs="Arial"/>
          <w:color w:val="010000"/>
          <w:sz w:val="20"/>
        </w:rPr>
        <w:t>Manager</w:t>
      </w:r>
      <w:r w:rsidRPr="00785739">
        <w:rPr>
          <w:rFonts w:ascii="Arial" w:hAnsi="Arial" w:cs="Arial"/>
          <w:color w:val="010000"/>
          <w:sz w:val="20"/>
        </w:rPr>
        <w:t xml:space="preserve">, and </w:t>
      </w:r>
      <w:r>
        <w:rPr>
          <w:rFonts w:ascii="Arial" w:hAnsi="Arial" w:cs="Arial"/>
          <w:color w:val="010000"/>
          <w:sz w:val="20"/>
        </w:rPr>
        <w:t>Supervisory Board</w:t>
      </w:r>
      <w:r w:rsidRPr="00785739">
        <w:rPr>
          <w:rFonts w:ascii="Arial" w:hAnsi="Arial" w:cs="Arial"/>
          <w:color w:val="010000"/>
          <w:sz w:val="20"/>
        </w:rPr>
        <w:t>; Report on production and business results in 2023 an</w:t>
      </w:r>
      <w:r>
        <w:rPr>
          <w:rFonts w:ascii="Arial" w:hAnsi="Arial" w:cs="Arial"/>
          <w:color w:val="010000"/>
          <w:sz w:val="20"/>
        </w:rPr>
        <w:t>d production and business plan for</w:t>
      </w:r>
      <w:r w:rsidRPr="00785739">
        <w:rPr>
          <w:rFonts w:ascii="Arial" w:hAnsi="Arial" w:cs="Arial"/>
          <w:color w:val="010000"/>
          <w:sz w:val="20"/>
        </w:rPr>
        <w:t xml:space="preserve"> 2024; Financial </w:t>
      </w:r>
      <w:r>
        <w:rPr>
          <w:rFonts w:ascii="Arial" w:hAnsi="Arial" w:cs="Arial"/>
          <w:color w:val="010000"/>
          <w:sz w:val="20"/>
        </w:rPr>
        <w:t>statement</w:t>
      </w:r>
      <w:r w:rsidRPr="00785739">
        <w:rPr>
          <w:rFonts w:ascii="Arial" w:hAnsi="Arial" w:cs="Arial"/>
          <w:color w:val="010000"/>
          <w:sz w:val="20"/>
        </w:rPr>
        <w:t xml:space="preserve"> 2023; Remuneration of the Board of Directors and Supervisory Board in 2023; Proposed remuneration in 2024; Selecting an audit unit for </w:t>
      </w:r>
      <w:r>
        <w:rPr>
          <w:rFonts w:ascii="Arial" w:hAnsi="Arial" w:cs="Arial"/>
          <w:color w:val="010000"/>
          <w:sz w:val="20"/>
        </w:rPr>
        <w:t xml:space="preserve">the </w:t>
      </w:r>
      <w:r w:rsidRPr="00785739">
        <w:rPr>
          <w:rFonts w:ascii="Arial" w:hAnsi="Arial" w:cs="Arial"/>
          <w:color w:val="010000"/>
          <w:sz w:val="20"/>
        </w:rPr>
        <w:t>fiscal year 2024; Plan for profit distribution, fund appropriation and dividend distribution in 2023, exp</w:t>
      </w:r>
      <w:r>
        <w:rPr>
          <w:rFonts w:ascii="Arial" w:hAnsi="Arial" w:cs="Arial"/>
          <w:color w:val="010000"/>
          <w:sz w:val="20"/>
        </w:rPr>
        <w:t xml:space="preserve">ected dividend </w:t>
      </w:r>
      <w:r w:rsidRPr="00785739">
        <w:rPr>
          <w:rFonts w:ascii="Arial" w:hAnsi="Arial" w:cs="Arial"/>
          <w:color w:val="010000"/>
          <w:sz w:val="20"/>
        </w:rPr>
        <w:t>in 2024.</w:t>
      </w:r>
    </w:p>
    <w:p w14:paraId="00000003" w14:textId="40C4FD08" w:rsidR="00785739" w:rsidRPr="00777859" w:rsidRDefault="00785739" w:rsidP="0078573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5739">
        <w:rPr>
          <w:rFonts w:ascii="Arial" w:hAnsi="Arial" w:cs="Arial"/>
          <w:color w:val="010000"/>
          <w:sz w:val="20"/>
        </w:rPr>
        <w:t>Article 2. The Board of Directors assigns the Company</w:t>
      </w:r>
      <w:r>
        <w:rPr>
          <w:rFonts w:ascii="Arial" w:hAnsi="Arial" w:cs="Arial"/>
          <w:color w:val="010000"/>
          <w:sz w:val="20"/>
        </w:rPr>
        <w:t>’s Manager</w:t>
      </w:r>
      <w:bookmarkStart w:id="0" w:name="_GoBack"/>
      <w:bookmarkEnd w:id="0"/>
      <w:r w:rsidRPr="00785739">
        <w:rPr>
          <w:rFonts w:ascii="Arial" w:hAnsi="Arial" w:cs="Arial"/>
          <w:color w:val="010000"/>
          <w:sz w:val="20"/>
        </w:rPr>
        <w:t xml:space="preserve"> to carry out relevant procedures in accordance with the provisions of law and the Company's Charter.</w:t>
      </w:r>
    </w:p>
    <w:p w14:paraId="00000016" w14:textId="1C28872A" w:rsidR="005D2CEF" w:rsidRPr="00777859" w:rsidRDefault="005D2CEF" w:rsidP="00830B0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D2CEF" w:rsidRPr="00777859" w:rsidSect="00853FC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624"/>
    <w:multiLevelType w:val="multilevel"/>
    <w:tmpl w:val="1AFA37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F"/>
    <w:rsid w:val="005D2CEF"/>
    <w:rsid w:val="006D2503"/>
    <w:rsid w:val="00777859"/>
    <w:rsid w:val="00785739"/>
    <w:rsid w:val="00830B01"/>
    <w:rsid w:val="00853FC5"/>
    <w:rsid w:val="008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991"/>
  <w15:docId w15:val="{B385622B-F28E-4606-B00A-AFB045D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51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12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kEVSqlHGydvpwy1oKg1gL2GLQ==">CgMxLjA4AHIhMUxwUjN6cFV6eXZrVUFlQjlQMkJEX1F3eEd3US1tZDds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NGOC CHIEN</dc:creator>
  <cp:lastModifiedBy>Trinh Ha Phuong</cp:lastModifiedBy>
  <cp:revision>5</cp:revision>
  <dcterms:created xsi:type="dcterms:W3CDTF">2023-07-24T03:30:00Z</dcterms:created>
  <dcterms:modified xsi:type="dcterms:W3CDTF">2024-03-07T12:13:00Z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6782f7bc108d25b253b898d700a89ac57acf82d319a1606e79184eb9aefcb301</vt:lpwstr>
  </property>
</Properties>
</file>