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5975" w:rsidRPr="00E46EE3" w:rsidRDefault="008435CE" w:rsidP="008435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E46EE3">
        <w:rPr>
          <w:rFonts w:ascii="Arial" w:hAnsi="Arial" w:cs="Arial"/>
          <w:b/>
          <w:color w:val="010000"/>
          <w:sz w:val="20"/>
        </w:rPr>
        <w:t>XMC: Board Resolution</w:t>
      </w:r>
    </w:p>
    <w:p w14:paraId="00000002" w14:textId="77777777" w:rsidR="002E5975" w:rsidRPr="00E46EE3" w:rsidRDefault="008435CE" w:rsidP="008435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46EE3">
        <w:rPr>
          <w:rFonts w:ascii="Arial" w:hAnsi="Arial" w:cs="Arial"/>
          <w:color w:val="010000"/>
          <w:sz w:val="20"/>
        </w:rPr>
        <w:t xml:space="preserve">On March 6, 2024, Vinaconex Xuan Mai Concrete &amp; Construction JSC announced Resolution No. 03/2024/NQ/XMC-HDQT on approving the record date to exercise the right to attend the Annual General Meeting of Shareholders 2024 as follows: </w:t>
      </w:r>
    </w:p>
    <w:p w14:paraId="00000003" w14:textId="77777777" w:rsidR="002E5975" w:rsidRPr="00E46EE3" w:rsidRDefault="008435CE" w:rsidP="008435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46EE3">
        <w:rPr>
          <w:rFonts w:ascii="Arial" w:hAnsi="Arial" w:cs="Arial"/>
          <w:color w:val="010000"/>
          <w:sz w:val="20"/>
        </w:rPr>
        <w:t>Article 1: Approve the record date to exercise the rights to attend the Annual General Meeting of Shareholders 2024 as follows:</w:t>
      </w:r>
    </w:p>
    <w:p w14:paraId="00000004" w14:textId="77777777" w:rsidR="002E5975" w:rsidRPr="00E46EE3" w:rsidRDefault="008435CE" w:rsidP="0084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46EE3">
        <w:rPr>
          <w:rFonts w:ascii="Arial" w:hAnsi="Arial" w:cs="Arial"/>
          <w:color w:val="010000"/>
          <w:sz w:val="20"/>
        </w:rPr>
        <w:t>Record date: March 26, 2024.</w:t>
      </w:r>
    </w:p>
    <w:p w14:paraId="00000005" w14:textId="77777777" w:rsidR="002E5975" w:rsidRPr="00E46EE3" w:rsidRDefault="008435CE" w:rsidP="0084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46EE3">
        <w:rPr>
          <w:rFonts w:ascii="Arial" w:hAnsi="Arial" w:cs="Arial"/>
          <w:color w:val="010000"/>
          <w:sz w:val="20"/>
        </w:rPr>
        <w:t>Reason and purpose: Record the list of shareholders to hold the Annual General Meeting of Shareholders 2024</w:t>
      </w:r>
    </w:p>
    <w:p w14:paraId="00000006" w14:textId="77777777" w:rsidR="002E5975" w:rsidRPr="00E46EE3" w:rsidRDefault="008435CE" w:rsidP="0084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46EE3">
        <w:rPr>
          <w:rFonts w:ascii="Arial" w:hAnsi="Arial" w:cs="Arial"/>
          <w:color w:val="010000"/>
          <w:sz w:val="20"/>
        </w:rPr>
        <w:t>Meeting Time: Expected in April 2024.</w:t>
      </w:r>
    </w:p>
    <w:p w14:paraId="00000007" w14:textId="77777777" w:rsidR="002E5975" w:rsidRPr="00E46EE3" w:rsidRDefault="008435CE" w:rsidP="008435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46EE3">
        <w:rPr>
          <w:rFonts w:ascii="Arial" w:hAnsi="Arial" w:cs="Arial"/>
          <w:color w:val="010000"/>
          <w:sz w:val="20"/>
        </w:rPr>
        <w:t>Article 2: This Resolution takes effect from the date of its signing.</w:t>
      </w:r>
    </w:p>
    <w:p w14:paraId="00000008" w14:textId="071CF963" w:rsidR="002E5975" w:rsidRPr="00E46EE3" w:rsidRDefault="008435CE" w:rsidP="008435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46EE3">
        <w:rPr>
          <w:rFonts w:ascii="Arial" w:hAnsi="Arial" w:cs="Arial"/>
          <w:color w:val="010000"/>
          <w:sz w:val="20"/>
        </w:rPr>
        <w:t>Article 3: Members of the Board of Directors, the Supervisory Board, the Executive Board, relevant units and individuals implement this Resolution in accordance with the provisions of law and the Company's Charter.</w:t>
      </w:r>
    </w:p>
    <w:sectPr w:rsidR="002E5975" w:rsidRPr="00E46EE3" w:rsidSect="008435C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93F"/>
    <w:multiLevelType w:val="multilevel"/>
    <w:tmpl w:val="6E0E7A9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75"/>
    <w:rsid w:val="002E5975"/>
    <w:rsid w:val="008435CE"/>
    <w:rsid w:val="00E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F4495"/>
  <w15:docId w15:val="{D4C27B6B-518D-4975-95B4-A3510A8A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4"/>
      <w:szCs w:val="24"/>
      <w:u w:val="singl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7" w:lineRule="auto"/>
      <w:ind w:firstLine="14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Palatino Linotype" w:eastAsia="Palatino Linotype" w:hAnsi="Palatino Linotype" w:cs="Palatino Linotype"/>
      <w:i/>
      <w:iCs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TB2wNBmLNjU8TA5MfwPqZlokg==">CgMxLjAyCGguZ2pkZ3hzOAByITFnYzhRX3hITXNhZzcyMzZTU244VXRfSG1fX3ZEN0dQRg==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713</Characters>
  <Application>Microsoft Office Word</Application>
  <DocSecurity>0</DocSecurity>
  <Lines>14</Lines>
  <Paragraphs>8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4</cp:revision>
  <dcterms:created xsi:type="dcterms:W3CDTF">2024-03-08T03:38:00Z</dcterms:created>
  <dcterms:modified xsi:type="dcterms:W3CDTF">2024-03-08T10:27:00Z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548362f9e92f8642b6aeed2b276b5d312b064cd0f1a447f1afd0b0bf48bf4348</vt:lpwstr>
  </property>
</Properties>
</file>