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5616" w14:textId="77777777" w:rsidR="00306C2A" w:rsidRPr="005C09FF" w:rsidRDefault="00611D67" w:rsidP="007C0C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C09FF">
        <w:rPr>
          <w:rFonts w:ascii="Arial" w:hAnsi="Arial" w:cs="Arial"/>
          <w:b/>
          <w:color w:val="010000"/>
          <w:sz w:val="20"/>
        </w:rPr>
        <w:t>GLH121019: Board Reso</w:t>
      </w:r>
      <w:bookmarkStart w:id="0" w:name="_GoBack"/>
      <w:bookmarkEnd w:id="0"/>
      <w:r w:rsidRPr="005C09FF">
        <w:rPr>
          <w:rFonts w:ascii="Arial" w:hAnsi="Arial" w:cs="Arial"/>
          <w:b/>
          <w:color w:val="010000"/>
          <w:sz w:val="20"/>
        </w:rPr>
        <w:t>lution</w:t>
      </w:r>
    </w:p>
    <w:p w14:paraId="6A6B5617" w14:textId="168620ED" w:rsidR="00306C2A" w:rsidRPr="005C09FF" w:rsidRDefault="00611D67" w:rsidP="007C0C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09FF">
        <w:rPr>
          <w:rFonts w:ascii="Arial" w:hAnsi="Arial" w:cs="Arial"/>
          <w:color w:val="010000"/>
          <w:sz w:val="20"/>
        </w:rPr>
        <w:t>On March 7, 2024, GLEXHOMES JOINT STOCK COMPANY announced Resolution No. 38/NQ-HDQT on Approving the contents under the authority of the Board of Directors as follows</w:t>
      </w:r>
      <w:r w:rsidR="00657008" w:rsidRPr="005C09FF">
        <w:rPr>
          <w:rFonts w:ascii="Arial" w:hAnsi="Arial" w:cs="Arial"/>
          <w:color w:val="010000"/>
          <w:sz w:val="20"/>
        </w:rPr>
        <w:t>:</w:t>
      </w:r>
    </w:p>
    <w:p w14:paraId="6A6B5618" w14:textId="718FB6EA" w:rsidR="00306C2A" w:rsidRPr="005C09FF" w:rsidRDefault="00611D67" w:rsidP="007C0C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09FF">
        <w:rPr>
          <w:rFonts w:ascii="Arial" w:hAnsi="Arial" w:cs="Arial"/>
          <w:color w:val="010000"/>
          <w:sz w:val="20"/>
        </w:rPr>
        <w:t xml:space="preserve">Article 1: Approve the contents </w:t>
      </w:r>
      <w:r w:rsidR="00657008" w:rsidRPr="005C09FF">
        <w:rPr>
          <w:rFonts w:ascii="Arial" w:hAnsi="Arial" w:cs="Arial"/>
          <w:color w:val="010000"/>
          <w:sz w:val="20"/>
        </w:rPr>
        <w:t xml:space="preserve">for collecting opinions </w:t>
      </w:r>
      <w:r w:rsidRPr="005C09FF">
        <w:rPr>
          <w:rFonts w:ascii="Arial" w:hAnsi="Arial" w:cs="Arial"/>
          <w:color w:val="010000"/>
          <w:sz w:val="20"/>
        </w:rPr>
        <w:t xml:space="preserve">as stated in </w:t>
      </w:r>
      <w:r w:rsidR="00657008" w:rsidRPr="005C09FF">
        <w:rPr>
          <w:rFonts w:ascii="Arial" w:hAnsi="Arial" w:cs="Arial"/>
          <w:color w:val="010000"/>
          <w:sz w:val="20"/>
        </w:rPr>
        <w:t xml:space="preserve">Proposal </w:t>
      </w:r>
      <w:r w:rsidRPr="005C09FF">
        <w:rPr>
          <w:rFonts w:ascii="Arial" w:hAnsi="Arial" w:cs="Arial"/>
          <w:color w:val="010000"/>
          <w:sz w:val="20"/>
        </w:rPr>
        <w:t xml:space="preserve">No. 34/TTr-GLH dated March 6, 2024 of the General Manager of </w:t>
      </w:r>
      <w:r w:rsidR="007F2A4D" w:rsidRPr="005C09FF">
        <w:rPr>
          <w:rFonts w:ascii="Arial" w:hAnsi="Arial" w:cs="Arial"/>
          <w:color w:val="010000"/>
          <w:sz w:val="20"/>
        </w:rPr>
        <w:t>GLEXHOMES JOINT STOCK COMPANY</w:t>
      </w:r>
      <w:r w:rsidRPr="005C09FF">
        <w:rPr>
          <w:rFonts w:ascii="Arial" w:hAnsi="Arial" w:cs="Arial"/>
          <w:color w:val="010000"/>
          <w:sz w:val="20"/>
        </w:rPr>
        <w:t>.</w:t>
      </w:r>
    </w:p>
    <w:p w14:paraId="6A6B5619" w14:textId="28597370" w:rsidR="00306C2A" w:rsidRPr="005C09FF" w:rsidRDefault="00611D67" w:rsidP="007C0C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09FF">
        <w:rPr>
          <w:rFonts w:ascii="Arial" w:hAnsi="Arial" w:cs="Arial"/>
          <w:color w:val="010000"/>
          <w:sz w:val="20"/>
        </w:rPr>
        <w:t xml:space="preserve">Article 2: This Resolution takes effect </w:t>
      </w:r>
      <w:r w:rsidR="007F2A4D" w:rsidRPr="005C09FF">
        <w:rPr>
          <w:rFonts w:ascii="Arial" w:hAnsi="Arial" w:cs="Arial"/>
          <w:color w:val="010000"/>
          <w:sz w:val="20"/>
        </w:rPr>
        <w:t>from</w:t>
      </w:r>
      <w:r w:rsidRPr="005C09FF">
        <w:rPr>
          <w:rFonts w:ascii="Arial" w:hAnsi="Arial" w:cs="Arial"/>
          <w:color w:val="010000"/>
          <w:sz w:val="20"/>
        </w:rPr>
        <w:t xml:space="preserve"> the date of its signing. Members of the Board of Directors, the Supervisory Board, </w:t>
      </w:r>
      <w:r w:rsidR="007F2A4D" w:rsidRPr="005C09FF">
        <w:rPr>
          <w:rFonts w:ascii="Arial" w:hAnsi="Arial" w:cs="Arial"/>
          <w:color w:val="010000"/>
          <w:sz w:val="20"/>
        </w:rPr>
        <w:t>t</w:t>
      </w:r>
      <w:r w:rsidRPr="005C09FF">
        <w:rPr>
          <w:rFonts w:ascii="Arial" w:hAnsi="Arial" w:cs="Arial"/>
          <w:color w:val="010000"/>
          <w:sz w:val="20"/>
        </w:rPr>
        <w:t xml:space="preserve">he Board of Management, </w:t>
      </w:r>
      <w:r w:rsidR="005C09FF" w:rsidRPr="005C09FF">
        <w:rPr>
          <w:rFonts w:ascii="Arial" w:hAnsi="Arial" w:cs="Arial"/>
          <w:color w:val="010000"/>
          <w:sz w:val="20"/>
        </w:rPr>
        <w:t xml:space="preserve">heads of </w:t>
      </w:r>
      <w:r w:rsidRPr="005C09FF">
        <w:rPr>
          <w:rFonts w:ascii="Arial" w:hAnsi="Arial" w:cs="Arial"/>
          <w:color w:val="010000"/>
          <w:sz w:val="20"/>
        </w:rPr>
        <w:t>departments of the Company, and relevant individuals are responsible for the implementation of this Board Resolution./.</w:t>
      </w:r>
    </w:p>
    <w:sectPr w:rsidR="00306C2A" w:rsidRPr="005C09FF" w:rsidSect="00611D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A"/>
    <w:rsid w:val="00306C2A"/>
    <w:rsid w:val="005C09FF"/>
    <w:rsid w:val="00611D67"/>
    <w:rsid w:val="00657008"/>
    <w:rsid w:val="007C0CB7"/>
    <w:rsid w:val="007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B5616"/>
  <w15:docId w15:val="{738E7F7A-D99F-40BE-B8CE-A7BD848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pPr>
      <w:spacing w:line="163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36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ind w:firstLine="90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NjOiwHgQDI1A+c6u4MqCq0iUrw==">CgMxLjA4AHIhMWE0OTIyaFN0NWplZ3RER1NDRnpsOW54WktFTEtVY1h6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2024-03-11T04:03:00Z</dcterms:created>
  <dcterms:modified xsi:type="dcterms:W3CDTF">2024-03-12T04:09:00Z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c16bc10abb021341b5530f6dde7e16cbc52c071c9726e38ccc54218888edfbbd</vt:lpwstr>
  </property>
</Properties>
</file>