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3448" w:rsidRPr="00123C38" w:rsidRDefault="00CB2462" w:rsidP="00FA66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23C38">
        <w:rPr>
          <w:rFonts w:ascii="Arial" w:hAnsi="Arial" w:cs="Arial"/>
          <w:b/>
          <w:color w:val="010000"/>
          <w:sz w:val="20"/>
        </w:rPr>
        <w:t>IBD: Board Resolution</w:t>
      </w:r>
    </w:p>
    <w:p w14:paraId="00000002" w14:textId="79406273" w:rsidR="00BD3448" w:rsidRPr="00123C38" w:rsidRDefault="00CB2462" w:rsidP="00FA661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 xml:space="preserve">On March 08, 2024, </w:t>
      </w:r>
      <w:proofErr w:type="spellStart"/>
      <w:r w:rsidRPr="00123C38">
        <w:rPr>
          <w:rFonts w:ascii="Arial" w:hAnsi="Arial" w:cs="Arial"/>
          <w:color w:val="010000"/>
          <w:sz w:val="20"/>
        </w:rPr>
        <w:t>Binh</w:t>
      </w:r>
      <w:proofErr w:type="spellEnd"/>
      <w:r w:rsidRPr="00123C38">
        <w:rPr>
          <w:rFonts w:ascii="Arial" w:hAnsi="Arial" w:cs="Arial"/>
          <w:color w:val="010000"/>
          <w:sz w:val="20"/>
        </w:rPr>
        <w:t xml:space="preserve"> Duong General Printing Joint Stock Company announced Resolution No.</w:t>
      </w:r>
      <w:r w:rsidR="00123C38" w:rsidRPr="00123C38">
        <w:rPr>
          <w:rFonts w:ascii="Arial" w:hAnsi="Arial" w:cs="Arial"/>
          <w:color w:val="010000"/>
          <w:sz w:val="20"/>
        </w:rPr>
        <w:t xml:space="preserve"> </w:t>
      </w:r>
      <w:r w:rsidRPr="00123C38">
        <w:rPr>
          <w:rFonts w:ascii="Arial" w:hAnsi="Arial" w:cs="Arial"/>
          <w:color w:val="010000"/>
          <w:sz w:val="20"/>
        </w:rPr>
        <w:t>06/NQ-HDQT on record</w:t>
      </w:r>
      <w:r w:rsidR="00123C38" w:rsidRPr="00123C38">
        <w:rPr>
          <w:rFonts w:ascii="Arial" w:hAnsi="Arial" w:cs="Arial"/>
          <w:color w:val="010000"/>
          <w:sz w:val="20"/>
        </w:rPr>
        <w:t>ing the</w:t>
      </w:r>
      <w:r w:rsidRPr="00123C38">
        <w:rPr>
          <w:rFonts w:ascii="Arial" w:hAnsi="Arial" w:cs="Arial"/>
          <w:color w:val="010000"/>
          <w:sz w:val="20"/>
        </w:rPr>
        <w:t xml:space="preserve"> list of shareholders to </w:t>
      </w:r>
      <w:r w:rsidR="00FA661A">
        <w:rPr>
          <w:rFonts w:ascii="Arial" w:hAnsi="Arial" w:cs="Arial"/>
          <w:color w:val="010000"/>
          <w:sz w:val="20"/>
        </w:rPr>
        <w:t>convene</w:t>
      </w:r>
      <w:r w:rsidRPr="00123C38">
        <w:rPr>
          <w:rFonts w:ascii="Arial" w:hAnsi="Arial" w:cs="Arial"/>
          <w:color w:val="010000"/>
          <w:sz w:val="20"/>
        </w:rPr>
        <w:t xml:space="preserve"> the Annual </w:t>
      </w:r>
      <w:r w:rsidR="00FA661A">
        <w:rPr>
          <w:rFonts w:ascii="Arial" w:hAnsi="Arial" w:cs="Arial"/>
          <w:color w:val="010000"/>
          <w:sz w:val="20"/>
        </w:rPr>
        <w:t>General Meeting</w:t>
      </w:r>
      <w:r w:rsidRPr="00123C38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4AF0DA47" w:rsidR="00BD3448" w:rsidRPr="00123C38" w:rsidRDefault="00CB2462" w:rsidP="00FA661A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 xml:space="preserve">Article 1: Approve </w:t>
      </w:r>
      <w:r w:rsidR="00123C38" w:rsidRPr="00123C38">
        <w:rPr>
          <w:rFonts w:ascii="Arial" w:hAnsi="Arial" w:cs="Arial"/>
          <w:color w:val="010000"/>
          <w:sz w:val="20"/>
        </w:rPr>
        <w:t>recording the lis</w:t>
      </w:r>
      <w:r w:rsidRPr="00123C38">
        <w:rPr>
          <w:rFonts w:ascii="Arial" w:hAnsi="Arial" w:cs="Arial"/>
          <w:color w:val="010000"/>
          <w:sz w:val="20"/>
        </w:rPr>
        <w:t xml:space="preserve">t of shareholders of the Company to </w:t>
      </w:r>
      <w:r w:rsidR="00FA661A">
        <w:rPr>
          <w:rFonts w:ascii="Arial" w:hAnsi="Arial" w:cs="Arial"/>
          <w:color w:val="010000"/>
          <w:sz w:val="20"/>
        </w:rPr>
        <w:t>convene</w:t>
      </w:r>
      <w:r w:rsidRPr="00123C38">
        <w:rPr>
          <w:rFonts w:ascii="Arial" w:hAnsi="Arial" w:cs="Arial"/>
          <w:color w:val="010000"/>
          <w:sz w:val="20"/>
        </w:rPr>
        <w:t xml:space="preserve"> the Annual </w:t>
      </w:r>
      <w:r w:rsidR="00FA661A">
        <w:rPr>
          <w:rFonts w:ascii="Arial" w:hAnsi="Arial" w:cs="Arial"/>
          <w:color w:val="010000"/>
          <w:sz w:val="20"/>
        </w:rPr>
        <w:t>General Meeting</w:t>
      </w:r>
      <w:r w:rsidRPr="00123C38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BD3448" w:rsidRPr="00123C38" w:rsidRDefault="00CB2462" w:rsidP="00FA66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>Record date: March 29, 2024.</w:t>
      </w:r>
    </w:p>
    <w:p w14:paraId="00000005" w14:textId="3BECDB2C" w:rsidR="00BD3448" w:rsidRPr="00123C38" w:rsidRDefault="00CB2462" w:rsidP="00FA66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 xml:space="preserve">The expected time for holding the Annual </w:t>
      </w:r>
      <w:r w:rsidR="00FA661A">
        <w:rPr>
          <w:rFonts w:ascii="Arial" w:hAnsi="Arial" w:cs="Arial"/>
          <w:color w:val="010000"/>
          <w:sz w:val="20"/>
        </w:rPr>
        <w:t>General Meeting</w:t>
      </w:r>
      <w:r w:rsidRPr="00123C38">
        <w:rPr>
          <w:rFonts w:ascii="Arial" w:hAnsi="Arial" w:cs="Arial"/>
          <w:color w:val="010000"/>
          <w:sz w:val="20"/>
        </w:rPr>
        <w:t xml:space="preserve"> 2024: April 27, 2024.</w:t>
      </w:r>
    </w:p>
    <w:p w14:paraId="2FB6C5D1" w14:textId="38F7B5CF" w:rsidR="00123C38" w:rsidRPr="00123C38" w:rsidRDefault="00CB2462" w:rsidP="00FA66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 xml:space="preserve">Venue: 01 Huynh Van </w:t>
      </w:r>
      <w:proofErr w:type="spellStart"/>
      <w:r w:rsidRPr="00123C38">
        <w:rPr>
          <w:rFonts w:ascii="Arial" w:hAnsi="Arial" w:cs="Arial"/>
          <w:color w:val="010000"/>
          <w:sz w:val="20"/>
        </w:rPr>
        <w:t>Nghe</w:t>
      </w:r>
      <w:proofErr w:type="spellEnd"/>
      <w:r w:rsidR="00FA661A">
        <w:rPr>
          <w:rFonts w:ascii="Arial" w:hAnsi="Arial" w:cs="Arial"/>
          <w:color w:val="010000"/>
          <w:sz w:val="20"/>
        </w:rPr>
        <w:t xml:space="preserve"> Road</w:t>
      </w:r>
      <w:bookmarkStart w:id="0" w:name="_GoBack"/>
      <w:bookmarkEnd w:id="0"/>
      <w:r w:rsidRPr="00123C38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123C38">
        <w:rPr>
          <w:rFonts w:ascii="Arial" w:hAnsi="Arial" w:cs="Arial"/>
          <w:color w:val="010000"/>
          <w:sz w:val="20"/>
        </w:rPr>
        <w:t>Phu</w:t>
      </w:r>
      <w:proofErr w:type="spellEnd"/>
      <w:r w:rsidRPr="00123C3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23C38">
        <w:rPr>
          <w:rFonts w:ascii="Arial" w:hAnsi="Arial" w:cs="Arial"/>
          <w:color w:val="010000"/>
          <w:sz w:val="20"/>
        </w:rPr>
        <w:t>Loi</w:t>
      </w:r>
      <w:proofErr w:type="spellEnd"/>
      <w:r w:rsidRPr="00123C38">
        <w:rPr>
          <w:rFonts w:ascii="Arial" w:hAnsi="Arial" w:cs="Arial"/>
          <w:color w:val="010000"/>
          <w:sz w:val="20"/>
        </w:rPr>
        <w:t xml:space="preserve"> Ward, Thu </w:t>
      </w:r>
      <w:proofErr w:type="spellStart"/>
      <w:r w:rsidRPr="00123C38">
        <w:rPr>
          <w:rFonts w:ascii="Arial" w:hAnsi="Arial" w:cs="Arial"/>
          <w:color w:val="010000"/>
          <w:sz w:val="20"/>
        </w:rPr>
        <w:t>Dau</w:t>
      </w:r>
      <w:proofErr w:type="spellEnd"/>
      <w:r w:rsidRPr="00123C38">
        <w:rPr>
          <w:rFonts w:ascii="Arial" w:hAnsi="Arial" w:cs="Arial"/>
          <w:color w:val="010000"/>
          <w:sz w:val="20"/>
        </w:rPr>
        <w:t xml:space="preserve"> Mot City, </w:t>
      </w:r>
      <w:proofErr w:type="spellStart"/>
      <w:r w:rsidRPr="00123C38">
        <w:rPr>
          <w:rFonts w:ascii="Arial" w:hAnsi="Arial" w:cs="Arial"/>
          <w:color w:val="010000"/>
          <w:sz w:val="20"/>
        </w:rPr>
        <w:t>Binh</w:t>
      </w:r>
      <w:proofErr w:type="spellEnd"/>
      <w:r w:rsidRPr="00123C38">
        <w:rPr>
          <w:rFonts w:ascii="Arial" w:hAnsi="Arial" w:cs="Arial"/>
          <w:color w:val="010000"/>
          <w:sz w:val="20"/>
        </w:rPr>
        <w:t xml:space="preserve"> Duong Province</w:t>
      </w:r>
    </w:p>
    <w:p w14:paraId="00000006" w14:textId="44C9E64D" w:rsidR="00BD3448" w:rsidRPr="00123C38" w:rsidRDefault="00CB2462" w:rsidP="00FA66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 xml:space="preserve">Contents of the Annual </w:t>
      </w:r>
      <w:r w:rsidR="00FA661A">
        <w:rPr>
          <w:rFonts w:ascii="Arial" w:hAnsi="Arial" w:cs="Arial"/>
          <w:color w:val="010000"/>
          <w:sz w:val="20"/>
        </w:rPr>
        <w:t>General Meeting</w:t>
      </w:r>
      <w:r w:rsidRPr="00123C38">
        <w:rPr>
          <w:rFonts w:ascii="Arial" w:hAnsi="Arial" w:cs="Arial"/>
          <w:color w:val="010000"/>
          <w:sz w:val="20"/>
        </w:rPr>
        <w:t xml:space="preserve"> 2024: Approve the proposals and related reports under the authority of the </w:t>
      </w:r>
      <w:r w:rsidR="00FA661A">
        <w:rPr>
          <w:rFonts w:ascii="Arial" w:hAnsi="Arial" w:cs="Arial"/>
          <w:color w:val="010000"/>
          <w:sz w:val="20"/>
        </w:rPr>
        <w:t>General Meeting</w:t>
      </w:r>
      <w:r w:rsidRPr="00123C38">
        <w:rPr>
          <w:rFonts w:ascii="Arial" w:hAnsi="Arial" w:cs="Arial"/>
          <w:color w:val="010000"/>
          <w:sz w:val="20"/>
        </w:rPr>
        <w:t>.</w:t>
      </w:r>
    </w:p>
    <w:p w14:paraId="00000007" w14:textId="4BF02D18" w:rsidR="00BD3448" w:rsidRPr="00123C38" w:rsidRDefault="00CB2462" w:rsidP="00FA66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 xml:space="preserve">The </w:t>
      </w:r>
      <w:r w:rsidR="00FA661A">
        <w:rPr>
          <w:rFonts w:ascii="Arial" w:hAnsi="Arial" w:cs="Arial"/>
          <w:color w:val="010000"/>
          <w:sz w:val="20"/>
        </w:rPr>
        <w:t>Executive Board</w:t>
      </w:r>
      <w:r w:rsidRPr="00123C38">
        <w:rPr>
          <w:rFonts w:ascii="Arial" w:hAnsi="Arial" w:cs="Arial"/>
          <w:color w:val="010000"/>
          <w:sz w:val="20"/>
        </w:rPr>
        <w:t xml:space="preserve"> is authorized to carry out relevant procedures to hold the Annual </w:t>
      </w:r>
      <w:r w:rsidR="00FA661A">
        <w:rPr>
          <w:rFonts w:ascii="Arial" w:hAnsi="Arial" w:cs="Arial"/>
          <w:color w:val="010000"/>
          <w:sz w:val="20"/>
        </w:rPr>
        <w:t>General Meeting</w:t>
      </w:r>
      <w:r w:rsidRPr="00123C38">
        <w:rPr>
          <w:rFonts w:ascii="Arial" w:hAnsi="Arial" w:cs="Arial"/>
          <w:color w:val="010000"/>
          <w:sz w:val="20"/>
        </w:rPr>
        <w:t xml:space="preserve"> 2024 according to the </w:t>
      </w:r>
      <w:r w:rsidR="00FA661A">
        <w:rPr>
          <w:rFonts w:ascii="Arial" w:hAnsi="Arial" w:cs="Arial"/>
          <w:color w:val="010000"/>
          <w:sz w:val="20"/>
        </w:rPr>
        <w:t>aforementioned</w:t>
      </w:r>
      <w:r w:rsidRPr="00123C38">
        <w:rPr>
          <w:rFonts w:ascii="Arial" w:hAnsi="Arial" w:cs="Arial"/>
          <w:color w:val="010000"/>
          <w:sz w:val="20"/>
        </w:rPr>
        <w:t xml:space="preserve"> schedule.</w:t>
      </w:r>
    </w:p>
    <w:p w14:paraId="00000008" w14:textId="4D86814D" w:rsidR="00BD3448" w:rsidRPr="00123C38" w:rsidRDefault="00CB2462" w:rsidP="00FA661A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>Article 2: Mem</w:t>
      </w:r>
      <w:r w:rsidR="00FA661A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123C38">
        <w:rPr>
          <w:rFonts w:ascii="Arial" w:hAnsi="Arial" w:cs="Arial"/>
          <w:color w:val="010000"/>
          <w:sz w:val="20"/>
        </w:rPr>
        <w:t>and related units of the Company are responsible for the implementation of this Resolution.</w:t>
      </w:r>
    </w:p>
    <w:p w14:paraId="00000009" w14:textId="41C57C3B" w:rsidR="00BD3448" w:rsidRPr="00123C38" w:rsidRDefault="00CB2462" w:rsidP="00FA661A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3C38">
        <w:rPr>
          <w:rFonts w:ascii="Arial" w:hAnsi="Arial" w:cs="Arial"/>
          <w:color w:val="010000"/>
          <w:sz w:val="20"/>
        </w:rPr>
        <w:t xml:space="preserve">Article 3: This </w:t>
      </w:r>
      <w:r w:rsidR="00FA661A">
        <w:rPr>
          <w:rFonts w:ascii="Arial" w:hAnsi="Arial" w:cs="Arial"/>
          <w:color w:val="010000"/>
          <w:sz w:val="20"/>
        </w:rPr>
        <w:t xml:space="preserve">Board </w:t>
      </w:r>
      <w:r w:rsidRPr="00123C38">
        <w:rPr>
          <w:rFonts w:ascii="Arial" w:hAnsi="Arial" w:cs="Arial"/>
          <w:color w:val="010000"/>
          <w:sz w:val="20"/>
        </w:rPr>
        <w:t>Resolution takes effect on the date of signing.</w:t>
      </w:r>
    </w:p>
    <w:sectPr w:rsidR="00BD3448" w:rsidRPr="00123C38" w:rsidSect="00CB246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9E5"/>
    <w:multiLevelType w:val="multilevel"/>
    <w:tmpl w:val="15468C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48"/>
    <w:rsid w:val="00123C38"/>
    <w:rsid w:val="00BD3448"/>
    <w:rsid w:val="00CB246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45FD9"/>
  <w15:docId w15:val="{7AE4295C-0EAA-4AFA-884A-CD675E35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spacing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2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9"/>
      <w:szCs w:val="9"/>
    </w:rPr>
  </w:style>
  <w:style w:type="paragraph" w:customStyle="1" w:styleId="Bodytext40">
    <w:name w:val="Body text (4)"/>
    <w:basedOn w:val="Normal"/>
    <w:link w:val="Bodytext4"/>
    <w:pPr>
      <w:spacing w:line="180" w:lineRule="auto"/>
      <w:ind w:firstLine="640"/>
    </w:pPr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Tb+OhxkRv2xTKvZnOiLy2iqWvg==">CgMxLjA4AHIhMUYzX1I4U29fSEhFQkhMaHNSNzk0eHBGTlVZZXNEV3hN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2024-03-12T04:09:00Z</dcterms:created>
  <dcterms:modified xsi:type="dcterms:W3CDTF">2024-03-12T04:09:00Z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126196db338f27d767565aac1dc4a41bd58760e5986e89d52b9853ac82c6b81e</vt:lpwstr>
  </property>
</Properties>
</file>