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2989EFE" w:rsidR="00903CDE" w:rsidRPr="00950847" w:rsidRDefault="005E52CA" w:rsidP="005E52CA">
      <w:pPr>
        <w:keepNext/>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950847">
        <w:rPr>
          <w:rFonts w:ascii="Arial" w:hAnsi="Arial" w:cs="Arial"/>
          <w:b/>
          <w:color w:val="010000"/>
          <w:sz w:val="20"/>
        </w:rPr>
        <w:t>PCN</w:t>
      </w:r>
      <w:proofErr w:type="spellEnd"/>
      <w:r w:rsidR="00950847" w:rsidRPr="00950847">
        <w:rPr>
          <w:rFonts w:ascii="Arial" w:hAnsi="Arial" w:cs="Arial"/>
          <w:b/>
          <w:color w:val="010000"/>
          <w:sz w:val="20"/>
        </w:rPr>
        <w:t>:</w:t>
      </w:r>
      <w:r w:rsidRPr="00950847">
        <w:rPr>
          <w:rFonts w:ascii="Arial" w:hAnsi="Arial" w:cs="Arial"/>
          <w:b/>
          <w:color w:val="010000"/>
          <w:sz w:val="20"/>
        </w:rPr>
        <w:t xml:space="preserve"> Board Resolution</w:t>
      </w:r>
    </w:p>
    <w:p w14:paraId="00000002" w14:textId="1B3AD1B4" w:rsidR="00903CDE" w:rsidRPr="00950847" w:rsidRDefault="005E52CA" w:rsidP="005E52CA">
      <w:pPr>
        <w:keepNext/>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 xml:space="preserve">On </w:t>
      </w:r>
      <w:r w:rsidR="00950847" w:rsidRPr="00950847">
        <w:rPr>
          <w:rFonts w:ascii="Arial" w:hAnsi="Arial" w:cs="Arial"/>
          <w:color w:val="010000"/>
          <w:sz w:val="20"/>
        </w:rPr>
        <w:t>March</w:t>
      </w:r>
      <w:r w:rsidRPr="00950847">
        <w:rPr>
          <w:rFonts w:ascii="Arial" w:hAnsi="Arial" w:cs="Arial"/>
          <w:color w:val="010000"/>
          <w:sz w:val="20"/>
        </w:rPr>
        <w:t xml:space="preserve"> 07, 2024, </w:t>
      </w:r>
      <w:proofErr w:type="spellStart"/>
      <w:r w:rsidRPr="00950847">
        <w:rPr>
          <w:rFonts w:ascii="Arial" w:hAnsi="Arial" w:cs="Arial"/>
          <w:color w:val="010000"/>
          <w:sz w:val="20"/>
        </w:rPr>
        <w:t>DMC</w:t>
      </w:r>
      <w:proofErr w:type="spellEnd"/>
      <w:r w:rsidRPr="00950847">
        <w:rPr>
          <w:rFonts w:ascii="Arial" w:hAnsi="Arial" w:cs="Arial"/>
          <w:color w:val="010000"/>
          <w:sz w:val="20"/>
        </w:rPr>
        <w:t xml:space="preserve">-Northern </w:t>
      </w:r>
      <w:proofErr w:type="spellStart"/>
      <w:r w:rsidRPr="00950847">
        <w:rPr>
          <w:rFonts w:ascii="Arial" w:hAnsi="Arial" w:cs="Arial"/>
          <w:color w:val="010000"/>
          <w:sz w:val="20"/>
        </w:rPr>
        <w:t>Petrolium</w:t>
      </w:r>
      <w:proofErr w:type="spellEnd"/>
      <w:r w:rsidRPr="00950847">
        <w:rPr>
          <w:rFonts w:ascii="Arial" w:hAnsi="Arial" w:cs="Arial"/>
          <w:color w:val="010000"/>
          <w:sz w:val="20"/>
        </w:rPr>
        <w:t xml:space="preserve"> Chemicals Joint Stock Company announced Resolution No.</w:t>
      </w:r>
      <w:r w:rsidR="00950847" w:rsidRPr="00950847">
        <w:rPr>
          <w:rFonts w:ascii="Arial" w:hAnsi="Arial" w:cs="Arial"/>
          <w:color w:val="010000"/>
          <w:sz w:val="20"/>
        </w:rPr>
        <w:t xml:space="preserve"> </w:t>
      </w:r>
      <w:r w:rsidRPr="00950847">
        <w:rPr>
          <w:rFonts w:ascii="Arial" w:hAnsi="Arial" w:cs="Arial"/>
          <w:color w:val="010000"/>
          <w:sz w:val="20"/>
        </w:rPr>
        <w:t>15/NQ-</w:t>
      </w:r>
      <w:proofErr w:type="spellStart"/>
      <w:r w:rsidRPr="00950847">
        <w:rPr>
          <w:rFonts w:ascii="Arial" w:hAnsi="Arial" w:cs="Arial"/>
          <w:color w:val="010000"/>
          <w:sz w:val="20"/>
        </w:rPr>
        <w:t>DMC</w:t>
      </w:r>
      <w:proofErr w:type="spellEnd"/>
      <w:r w:rsidRPr="00950847">
        <w:rPr>
          <w:rFonts w:ascii="Arial" w:hAnsi="Arial" w:cs="Arial"/>
          <w:color w:val="010000"/>
          <w:sz w:val="20"/>
        </w:rPr>
        <w:t xml:space="preserve"> on approving the record date of the list of shareholders entitled to attend the Annual General Meeting of Shareholders 2024 as follows: </w:t>
      </w:r>
    </w:p>
    <w:p w14:paraId="00000003" w14:textId="77777777" w:rsidR="00903CDE" w:rsidRPr="00950847" w:rsidRDefault="005E52CA" w:rsidP="005E52CA">
      <w:pPr>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 xml:space="preserve">‎‎Article 1. Approve the record date for the list of shareholders attending the Annual General Meeting of Shareholders 2024 </w:t>
      </w:r>
    </w:p>
    <w:p w14:paraId="004917ED" w14:textId="77777777" w:rsidR="00950847"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Securities name: </w:t>
      </w:r>
      <w:proofErr w:type="spellStart"/>
      <w:r w:rsidRPr="00950847">
        <w:rPr>
          <w:rFonts w:ascii="Arial" w:hAnsi="Arial" w:cs="Arial"/>
          <w:color w:val="010000"/>
          <w:sz w:val="20"/>
        </w:rPr>
        <w:t>DMC</w:t>
      </w:r>
      <w:proofErr w:type="spellEnd"/>
      <w:r w:rsidRPr="00950847">
        <w:rPr>
          <w:rFonts w:ascii="Arial" w:hAnsi="Arial" w:cs="Arial"/>
          <w:color w:val="010000"/>
          <w:sz w:val="20"/>
        </w:rPr>
        <w:t xml:space="preserve">-Northern </w:t>
      </w:r>
      <w:proofErr w:type="spellStart"/>
      <w:r w:rsidRPr="00950847">
        <w:rPr>
          <w:rFonts w:ascii="Arial" w:hAnsi="Arial" w:cs="Arial"/>
          <w:color w:val="010000"/>
          <w:sz w:val="20"/>
        </w:rPr>
        <w:t>Petrolium</w:t>
      </w:r>
      <w:proofErr w:type="spellEnd"/>
      <w:r w:rsidRPr="00950847">
        <w:rPr>
          <w:rFonts w:ascii="Arial" w:hAnsi="Arial" w:cs="Arial"/>
          <w:color w:val="010000"/>
          <w:sz w:val="20"/>
        </w:rPr>
        <w:t xml:space="preserve"> Chemicals Joint Stock Company</w:t>
      </w:r>
    </w:p>
    <w:p w14:paraId="00000004" w14:textId="52FAF300"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Securities type: common share</w:t>
      </w:r>
    </w:p>
    <w:p w14:paraId="00000005"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Securities code: </w:t>
      </w:r>
      <w:proofErr w:type="spellStart"/>
      <w:r w:rsidRPr="00950847">
        <w:rPr>
          <w:rFonts w:ascii="Arial" w:hAnsi="Arial" w:cs="Arial"/>
          <w:color w:val="010000"/>
          <w:sz w:val="20"/>
        </w:rPr>
        <w:t>PCN</w:t>
      </w:r>
      <w:proofErr w:type="spellEnd"/>
    </w:p>
    <w:p w14:paraId="00000006"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Par value: </w:t>
      </w:r>
      <w:proofErr w:type="spellStart"/>
      <w:r w:rsidRPr="00950847">
        <w:rPr>
          <w:rFonts w:ascii="Arial" w:hAnsi="Arial" w:cs="Arial"/>
          <w:color w:val="010000"/>
          <w:sz w:val="20"/>
        </w:rPr>
        <w:t>VND</w:t>
      </w:r>
      <w:proofErr w:type="spellEnd"/>
      <w:r w:rsidRPr="00950847">
        <w:rPr>
          <w:rFonts w:ascii="Arial" w:hAnsi="Arial" w:cs="Arial"/>
          <w:color w:val="010000"/>
          <w:sz w:val="20"/>
        </w:rPr>
        <w:t xml:space="preserve"> 10,000/share</w:t>
      </w:r>
    </w:p>
    <w:p w14:paraId="00000007" w14:textId="4CA9B912"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Exercise rate: 1 share - 1 voting right</w:t>
      </w:r>
      <w:r w:rsidR="002106E6">
        <w:rPr>
          <w:rFonts w:ascii="Arial" w:hAnsi="Arial" w:cs="Arial"/>
          <w:color w:val="010000"/>
          <w:sz w:val="20"/>
        </w:rPr>
        <w:t>s</w:t>
      </w:r>
      <w:bookmarkStart w:id="0" w:name="_GoBack"/>
      <w:bookmarkEnd w:id="0"/>
    </w:p>
    <w:p w14:paraId="00000008"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Record date: March 28, 2024.</w:t>
      </w:r>
    </w:p>
    <w:p w14:paraId="00000009"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Implementation time: Expected in April 2024.</w:t>
      </w:r>
    </w:p>
    <w:p w14:paraId="0000000A"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Implementation venue: The Hall of </w:t>
      </w:r>
      <w:proofErr w:type="spellStart"/>
      <w:r w:rsidRPr="00950847">
        <w:rPr>
          <w:rFonts w:ascii="Arial" w:hAnsi="Arial" w:cs="Arial"/>
          <w:color w:val="010000"/>
          <w:sz w:val="20"/>
        </w:rPr>
        <w:t>DMC</w:t>
      </w:r>
      <w:proofErr w:type="spellEnd"/>
      <w:r w:rsidRPr="00950847">
        <w:rPr>
          <w:rFonts w:ascii="Arial" w:hAnsi="Arial" w:cs="Arial"/>
          <w:color w:val="010000"/>
          <w:sz w:val="20"/>
        </w:rPr>
        <w:t xml:space="preserve">-Northern </w:t>
      </w:r>
      <w:proofErr w:type="spellStart"/>
      <w:r w:rsidRPr="00950847">
        <w:rPr>
          <w:rFonts w:ascii="Arial" w:hAnsi="Arial" w:cs="Arial"/>
          <w:color w:val="010000"/>
          <w:sz w:val="20"/>
        </w:rPr>
        <w:t>Petrolium</w:t>
      </w:r>
      <w:proofErr w:type="spellEnd"/>
      <w:r w:rsidRPr="00950847">
        <w:rPr>
          <w:rFonts w:ascii="Arial" w:hAnsi="Arial" w:cs="Arial"/>
          <w:color w:val="010000"/>
          <w:sz w:val="20"/>
        </w:rPr>
        <w:t xml:space="preserve"> Chemicals Joint Stock Company </w:t>
      </w:r>
    </w:p>
    <w:p w14:paraId="0000000B" w14:textId="77777777" w:rsidR="00903CDE" w:rsidRPr="00950847" w:rsidRDefault="005E52CA" w:rsidP="005E52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Meeting contents:</w:t>
      </w:r>
    </w:p>
    <w:p w14:paraId="0000000C" w14:textId="77777777" w:rsidR="00903CDE" w:rsidRPr="00950847" w:rsidRDefault="005E52CA" w:rsidP="005E52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Approve the report in 2023 of the Board of Management, the Board of Directors and the Supervisory Board;</w:t>
      </w:r>
    </w:p>
    <w:p w14:paraId="0000000D" w14:textId="545A6E55" w:rsidR="00903CDE" w:rsidRPr="00950847" w:rsidRDefault="005E52CA" w:rsidP="005E52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Approve the Audited </w:t>
      </w:r>
      <w:r w:rsidR="00950847" w:rsidRPr="00950847">
        <w:rPr>
          <w:rFonts w:ascii="Arial" w:hAnsi="Arial" w:cs="Arial"/>
          <w:color w:val="010000"/>
          <w:sz w:val="20"/>
        </w:rPr>
        <w:t xml:space="preserve">Financial Statements </w:t>
      </w:r>
      <w:r w:rsidRPr="00950847">
        <w:rPr>
          <w:rFonts w:ascii="Arial" w:hAnsi="Arial" w:cs="Arial"/>
          <w:color w:val="010000"/>
          <w:sz w:val="20"/>
        </w:rPr>
        <w:t>2023;</w:t>
      </w:r>
    </w:p>
    <w:p w14:paraId="0000000E" w14:textId="77777777" w:rsidR="00903CDE" w:rsidRPr="00950847" w:rsidRDefault="005E52CA" w:rsidP="005E52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Approve the Plan on profit distribution and dividend payment of 2023;</w:t>
      </w:r>
    </w:p>
    <w:p w14:paraId="0000000F" w14:textId="77777777" w:rsidR="00903CDE" w:rsidRPr="00950847" w:rsidRDefault="005E52CA" w:rsidP="005E52CA">
      <w:pPr>
        <w:numPr>
          <w:ilvl w:val="0"/>
          <w:numId w:val="2"/>
        </w:numPr>
        <w:pBdr>
          <w:top w:val="nil"/>
          <w:left w:val="nil"/>
          <w:bottom w:val="nil"/>
          <w:right w:val="nil"/>
          <w:between w:val="nil"/>
        </w:pBdr>
        <w:tabs>
          <w:tab w:val="left" w:pos="432"/>
          <w:tab w:val="left" w:pos="170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Approve the Production and business Plan, Profit Plan and Dividend Payment Plan 2024;</w:t>
      </w:r>
    </w:p>
    <w:p w14:paraId="00000010" w14:textId="514730FF" w:rsidR="00903CDE" w:rsidRPr="00950847" w:rsidRDefault="005E52CA" w:rsidP="005E52CA">
      <w:pPr>
        <w:numPr>
          <w:ilvl w:val="0"/>
          <w:numId w:val="2"/>
        </w:numPr>
        <w:pBdr>
          <w:top w:val="nil"/>
          <w:left w:val="nil"/>
          <w:bottom w:val="nil"/>
          <w:right w:val="nil"/>
          <w:between w:val="nil"/>
        </w:pBdr>
        <w:tabs>
          <w:tab w:val="left" w:pos="432"/>
          <w:tab w:val="left" w:pos="170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 xml:space="preserve">Approve the selection of an audit company to audit the </w:t>
      </w:r>
      <w:r w:rsidR="00950847" w:rsidRPr="00950847">
        <w:rPr>
          <w:rFonts w:ascii="Arial" w:hAnsi="Arial" w:cs="Arial"/>
          <w:color w:val="010000"/>
          <w:sz w:val="20"/>
        </w:rPr>
        <w:t xml:space="preserve">Financial Statements </w:t>
      </w:r>
      <w:r w:rsidRPr="00950847">
        <w:rPr>
          <w:rFonts w:ascii="Arial" w:hAnsi="Arial" w:cs="Arial"/>
          <w:color w:val="010000"/>
          <w:sz w:val="20"/>
        </w:rPr>
        <w:t>2024;</w:t>
      </w:r>
    </w:p>
    <w:p w14:paraId="00000011" w14:textId="77777777" w:rsidR="00903CDE" w:rsidRPr="00950847" w:rsidRDefault="005E52CA" w:rsidP="005E52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Approve the remuneration for the Board of Directors and the Supervisory Board;</w:t>
      </w:r>
    </w:p>
    <w:p w14:paraId="00000012" w14:textId="77777777" w:rsidR="00903CDE" w:rsidRPr="00950847" w:rsidRDefault="005E52CA" w:rsidP="005E52C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847">
        <w:rPr>
          <w:rFonts w:ascii="Arial" w:hAnsi="Arial" w:cs="Arial"/>
          <w:color w:val="010000"/>
          <w:sz w:val="20"/>
        </w:rPr>
        <w:t>And other contents under the authority of the General Meeting of Shareholders.</w:t>
      </w:r>
    </w:p>
    <w:p w14:paraId="00000013" w14:textId="77777777" w:rsidR="00903CDE" w:rsidRPr="00950847" w:rsidRDefault="005E52CA" w:rsidP="005E52CA">
      <w:pPr>
        <w:keepNext/>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‎‎Article 2. Terms of enforcement</w:t>
      </w:r>
    </w:p>
    <w:p w14:paraId="00000014" w14:textId="77777777" w:rsidR="00903CDE" w:rsidRPr="00950847" w:rsidRDefault="005E52CA" w:rsidP="005E52CA">
      <w:pPr>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This Resolution takes effect from the date of its signing.</w:t>
      </w:r>
    </w:p>
    <w:p w14:paraId="00000015" w14:textId="77777777" w:rsidR="00903CDE" w:rsidRPr="00950847" w:rsidRDefault="005E52CA" w:rsidP="005E52CA">
      <w:pPr>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Assign the General Manager to direct relevant departments to implement related procedures to record the list of shareholders and organize the Annual General Meeting of Shareholders in accordance with the provisions of the law and the Company's Charter.</w:t>
      </w:r>
    </w:p>
    <w:p w14:paraId="00000016" w14:textId="77777777" w:rsidR="00903CDE" w:rsidRPr="00950847" w:rsidRDefault="005E52CA" w:rsidP="005E52CA">
      <w:pPr>
        <w:pBdr>
          <w:top w:val="nil"/>
          <w:left w:val="nil"/>
          <w:bottom w:val="nil"/>
          <w:right w:val="nil"/>
          <w:between w:val="nil"/>
        </w:pBdr>
        <w:spacing w:after="120" w:line="360" w:lineRule="auto"/>
        <w:rPr>
          <w:rFonts w:ascii="Arial" w:eastAsia="Arial" w:hAnsi="Arial" w:cs="Arial"/>
          <w:color w:val="010000"/>
          <w:sz w:val="20"/>
          <w:szCs w:val="20"/>
        </w:rPr>
      </w:pPr>
      <w:r w:rsidRPr="00950847">
        <w:rPr>
          <w:rFonts w:ascii="Arial" w:hAnsi="Arial" w:cs="Arial"/>
          <w:color w:val="010000"/>
          <w:sz w:val="20"/>
        </w:rPr>
        <w:t>Members of the Board of Directors, the Board of Management and relevant individuals are responsible for the implementation of this Resolution.</w:t>
      </w:r>
    </w:p>
    <w:sectPr w:rsidR="00903CDE" w:rsidRPr="00950847" w:rsidSect="005E52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D5F22"/>
    <w:multiLevelType w:val="multilevel"/>
    <w:tmpl w:val="B464104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5C769BD"/>
    <w:multiLevelType w:val="multilevel"/>
    <w:tmpl w:val="34E6EC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DE"/>
    <w:rsid w:val="002106E6"/>
    <w:rsid w:val="005E52CA"/>
    <w:rsid w:val="00903CDE"/>
    <w:rsid w:val="009508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F4B4C"/>
  <w15:docId w15:val="{7F84374F-D930-4B3F-954C-6E1495D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7767F"/>
      <w:sz w:val="32"/>
      <w:szCs w:val="32"/>
      <w:u w:val="none"/>
      <w:shd w:val="clear" w:color="auto" w:fill="auto"/>
    </w:rPr>
  </w:style>
  <w:style w:type="paragraph" w:customStyle="1" w:styleId="Bodytext20">
    <w:name w:val="Body text (2)"/>
    <w:basedOn w:val="Normal"/>
    <w:link w:val="Bodytext2"/>
    <w:rPr>
      <w:rFonts w:ascii="Arial" w:eastAsia="Arial" w:hAnsi="Arial" w:cs="Arial"/>
      <w:sz w:val="13"/>
      <w:szCs w:val="13"/>
    </w:rPr>
  </w:style>
  <w:style w:type="paragraph" w:customStyle="1" w:styleId="Heading21">
    <w:name w:val="Heading #2"/>
    <w:basedOn w:val="Normal"/>
    <w:link w:val="Heading20"/>
    <w:pPr>
      <w:ind w:firstLine="110"/>
      <w:jc w:val="center"/>
      <w:outlineLvl w:val="1"/>
    </w:pPr>
    <w:rPr>
      <w:rFonts w:ascii="Arial" w:eastAsia="Arial" w:hAnsi="Arial" w:cs="Arial"/>
      <w:sz w:val="30"/>
      <w:szCs w:val="30"/>
    </w:rPr>
  </w:style>
  <w:style w:type="paragraph" w:customStyle="1" w:styleId="Heading31">
    <w:name w:val="Heading #3"/>
    <w:basedOn w:val="Normal"/>
    <w:link w:val="Heading30"/>
    <w:pPr>
      <w:outlineLvl w:val="2"/>
    </w:pPr>
    <w:rPr>
      <w:rFonts w:ascii="Arial" w:eastAsia="Arial" w:hAnsi="Arial" w:cs="Arial"/>
      <w:smallCaps/>
      <w:sz w:val="30"/>
      <w:szCs w:val="30"/>
    </w:rPr>
  </w:style>
  <w:style w:type="paragraph" w:styleId="BodyText">
    <w:name w:val="Body Text"/>
    <w:basedOn w:val="Normal"/>
    <w:link w:val="BodyTextChar"/>
    <w:qFormat/>
    <w:pPr>
      <w:spacing w:line="290" w:lineRule="auto"/>
      <w:ind w:firstLine="20"/>
    </w:pPr>
    <w:rPr>
      <w:rFonts w:ascii="Times New Roman" w:eastAsia="Times New Roman" w:hAnsi="Times New Roman" w:cs="Times New Roman"/>
    </w:rPr>
  </w:style>
  <w:style w:type="paragraph" w:customStyle="1" w:styleId="Heading41">
    <w:name w:val="Heading #4"/>
    <w:basedOn w:val="Normal"/>
    <w:link w:val="Heading40"/>
    <w:pPr>
      <w:outlineLvl w:val="3"/>
    </w:pPr>
    <w:rPr>
      <w:rFonts w:ascii="Times New Roman" w:eastAsia="Times New Roman" w:hAnsi="Times New Roman" w:cs="Times New Roman"/>
      <w:b/>
      <w:bCs/>
      <w:sz w:val="28"/>
      <w:szCs w:val="28"/>
    </w:rPr>
  </w:style>
  <w:style w:type="paragraph" w:customStyle="1" w:styleId="Heading51">
    <w:name w:val="Heading #5"/>
    <w:basedOn w:val="Normal"/>
    <w:link w:val="Heading50"/>
    <w:pPr>
      <w:spacing w:line="293" w:lineRule="auto"/>
      <w:ind w:firstLine="340"/>
      <w:jc w:val="center"/>
      <w:outlineLvl w:val="4"/>
    </w:pPr>
    <w:rPr>
      <w:rFonts w:ascii="Times New Roman" w:eastAsia="Times New Roman" w:hAnsi="Times New Roman" w:cs="Times New Roman"/>
      <w:b/>
      <w:bCs/>
    </w:rPr>
  </w:style>
  <w:style w:type="paragraph" w:customStyle="1" w:styleId="Heading11">
    <w:name w:val="Heading #1"/>
    <w:basedOn w:val="Normal"/>
    <w:link w:val="Heading10"/>
    <w:pPr>
      <w:outlineLvl w:val="0"/>
    </w:pPr>
    <w:rPr>
      <w:rFonts w:ascii="Arial" w:eastAsia="Arial" w:hAnsi="Arial" w:cs="Arial"/>
      <w:color w:val="D7767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4f9Sdxtq2l631vJF9froufeNSg==">CgMxLjA4AHIhMTRSd0FUck13WGsySjFURGI3YkJ3WFMySjN2TVpXcWd2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2024-03-12T04:09:00Z</dcterms:created>
  <dcterms:modified xsi:type="dcterms:W3CDTF">2024-03-12T04:09:00Z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c363095cebf71e0be4a86e1c6f50510d8519371d6e019cf60636bcc6dd8eef04</vt:lpwstr>
  </property>
</Properties>
</file>