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95D7" w14:textId="77777777" w:rsidR="00CD21C9" w:rsidRPr="00086A7A" w:rsidRDefault="00D72021" w:rsidP="00D7202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86A7A">
        <w:rPr>
          <w:rFonts w:ascii="Arial" w:hAnsi="Arial" w:cs="Arial"/>
          <w:b/>
          <w:color w:val="010000"/>
          <w:sz w:val="20"/>
        </w:rPr>
        <w:t>VSG: Board Resolution</w:t>
      </w:r>
    </w:p>
    <w:p w14:paraId="194D95D8" w14:textId="376550F2" w:rsidR="00CD21C9" w:rsidRPr="00086A7A" w:rsidRDefault="00D72021" w:rsidP="00D720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A7A">
        <w:rPr>
          <w:rFonts w:ascii="Arial" w:hAnsi="Arial" w:cs="Arial"/>
          <w:color w:val="010000"/>
          <w:sz w:val="20"/>
        </w:rPr>
        <w:t>On March 08, 2024, South Vietnam Container Shipping Joint Stock Company announced Resolution No.</w:t>
      </w:r>
      <w:r w:rsidR="000E5D56" w:rsidRPr="00086A7A">
        <w:rPr>
          <w:rFonts w:ascii="Arial" w:hAnsi="Arial" w:cs="Arial"/>
          <w:color w:val="010000"/>
          <w:sz w:val="20"/>
        </w:rPr>
        <w:t xml:space="preserve"> </w:t>
      </w:r>
      <w:r w:rsidRPr="00086A7A">
        <w:rPr>
          <w:rFonts w:ascii="Arial" w:hAnsi="Arial" w:cs="Arial"/>
          <w:color w:val="010000"/>
          <w:sz w:val="20"/>
        </w:rPr>
        <w:t>2401/NQ-HDQT on the plan to organize the Annual General Meeting of Shareholders 2024 as follows:</w:t>
      </w:r>
    </w:p>
    <w:p w14:paraId="194D95D9" w14:textId="77777777" w:rsidR="00CD21C9" w:rsidRPr="00086A7A" w:rsidRDefault="00D72021" w:rsidP="00D72021">
      <w:pPr>
        <w:pBdr>
          <w:top w:val="nil"/>
          <w:left w:val="nil"/>
          <w:bottom w:val="nil"/>
          <w:right w:val="nil"/>
          <w:between w:val="nil"/>
        </w:pBdr>
        <w:tabs>
          <w:tab w:val="left" w:pos="432"/>
          <w:tab w:val="left" w:pos="6288"/>
        </w:tabs>
        <w:spacing w:after="120" w:line="360" w:lineRule="auto"/>
        <w:rPr>
          <w:rFonts w:ascii="Arial" w:eastAsia="Arial" w:hAnsi="Arial" w:cs="Arial"/>
          <w:color w:val="010000"/>
          <w:sz w:val="20"/>
          <w:szCs w:val="20"/>
        </w:rPr>
      </w:pPr>
      <w:r w:rsidRPr="00086A7A">
        <w:rPr>
          <w:rFonts w:ascii="Arial" w:hAnsi="Arial" w:cs="Arial"/>
          <w:color w:val="010000"/>
          <w:sz w:val="20"/>
        </w:rPr>
        <w:t>Article 1: Approve the plan to organize the Annual General Meeting of Shareholders 2024 of South Vietnam Container Shipping Joint Stock Company with the following main contents:</w:t>
      </w:r>
    </w:p>
    <w:p w14:paraId="194D95DA" w14:textId="77777777" w:rsidR="00CD21C9" w:rsidRPr="00086A7A" w:rsidRDefault="00D72021" w:rsidP="00D72021">
      <w:pPr>
        <w:numPr>
          <w:ilvl w:val="0"/>
          <w:numId w:val="2"/>
        </w:numPr>
        <w:pBdr>
          <w:top w:val="nil"/>
          <w:left w:val="nil"/>
          <w:bottom w:val="nil"/>
          <w:right w:val="nil"/>
          <w:between w:val="nil"/>
        </w:pBdr>
        <w:tabs>
          <w:tab w:val="left" w:pos="432"/>
          <w:tab w:val="left" w:pos="666"/>
          <w:tab w:val="right" w:pos="9133"/>
        </w:tabs>
        <w:spacing w:after="120" w:line="360" w:lineRule="auto"/>
        <w:rPr>
          <w:rFonts w:ascii="Arial" w:eastAsia="Arial" w:hAnsi="Arial" w:cs="Arial"/>
          <w:color w:val="010000"/>
          <w:sz w:val="20"/>
          <w:szCs w:val="20"/>
        </w:rPr>
      </w:pPr>
      <w:r w:rsidRPr="00086A7A">
        <w:rPr>
          <w:rFonts w:ascii="Arial" w:hAnsi="Arial" w:cs="Arial"/>
          <w:color w:val="010000"/>
          <w:sz w:val="20"/>
        </w:rPr>
        <w:t>The record date of the list of shareholders entitled to attend the Meeting: April 01, 2024.</w:t>
      </w:r>
    </w:p>
    <w:p w14:paraId="194D95DB" w14:textId="77777777" w:rsidR="00CD21C9" w:rsidRPr="00086A7A" w:rsidRDefault="00D72021" w:rsidP="00D72021">
      <w:pPr>
        <w:numPr>
          <w:ilvl w:val="0"/>
          <w:numId w:val="2"/>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086A7A">
        <w:rPr>
          <w:rFonts w:ascii="Arial" w:hAnsi="Arial" w:cs="Arial"/>
          <w:color w:val="010000"/>
          <w:sz w:val="20"/>
        </w:rPr>
        <w:t>Meeting time (expected): April 26, 2024.</w:t>
      </w:r>
    </w:p>
    <w:p w14:paraId="194D95DC" w14:textId="77777777" w:rsidR="00CD21C9" w:rsidRPr="00086A7A" w:rsidRDefault="00D72021" w:rsidP="00D72021">
      <w:pPr>
        <w:numPr>
          <w:ilvl w:val="0"/>
          <w:numId w:val="2"/>
        </w:numPr>
        <w:pBdr>
          <w:top w:val="nil"/>
          <w:left w:val="nil"/>
          <w:bottom w:val="nil"/>
          <w:right w:val="nil"/>
          <w:between w:val="nil"/>
        </w:pBdr>
        <w:tabs>
          <w:tab w:val="left" w:pos="432"/>
          <w:tab w:val="left" w:pos="666"/>
          <w:tab w:val="left" w:pos="6176"/>
          <w:tab w:val="center" w:pos="8516"/>
        </w:tabs>
        <w:spacing w:after="120" w:line="360" w:lineRule="auto"/>
        <w:rPr>
          <w:rFonts w:ascii="Arial" w:eastAsia="Arial" w:hAnsi="Arial" w:cs="Arial"/>
          <w:color w:val="010000"/>
          <w:sz w:val="20"/>
          <w:szCs w:val="20"/>
        </w:rPr>
      </w:pPr>
      <w:r w:rsidRPr="00086A7A">
        <w:rPr>
          <w:rFonts w:ascii="Arial" w:hAnsi="Arial" w:cs="Arial"/>
          <w:color w:val="010000"/>
          <w:sz w:val="20"/>
        </w:rPr>
        <w:t>Expected meeting venue: TNR Tower Building, No. 180-192 Nguyen Cong Tru, Nguyen Thai Binh Ward, District 1, Ho Chi Minh City</w:t>
      </w:r>
    </w:p>
    <w:p w14:paraId="194D95DD" w14:textId="77777777" w:rsidR="00CD21C9" w:rsidRPr="00086A7A" w:rsidRDefault="00D72021" w:rsidP="00D72021">
      <w:pPr>
        <w:numPr>
          <w:ilvl w:val="0"/>
          <w:numId w:val="2"/>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086A7A">
        <w:rPr>
          <w:rFonts w:ascii="Arial" w:hAnsi="Arial" w:cs="Arial"/>
          <w:color w:val="010000"/>
          <w:sz w:val="20"/>
        </w:rPr>
        <w:t>Expected Meeting contents:</w:t>
      </w:r>
    </w:p>
    <w:p w14:paraId="194D95DE" w14:textId="77777777" w:rsidR="00CD21C9" w:rsidRPr="00086A7A" w:rsidRDefault="00D72021" w:rsidP="00D7202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86A7A">
        <w:rPr>
          <w:rFonts w:ascii="Arial" w:hAnsi="Arial" w:cs="Arial"/>
          <w:color w:val="010000"/>
          <w:sz w:val="20"/>
        </w:rPr>
        <w:t>Approve the Report in 2023 of the Board of Directors.</w:t>
      </w:r>
    </w:p>
    <w:p w14:paraId="194D95DF" w14:textId="77777777" w:rsidR="00CD21C9" w:rsidRPr="00086A7A" w:rsidRDefault="00D72021" w:rsidP="00D7202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86A7A">
        <w:rPr>
          <w:rFonts w:ascii="Arial" w:hAnsi="Arial" w:cs="Arial"/>
          <w:color w:val="010000"/>
          <w:sz w:val="20"/>
        </w:rPr>
        <w:t>Approve the Report in 2023 of the Supervisory Board.</w:t>
      </w:r>
    </w:p>
    <w:p w14:paraId="194D95E0" w14:textId="0C206110" w:rsidR="00CD21C9" w:rsidRPr="00086A7A" w:rsidRDefault="00D72021" w:rsidP="00D7202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86A7A">
        <w:rPr>
          <w:rFonts w:ascii="Arial" w:hAnsi="Arial" w:cs="Arial"/>
          <w:color w:val="010000"/>
          <w:sz w:val="20"/>
        </w:rPr>
        <w:t xml:space="preserve">Approve the Audited </w:t>
      </w:r>
      <w:r w:rsidR="000E5D56" w:rsidRPr="00086A7A">
        <w:rPr>
          <w:rFonts w:ascii="Arial" w:hAnsi="Arial" w:cs="Arial"/>
          <w:color w:val="010000"/>
          <w:sz w:val="20"/>
        </w:rPr>
        <w:t xml:space="preserve">Financial Statements </w:t>
      </w:r>
      <w:r w:rsidRPr="00086A7A">
        <w:rPr>
          <w:rFonts w:ascii="Arial" w:hAnsi="Arial" w:cs="Arial"/>
          <w:color w:val="010000"/>
          <w:sz w:val="20"/>
        </w:rPr>
        <w:t>2023</w:t>
      </w:r>
    </w:p>
    <w:p w14:paraId="194D95E1" w14:textId="77777777" w:rsidR="00CD21C9" w:rsidRPr="00086A7A" w:rsidRDefault="00D72021" w:rsidP="00D7202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86A7A">
        <w:rPr>
          <w:rFonts w:ascii="Arial" w:hAnsi="Arial" w:cs="Arial"/>
          <w:color w:val="010000"/>
          <w:sz w:val="20"/>
        </w:rPr>
        <w:t>Other contents under the authorities of the General Meeting of Shareholders.</w:t>
      </w:r>
    </w:p>
    <w:p w14:paraId="194D95E2" w14:textId="77777777" w:rsidR="00CD21C9" w:rsidRPr="00086A7A" w:rsidRDefault="00D72021" w:rsidP="00D720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A7A">
        <w:rPr>
          <w:rFonts w:ascii="Arial" w:hAnsi="Arial" w:cs="Arial"/>
          <w:color w:val="010000"/>
          <w:sz w:val="20"/>
        </w:rPr>
        <w:t>Article 2: Assign the Company’s Chair of the Board of Directors to direct and decide the implementation of related contents in order to conduct the Annual General Meeting of Shareholders 2024 in accordance with provisions of law and the Company’s Charter</w:t>
      </w:r>
    </w:p>
    <w:p w14:paraId="194D95E3" w14:textId="77777777" w:rsidR="00CD21C9" w:rsidRPr="00086A7A" w:rsidRDefault="00D72021" w:rsidP="00D720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A7A">
        <w:rPr>
          <w:rFonts w:ascii="Arial" w:hAnsi="Arial" w:cs="Arial"/>
          <w:color w:val="010000"/>
          <w:sz w:val="20"/>
        </w:rPr>
        <w:t>Article 3: This Board Resolution takes effect on the date of its signing;</w:t>
      </w:r>
    </w:p>
    <w:p w14:paraId="194D95E4" w14:textId="70B45D78" w:rsidR="00CD21C9" w:rsidRPr="00086A7A" w:rsidRDefault="00D72021" w:rsidP="00D720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86A7A">
        <w:rPr>
          <w:rFonts w:ascii="Arial" w:hAnsi="Arial" w:cs="Arial"/>
          <w:color w:val="010000"/>
          <w:sz w:val="20"/>
        </w:rPr>
        <w:t xml:space="preserve">Members of the Board of Directors, the General Manager, other </w:t>
      </w:r>
      <w:r w:rsidR="000E5D56" w:rsidRPr="00086A7A">
        <w:rPr>
          <w:rFonts w:ascii="Arial" w:hAnsi="Arial" w:cs="Arial"/>
          <w:color w:val="010000"/>
          <w:sz w:val="20"/>
        </w:rPr>
        <w:t>managers</w:t>
      </w:r>
      <w:r w:rsidRPr="00086A7A">
        <w:rPr>
          <w:rFonts w:ascii="Arial" w:hAnsi="Arial" w:cs="Arial"/>
          <w:color w:val="010000"/>
          <w:sz w:val="20"/>
        </w:rPr>
        <w:t xml:space="preserve"> and related departments/units and individuals of the Company are responsible for the implementation of this Board Resolution.</w:t>
      </w:r>
    </w:p>
    <w:sectPr w:rsidR="00CD21C9" w:rsidRPr="00086A7A" w:rsidSect="00D7202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E5F8C"/>
    <w:multiLevelType w:val="multilevel"/>
    <w:tmpl w:val="93E8C30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68517D7"/>
    <w:multiLevelType w:val="multilevel"/>
    <w:tmpl w:val="203A9A9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6057068">
    <w:abstractNumId w:val="1"/>
  </w:num>
  <w:num w:numId="2" w16cid:durableId="112534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C9"/>
    <w:rsid w:val="00086A7A"/>
    <w:rsid w:val="000E5D56"/>
    <w:rsid w:val="00CD21C9"/>
    <w:rsid w:val="00D7202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D95D7"/>
  <w15:docId w15:val="{C6660B50-7DE6-4D22-B1AC-81A69C44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6"/>
      <w:szCs w:val="36"/>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CHT0OnJgNa+3ALeC6Kqa9FMrWA==">CgMxLjA4AHIhMWdGUzVpQ3VKUm44V2stR3M5SjJEVzRqZkZLOWVENWJW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1204</Characters>
  <Application>Microsoft Office Word</Application>
  <DocSecurity>0</DocSecurity>
  <Lines>21</Lines>
  <Paragraphs>16</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2024-03-11T03:42:00Z</dcterms:created>
  <dcterms:modified xsi:type="dcterms:W3CDTF">2024-03-11T23:55:00Z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6e8415352868268587af37fd3ad3c2891c56f7665a979114661afdc339e77d01</vt:lpwstr>
  </property>
</Properties>
</file>