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7204E" w:rsidRPr="00681CFF" w:rsidRDefault="00777FA7" w:rsidP="006E0DC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81CFF">
        <w:rPr>
          <w:rFonts w:ascii="Arial" w:hAnsi="Arial" w:cs="Arial"/>
          <w:b/>
          <w:color w:val="010000"/>
          <w:sz w:val="20"/>
        </w:rPr>
        <w:t>BMN: Board Resolution</w:t>
      </w:r>
    </w:p>
    <w:p w14:paraId="00000002" w14:textId="77777777" w:rsidR="00A7204E" w:rsidRPr="00681CFF" w:rsidRDefault="00777FA7" w:rsidP="006E0DC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>On March 11, 2024, 715 Joint Stock Company announced Resolution No. 09/NQ-CTCP715-HDQT on convening the Annual General Meeting of Shareholders 2024 as follows:</w:t>
      </w:r>
    </w:p>
    <w:p w14:paraId="00000003" w14:textId="77777777" w:rsidR="00A7204E" w:rsidRPr="00681CFF" w:rsidRDefault="00777FA7" w:rsidP="006E0DC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>‎‎Article 1. The Board of Directors approved the following contents:</w:t>
      </w:r>
    </w:p>
    <w:p w14:paraId="00000004" w14:textId="77777777" w:rsidR="00A7204E" w:rsidRPr="00681CFF" w:rsidRDefault="00777FA7" w:rsidP="006E0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>Agree to convene the Annual General Meeting of Shareholders 2024 on April 25, 2024.</w:t>
      </w:r>
    </w:p>
    <w:p w14:paraId="00000005" w14:textId="196CF922" w:rsidR="00A7204E" w:rsidRPr="00681CFF" w:rsidRDefault="00777FA7" w:rsidP="006E0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>Assign the Company Secretar</w:t>
      </w:r>
      <w:r w:rsidR="00681CFF" w:rsidRPr="00681CFF">
        <w:rPr>
          <w:rFonts w:ascii="Arial" w:hAnsi="Arial" w:cs="Arial"/>
          <w:color w:val="010000"/>
          <w:sz w:val="20"/>
        </w:rPr>
        <w:t>iat</w:t>
      </w:r>
      <w:r w:rsidRPr="00681CFF">
        <w:rPr>
          <w:rFonts w:ascii="Arial" w:hAnsi="Arial" w:cs="Arial"/>
          <w:color w:val="010000"/>
          <w:sz w:val="20"/>
        </w:rPr>
        <w:t xml:space="preserve"> to coordinate with the Finance and </w:t>
      </w:r>
      <w:r w:rsidR="00681CFF" w:rsidRPr="00681CFF">
        <w:rPr>
          <w:rFonts w:ascii="Arial" w:hAnsi="Arial" w:cs="Arial"/>
          <w:color w:val="010000"/>
          <w:sz w:val="20"/>
        </w:rPr>
        <w:t>Accounting</w:t>
      </w:r>
      <w:r w:rsidRPr="00681CFF">
        <w:rPr>
          <w:rFonts w:ascii="Arial" w:hAnsi="Arial" w:cs="Arial"/>
          <w:color w:val="010000"/>
          <w:sz w:val="20"/>
        </w:rPr>
        <w:t xml:space="preserve"> Department of 715 Joint Stock Company to draft the operation report of the Board of Directors in 2023 and the operation direction in 2024 (complete before March 20, 2024).</w:t>
      </w:r>
    </w:p>
    <w:p w14:paraId="00000006" w14:textId="19B0468E" w:rsidR="00A7204E" w:rsidRPr="00681CFF" w:rsidRDefault="00777FA7" w:rsidP="006E0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 xml:space="preserve">Assign the Production and Business Department and Finance and </w:t>
      </w:r>
      <w:r w:rsidR="00681CFF" w:rsidRPr="00681CFF">
        <w:rPr>
          <w:rFonts w:ascii="Arial" w:hAnsi="Arial" w:cs="Arial"/>
          <w:color w:val="010000"/>
          <w:sz w:val="20"/>
        </w:rPr>
        <w:t xml:space="preserve">Accounting </w:t>
      </w:r>
      <w:r w:rsidRPr="00681CFF">
        <w:rPr>
          <w:rFonts w:ascii="Arial" w:hAnsi="Arial" w:cs="Arial"/>
          <w:color w:val="010000"/>
          <w:sz w:val="20"/>
        </w:rPr>
        <w:t>Department of 715 Joint Stock Company to draft reports on production and business results in 2023 and orientation in 2024 (complete before March 20, 2024).</w:t>
      </w:r>
    </w:p>
    <w:p w14:paraId="00000007" w14:textId="08F180F5" w:rsidR="00A7204E" w:rsidRPr="00681CFF" w:rsidRDefault="00777FA7" w:rsidP="006E0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 xml:space="preserve">Assign the </w:t>
      </w:r>
      <w:bookmarkStart w:id="0" w:name="_GoBack"/>
      <w:bookmarkEnd w:id="0"/>
      <w:r w:rsidRPr="00681CFF">
        <w:rPr>
          <w:rFonts w:ascii="Arial" w:hAnsi="Arial" w:cs="Arial"/>
          <w:color w:val="010000"/>
          <w:sz w:val="20"/>
        </w:rPr>
        <w:t xml:space="preserve">Supervisory Board of 715 Joint Stock Company to draft the report on </w:t>
      </w:r>
      <w:r w:rsidR="00681CFF" w:rsidRPr="00681CFF">
        <w:rPr>
          <w:rFonts w:ascii="Arial" w:hAnsi="Arial" w:cs="Arial"/>
          <w:color w:val="010000"/>
          <w:sz w:val="20"/>
        </w:rPr>
        <w:t xml:space="preserve">supervision </w:t>
      </w:r>
      <w:r w:rsidRPr="00681CFF">
        <w:rPr>
          <w:rFonts w:ascii="Arial" w:hAnsi="Arial" w:cs="Arial"/>
          <w:color w:val="010000"/>
          <w:sz w:val="20"/>
        </w:rPr>
        <w:t>results at the Annual General Meeting of Shareholders 2024.</w:t>
      </w:r>
    </w:p>
    <w:p w14:paraId="00000008" w14:textId="05BEC6EE" w:rsidR="00A7204E" w:rsidRPr="00681CFF" w:rsidRDefault="00777FA7" w:rsidP="006E0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 xml:space="preserve">Assign the Chief Accountant of 715 Joint Stock Company to draft a report on audited financial </w:t>
      </w:r>
      <w:r w:rsidR="00681CFF" w:rsidRPr="00681CFF">
        <w:rPr>
          <w:rFonts w:ascii="Arial" w:hAnsi="Arial" w:cs="Arial"/>
          <w:color w:val="010000"/>
          <w:sz w:val="20"/>
        </w:rPr>
        <w:t>targets</w:t>
      </w:r>
      <w:r w:rsidRPr="00681CFF">
        <w:rPr>
          <w:rFonts w:ascii="Arial" w:hAnsi="Arial" w:cs="Arial"/>
          <w:color w:val="010000"/>
          <w:sz w:val="20"/>
        </w:rPr>
        <w:t xml:space="preserve"> in 2023; plan on profit distribution, fund appropriation, and dividend distribution in 2023; remuneration plan for the Board of Directors and Supervisory Board in 2024; Approve the proposal on selecting the audit company for Financial Statements 2024 of 715 Joint Stock Company.</w:t>
      </w:r>
    </w:p>
    <w:p w14:paraId="00000009" w14:textId="77777777" w:rsidR="00A7204E" w:rsidRPr="00681CFF" w:rsidRDefault="00777FA7" w:rsidP="006E0DC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A" w14:textId="77777777" w:rsidR="00A7204E" w:rsidRPr="00681CFF" w:rsidRDefault="00777FA7" w:rsidP="006E0DC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81CFF">
        <w:rPr>
          <w:rFonts w:ascii="Arial" w:hAnsi="Arial" w:cs="Arial"/>
          <w:color w:val="010000"/>
          <w:sz w:val="20"/>
        </w:rPr>
        <w:t>‎‎Article 3. Assign the General Manager of 715 Joint Stock Company to direct the Operations Departments and relevant units to be responsible for implementing this Resolution.</w:t>
      </w:r>
    </w:p>
    <w:sectPr w:rsidR="00A7204E" w:rsidRPr="00681CFF" w:rsidSect="00777FA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F4202"/>
    <w:multiLevelType w:val="multilevel"/>
    <w:tmpl w:val="187CC60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4E"/>
    <w:rsid w:val="00490EA9"/>
    <w:rsid w:val="00681CFF"/>
    <w:rsid w:val="006E0DC1"/>
    <w:rsid w:val="00777FA7"/>
    <w:rsid w:val="00A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ACBF5"/>
  <w15:docId w15:val="{83C8B826-2D04-4823-9CE0-F9AB42F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spacing w:line="293" w:lineRule="auto"/>
    </w:pPr>
    <w:rPr>
      <w:rFonts w:ascii="Arial" w:eastAsia="Arial" w:hAnsi="Arial" w:cs="Arial"/>
      <w:sz w:val="32"/>
      <w:szCs w:val="32"/>
    </w:rPr>
  </w:style>
  <w:style w:type="paragraph" w:customStyle="1" w:styleId="Bodytext20">
    <w:name w:val="Body text (2)"/>
    <w:basedOn w:val="Normal"/>
    <w:link w:val="Bodytext2"/>
    <w:pPr>
      <w:spacing w:line="286" w:lineRule="auto"/>
    </w:pPr>
    <w:rPr>
      <w:rFonts w:ascii="Arial" w:eastAsia="Arial" w:hAnsi="Arial" w:cs="Arial"/>
      <w:sz w:val="10"/>
      <w:szCs w:val="1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sUop7CrjBt1lyT10raEd/EOjQ==">CgMxLjA4AHIhMWJDRDhCNWpGYVhaTEVvMG1NTFRTa3pnTEU0cDVGU3Y1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1351</Characters>
  <Application>Microsoft Office Word</Application>
  <DocSecurity>0</DocSecurity>
  <Lines>20</Lines>
  <Paragraphs>10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2024-03-12T03:32:00Z</dcterms:created>
  <dcterms:modified xsi:type="dcterms:W3CDTF">2024-03-13T08:29:00Z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1098a21343ccba9c33eaf76e9e794e3c30ec05b50793fe08e84519a416f8a5b6</vt:lpwstr>
  </property>
</Properties>
</file>