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93FBAEA" w:rsidR="00190B8A" w:rsidRPr="001C09FB" w:rsidRDefault="008D6796" w:rsidP="008D67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C09FB">
        <w:rPr>
          <w:rFonts w:ascii="Arial" w:hAnsi="Arial" w:cs="Arial"/>
          <w:b/>
          <w:color w:val="010000"/>
          <w:sz w:val="20"/>
        </w:rPr>
        <w:t>DLT: Explanation on the Financial Statements 2023</w:t>
      </w:r>
    </w:p>
    <w:p w14:paraId="00000002" w14:textId="12C26D45" w:rsidR="00190B8A" w:rsidRPr="001C09FB" w:rsidRDefault="008D6796" w:rsidP="008D67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09FB">
        <w:rPr>
          <w:rFonts w:ascii="Arial" w:hAnsi="Arial" w:cs="Arial"/>
          <w:color w:val="010000"/>
          <w:sz w:val="20"/>
        </w:rPr>
        <w:t xml:space="preserve">On March 08, 2024, </w:t>
      </w:r>
      <w:proofErr w:type="spellStart"/>
      <w:r w:rsidRPr="001C09FB">
        <w:rPr>
          <w:rFonts w:ascii="Arial" w:hAnsi="Arial" w:cs="Arial"/>
          <w:color w:val="010000"/>
          <w:sz w:val="20"/>
        </w:rPr>
        <w:t>Vinacomin</w:t>
      </w:r>
      <w:proofErr w:type="spellEnd"/>
      <w:r w:rsidRPr="001C09FB">
        <w:rPr>
          <w:rFonts w:ascii="Arial" w:hAnsi="Arial" w:cs="Arial"/>
          <w:color w:val="010000"/>
          <w:sz w:val="20"/>
        </w:rPr>
        <w:t xml:space="preserve"> - Tourism &amp; Trading Joint Stock Company ann</w:t>
      </w:r>
      <w:r w:rsidR="008D3632">
        <w:rPr>
          <w:rFonts w:ascii="Arial" w:hAnsi="Arial" w:cs="Arial"/>
          <w:color w:val="010000"/>
          <w:sz w:val="20"/>
        </w:rPr>
        <w:t>ounced Official Dispatch No. 206</w:t>
      </w:r>
      <w:r w:rsidRPr="001C09FB">
        <w:rPr>
          <w:rFonts w:ascii="Arial" w:hAnsi="Arial" w:cs="Arial"/>
          <w:color w:val="010000"/>
          <w:sz w:val="20"/>
        </w:rPr>
        <w:t>/VTTC-KTTC as follows:</w:t>
      </w:r>
    </w:p>
    <w:p w14:paraId="00000003" w14:textId="1E46AE3A" w:rsidR="00190B8A" w:rsidRPr="001C09FB" w:rsidRDefault="008D6796" w:rsidP="008D67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09FB">
        <w:rPr>
          <w:rFonts w:ascii="Arial" w:hAnsi="Arial" w:cs="Arial"/>
          <w:color w:val="010000"/>
          <w:sz w:val="20"/>
        </w:rPr>
        <w:t xml:space="preserve">Gross profit in 2023 reduced </w:t>
      </w:r>
      <w:r w:rsidR="008D3632">
        <w:rPr>
          <w:rFonts w:ascii="Arial" w:hAnsi="Arial" w:cs="Arial"/>
          <w:color w:val="010000"/>
          <w:sz w:val="20"/>
        </w:rPr>
        <w:t xml:space="preserve">9.17% </w:t>
      </w:r>
      <w:r w:rsidRPr="001C09FB">
        <w:rPr>
          <w:rFonts w:ascii="Arial" w:hAnsi="Arial" w:cs="Arial"/>
          <w:color w:val="010000"/>
          <w:sz w:val="20"/>
        </w:rPr>
        <w:t xml:space="preserve">compared to that in 2022 due to the conflict between Russia and Ukraine and </w:t>
      </w:r>
      <w:r w:rsidR="001C09FB" w:rsidRPr="001C09FB">
        <w:rPr>
          <w:rFonts w:ascii="Arial" w:hAnsi="Arial" w:cs="Arial"/>
          <w:color w:val="010000"/>
          <w:sz w:val="20"/>
        </w:rPr>
        <w:t xml:space="preserve">the </w:t>
      </w:r>
      <w:r w:rsidRPr="001C09FB">
        <w:rPr>
          <w:rFonts w:ascii="Arial" w:hAnsi="Arial" w:cs="Arial"/>
          <w:color w:val="010000"/>
          <w:sz w:val="20"/>
        </w:rPr>
        <w:t xml:space="preserve">financial policies of the Central Banks of different countries as these affected the input prices of imported goods of </w:t>
      </w:r>
      <w:proofErr w:type="spellStart"/>
      <w:r w:rsidR="001C09FB" w:rsidRPr="001C09FB">
        <w:rPr>
          <w:rFonts w:ascii="Arial" w:hAnsi="Arial" w:cs="Arial"/>
          <w:color w:val="010000"/>
          <w:sz w:val="20"/>
        </w:rPr>
        <w:t>Vinacomin</w:t>
      </w:r>
      <w:proofErr w:type="spellEnd"/>
      <w:r w:rsidR="001C09FB" w:rsidRPr="001C09FB">
        <w:rPr>
          <w:rFonts w:ascii="Arial" w:hAnsi="Arial" w:cs="Arial"/>
          <w:color w:val="010000"/>
          <w:sz w:val="20"/>
        </w:rPr>
        <w:t xml:space="preserve"> - Tourism &amp; Trading Joint Stock Company (</w:t>
      </w:r>
      <w:r w:rsidRPr="001C09FB">
        <w:rPr>
          <w:rFonts w:ascii="Arial" w:hAnsi="Arial" w:cs="Arial"/>
          <w:color w:val="010000"/>
          <w:sz w:val="20"/>
        </w:rPr>
        <w:t>VTTC</w:t>
      </w:r>
      <w:r w:rsidR="001C09FB" w:rsidRPr="001C09FB">
        <w:rPr>
          <w:rFonts w:ascii="Arial" w:hAnsi="Arial" w:cs="Arial"/>
          <w:color w:val="010000"/>
          <w:sz w:val="20"/>
        </w:rPr>
        <w:t>)</w:t>
      </w:r>
      <w:r w:rsidR="008D3632">
        <w:rPr>
          <w:rFonts w:ascii="Arial" w:hAnsi="Arial" w:cs="Arial"/>
          <w:color w:val="010000"/>
          <w:sz w:val="20"/>
        </w:rPr>
        <w:t xml:space="preserve"> (</w:t>
      </w:r>
      <w:r w:rsidR="008D3632" w:rsidRPr="001C09FB">
        <w:rPr>
          <w:rFonts w:ascii="Arial" w:hAnsi="Arial" w:cs="Arial"/>
          <w:color w:val="010000"/>
          <w:sz w:val="20"/>
        </w:rPr>
        <w:t>cost of goods sold</w:t>
      </w:r>
      <w:r w:rsidR="008D3632" w:rsidRPr="008D3632">
        <w:rPr>
          <w:rFonts w:ascii="Arial" w:hAnsi="Arial" w:cs="Arial"/>
          <w:color w:val="010000"/>
          <w:sz w:val="20"/>
        </w:rPr>
        <w:t xml:space="preserve"> </w:t>
      </w:r>
      <w:r w:rsidR="008D3632" w:rsidRPr="008D3632">
        <w:rPr>
          <w:rFonts w:ascii="Arial" w:hAnsi="Arial" w:cs="Arial"/>
          <w:color w:val="010000"/>
          <w:sz w:val="20"/>
        </w:rPr>
        <w:t>increased by 1.28%</w:t>
      </w:r>
      <w:r w:rsidR="008D3632">
        <w:rPr>
          <w:rFonts w:ascii="Arial" w:hAnsi="Arial" w:cs="Arial"/>
          <w:color w:val="010000"/>
          <w:sz w:val="20"/>
        </w:rPr>
        <w:t>)</w:t>
      </w:r>
      <w:r w:rsidR="001C09FB" w:rsidRPr="001C09FB">
        <w:rPr>
          <w:rFonts w:ascii="Arial" w:hAnsi="Arial" w:cs="Arial"/>
          <w:color w:val="010000"/>
          <w:sz w:val="20"/>
        </w:rPr>
        <w:t>.</w:t>
      </w:r>
    </w:p>
    <w:p w14:paraId="00000004" w14:textId="71935ECB" w:rsidR="00190B8A" w:rsidRPr="001C09FB" w:rsidRDefault="008D6796" w:rsidP="008D67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09FB">
        <w:rPr>
          <w:rFonts w:ascii="Arial" w:hAnsi="Arial" w:cs="Arial"/>
          <w:color w:val="010000"/>
          <w:sz w:val="20"/>
        </w:rPr>
        <w:t xml:space="preserve">Revenue from financial activities decreased by </w:t>
      </w:r>
      <w:r w:rsidR="008D3632">
        <w:rPr>
          <w:rFonts w:ascii="Arial" w:hAnsi="Arial" w:cs="Arial"/>
          <w:color w:val="010000"/>
          <w:sz w:val="20"/>
        </w:rPr>
        <w:t>51.32</w:t>
      </w:r>
      <w:r w:rsidRPr="001C09FB">
        <w:rPr>
          <w:rFonts w:ascii="Arial" w:hAnsi="Arial" w:cs="Arial"/>
          <w:color w:val="010000"/>
          <w:sz w:val="20"/>
        </w:rPr>
        <w:t>%</w:t>
      </w:r>
      <w:r w:rsidR="001C09FB" w:rsidRPr="001C09FB">
        <w:rPr>
          <w:rFonts w:ascii="Arial" w:hAnsi="Arial" w:cs="Arial"/>
          <w:color w:val="010000"/>
          <w:sz w:val="20"/>
        </w:rPr>
        <w:t>:</w:t>
      </w:r>
      <w:r w:rsidRPr="001C09FB">
        <w:rPr>
          <w:rFonts w:ascii="Arial" w:hAnsi="Arial" w:cs="Arial"/>
          <w:color w:val="010000"/>
          <w:sz w:val="20"/>
        </w:rPr>
        <w:t xml:space="preserve"> In this year, VTTC needed to balance the capital sources to pay suppliers so the term loans and deposit decrease, hence the interest on deposits and loans reduced by </w:t>
      </w:r>
      <w:r w:rsidR="008D3632">
        <w:rPr>
          <w:rFonts w:ascii="Arial" w:hAnsi="Arial" w:cs="Arial"/>
          <w:color w:val="010000"/>
          <w:sz w:val="20"/>
        </w:rPr>
        <w:t>51.76</w:t>
      </w:r>
      <w:r w:rsidRPr="001C09FB">
        <w:rPr>
          <w:rFonts w:ascii="Arial" w:hAnsi="Arial" w:cs="Arial"/>
          <w:color w:val="010000"/>
          <w:sz w:val="20"/>
        </w:rPr>
        <w:t xml:space="preserve">%. The exchange rate was also stable, leading to the reduction in the exchange rate difference of </w:t>
      </w:r>
      <w:r w:rsidR="008D3632">
        <w:rPr>
          <w:rFonts w:ascii="Arial" w:hAnsi="Arial" w:cs="Arial"/>
          <w:color w:val="010000"/>
          <w:sz w:val="20"/>
        </w:rPr>
        <w:t>50.9</w:t>
      </w:r>
      <w:r w:rsidRPr="001C09FB">
        <w:rPr>
          <w:rFonts w:ascii="Arial" w:hAnsi="Arial" w:cs="Arial"/>
          <w:color w:val="010000"/>
          <w:sz w:val="20"/>
        </w:rPr>
        <w:t>%</w:t>
      </w:r>
    </w:p>
    <w:p w14:paraId="00000005" w14:textId="1B390CF3" w:rsidR="00190B8A" w:rsidRPr="001C09FB" w:rsidRDefault="008D6796" w:rsidP="008D67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09FB">
        <w:rPr>
          <w:rFonts w:ascii="Arial" w:hAnsi="Arial" w:cs="Arial"/>
          <w:color w:val="010000"/>
          <w:sz w:val="20"/>
        </w:rPr>
        <w:t>Finan</w:t>
      </w:r>
      <w:r w:rsidR="008D3632">
        <w:rPr>
          <w:rFonts w:ascii="Arial" w:hAnsi="Arial" w:cs="Arial"/>
          <w:color w:val="010000"/>
          <w:sz w:val="20"/>
        </w:rPr>
        <w:t>cial expenses decreased by 33.25</w:t>
      </w:r>
      <w:r w:rsidRPr="001C09FB">
        <w:rPr>
          <w:rFonts w:ascii="Arial" w:hAnsi="Arial" w:cs="Arial"/>
          <w:color w:val="010000"/>
          <w:sz w:val="20"/>
        </w:rPr>
        <w:t xml:space="preserve">% mainly due to the decrease in arising rate difference of </w:t>
      </w:r>
      <w:r w:rsidR="008D3632">
        <w:rPr>
          <w:rFonts w:ascii="Arial" w:hAnsi="Arial" w:cs="Arial"/>
          <w:color w:val="010000"/>
          <w:sz w:val="20"/>
        </w:rPr>
        <w:t>79.65</w:t>
      </w:r>
      <w:r w:rsidRPr="001C09FB">
        <w:rPr>
          <w:rFonts w:ascii="Arial" w:hAnsi="Arial" w:cs="Arial"/>
          <w:color w:val="010000"/>
          <w:sz w:val="20"/>
        </w:rPr>
        <w:t>%. Loan interest increase by 13.7% as the rate in 2023 was stable, without adverse fluctuations as in 2022</w:t>
      </w:r>
      <w:r w:rsidR="001C09FB" w:rsidRPr="001C09FB">
        <w:rPr>
          <w:rFonts w:ascii="Arial" w:hAnsi="Arial" w:cs="Arial"/>
          <w:color w:val="010000"/>
          <w:sz w:val="20"/>
        </w:rPr>
        <w:t>.</w:t>
      </w:r>
    </w:p>
    <w:p w14:paraId="00000006" w14:textId="4F868F51" w:rsidR="00190B8A" w:rsidRPr="001C09FB" w:rsidRDefault="008D6796" w:rsidP="008D67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09FB">
        <w:rPr>
          <w:rFonts w:ascii="Arial" w:hAnsi="Arial" w:cs="Arial"/>
          <w:color w:val="010000"/>
          <w:sz w:val="20"/>
        </w:rPr>
        <w:t xml:space="preserve">General and administrative expenses increase by </w:t>
      </w:r>
      <w:r w:rsidR="008D3632">
        <w:rPr>
          <w:rFonts w:ascii="Arial" w:hAnsi="Arial" w:cs="Arial"/>
          <w:color w:val="010000"/>
          <w:sz w:val="20"/>
        </w:rPr>
        <w:t>14.37</w:t>
      </w:r>
      <w:r w:rsidRPr="001C09FB">
        <w:rPr>
          <w:rFonts w:ascii="Arial" w:hAnsi="Arial" w:cs="Arial"/>
          <w:color w:val="010000"/>
          <w:sz w:val="20"/>
        </w:rPr>
        <w:t xml:space="preserve">% due to the increase in the cost for employees of </w:t>
      </w:r>
      <w:r w:rsidR="008D3632">
        <w:rPr>
          <w:rFonts w:ascii="Arial" w:hAnsi="Arial" w:cs="Arial"/>
          <w:color w:val="010000"/>
          <w:sz w:val="20"/>
        </w:rPr>
        <w:t>11.15</w:t>
      </w:r>
      <w:r w:rsidRPr="001C09FB">
        <w:rPr>
          <w:rFonts w:ascii="Arial" w:hAnsi="Arial" w:cs="Arial"/>
          <w:color w:val="010000"/>
          <w:sz w:val="20"/>
        </w:rPr>
        <w:t xml:space="preserve">% </w:t>
      </w:r>
      <w:r w:rsidR="008D3632">
        <w:rPr>
          <w:rFonts w:ascii="Arial" w:hAnsi="Arial" w:cs="Arial"/>
          <w:color w:val="010000"/>
          <w:sz w:val="20"/>
        </w:rPr>
        <w:t xml:space="preserve">and others of 20.21% </w:t>
      </w:r>
      <w:r w:rsidRPr="001C09FB">
        <w:rPr>
          <w:rFonts w:ascii="Arial" w:hAnsi="Arial" w:cs="Arial"/>
          <w:color w:val="010000"/>
          <w:sz w:val="20"/>
        </w:rPr>
        <w:t>compared to that in 2022</w:t>
      </w:r>
    </w:p>
    <w:p w14:paraId="00000007" w14:textId="3F1DB2A3" w:rsidR="00190B8A" w:rsidRPr="001C09FB" w:rsidRDefault="008D6796" w:rsidP="008D67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09FB">
        <w:rPr>
          <w:rFonts w:ascii="Arial" w:hAnsi="Arial" w:cs="Arial"/>
          <w:color w:val="010000"/>
          <w:sz w:val="20"/>
        </w:rPr>
        <w:t xml:space="preserve">Other expenses decreased by </w:t>
      </w:r>
      <w:r w:rsidR="008D3632">
        <w:rPr>
          <w:rFonts w:ascii="Arial" w:hAnsi="Arial" w:cs="Arial"/>
          <w:color w:val="010000"/>
          <w:sz w:val="20"/>
        </w:rPr>
        <w:t>92.11</w:t>
      </w:r>
      <w:r w:rsidRPr="001C09FB">
        <w:rPr>
          <w:rFonts w:ascii="Arial" w:hAnsi="Arial" w:cs="Arial"/>
          <w:color w:val="010000"/>
          <w:sz w:val="20"/>
        </w:rPr>
        <w:t>% year-on-year as in 2022, VTTC incurred interest on late payment of corporate income tax and must pay additionally according to</w:t>
      </w:r>
      <w:r w:rsidR="001C09FB" w:rsidRPr="001C09FB">
        <w:rPr>
          <w:rFonts w:ascii="Arial" w:hAnsi="Arial" w:cs="Arial"/>
          <w:color w:val="010000"/>
          <w:sz w:val="20"/>
        </w:rPr>
        <w:t xml:space="preserve"> Decree</w:t>
      </w:r>
      <w:r w:rsidRPr="001C09FB">
        <w:rPr>
          <w:rFonts w:ascii="Arial" w:hAnsi="Arial" w:cs="Arial"/>
          <w:color w:val="010000"/>
          <w:sz w:val="20"/>
        </w:rPr>
        <w:t xml:space="preserve"> </w:t>
      </w:r>
      <w:r w:rsidR="001C09FB" w:rsidRPr="001C09FB">
        <w:rPr>
          <w:rFonts w:ascii="Arial" w:hAnsi="Arial" w:cs="Arial"/>
          <w:color w:val="010000"/>
          <w:sz w:val="20"/>
        </w:rPr>
        <w:t xml:space="preserve">No. </w:t>
      </w:r>
      <w:r w:rsidRPr="001C09FB">
        <w:rPr>
          <w:rFonts w:ascii="Arial" w:hAnsi="Arial" w:cs="Arial"/>
          <w:color w:val="010000"/>
          <w:sz w:val="20"/>
        </w:rPr>
        <w:t>132/2020/ND-CP dated November 05, 2020</w:t>
      </w:r>
      <w:r w:rsidR="001C09FB" w:rsidRPr="001C09FB">
        <w:rPr>
          <w:rFonts w:ascii="Arial" w:hAnsi="Arial" w:cs="Arial"/>
          <w:color w:val="010000"/>
          <w:sz w:val="20"/>
        </w:rPr>
        <w:t>.</w:t>
      </w:r>
    </w:p>
    <w:p w14:paraId="00000008" w14:textId="14749038" w:rsidR="00190B8A" w:rsidRPr="001C09FB" w:rsidRDefault="008D6796" w:rsidP="008D67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09FB">
        <w:rPr>
          <w:rFonts w:ascii="Arial" w:hAnsi="Arial" w:cs="Arial"/>
          <w:color w:val="010000"/>
          <w:sz w:val="20"/>
        </w:rPr>
        <w:t xml:space="preserve">Profit before tax in 2023 decreased by </w:t>
      </w:r>
      <w:r w:rsidR="008D3632">
        <w:rPr>
          <w:rFonts w:ascii="Arial" w:hAnsi="Arial" w:cs="Arial"/>
          <w:color w:val="010000"/>
          <w:sz w:val="20"/>
        </w:rPr>
        <w:t>51.03</w:t>
      </w:r>
      <w:r w:rsidRPr="001C09FB">
        <w:rPr>
          <w:rFonts w:ascii="Arial" w:hAnsi="Arial" w:cs="Arial"/>
          <w:color w:val="010000"/>
          <w:sz w:val="20"/>
        </w:rPr>
        <w:t xml:space="preserve">% year-on-year as the growth rate of cost of goods sold was higher than that of revenue due to the mentioned impacts on cost of goods sold even though the rate </w:t>
      </w:r>
      <w:r w:rsidR="001C09FB" w:rsidRPr="001C09FB">
        <w:rPr>
          <w:rFonts w:ascii="Arial" w:hAnsi="Arial" w:cs="Arial"/>
          <w:color w:val="010000"/>
          <w:sz w:val="20"/>
        </w:rPr>
        <w:t>during the period offset</w:t>
      </w:r>
      <w:r w:rsidRPr="001C09FB">
        <w:rPr>
          <w:rFonts w:ascii="Arial" w:hAnsi="Arial" w:cs="Arial"/>
          <w:color w:val="010000"/>
          <w:sz w:val="20"/>
        </w:rPr>
        <w:t xml:space="preserve"> this</w:t>
      </w:r>
      <w:r w:rsidR="001C09FB" w:rsidRPr="001C09FB">
        <w:rPr>
          <w:rFonts w:ascii="Arial" w:hAnsi="Arial" w:cs="Arial"/>
          <w:color w:val="010000"/>
          <w:sz w:val="20"/>
        </w:rPr>
        <w:t xml:space="preserve"> value</w:t>
      </w:r>
      <w:r w:rsidRPr="001C09FB">
        <w:rPr>
          <w:rFonts w:ascii="Arial" w:hAnsi="Arial" w:cs="Arial"/>
          <w:color w:val="010000"/>
          <w:sz w:val="20"/>
        </w:rPr>
        <w:t>.</w:t>
      </w:r>
    </w:p>
    <w:p w14:paraId="00000009" w14:textId="1F0195FC" w:rsidR="00190B8A" w:rsidRPr="001C09FB" w:rsidRDefault="008D6796" w:rsidP="008D67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09FB">
        <w:rPr>
          <w:rFonts w:ascii="Arial" w:hAnsi="Arial" w:cs="Arial"/>
          <w:color w:val="010000"/>
          <w:sz w:val="20"/>
        </w:rPr>
        <w:t xml:space="preserve">Profit after tax in 2023 </w:t>
      </w:r>
      <w:r w:rsidR="008D3632">
        <w:rPr>
          <w:rFonts w:ascii="Arial" w:hAnsi="Arial" w:cs="Arial"/>
          <w:color w:val="010000"/>
          <w:sz w:val="20"/>
        </w:rPr>
        <w:t>decreased</w:t>
      </w:r>
      <w:r w:rsidRPr="001C09FB">
        <w:rPr>
          <w:rFonts w:ascii="Arial" w:hAnsi="Arial" w:cs="Arial"/>
          <w:color w:val="010000"/>
          <w:sz w:val="20"/>
        </w:rPr>
        <w:t xml:space="preserve"> by </w:t>
      </w:r>
      <w:r w:rsidR="008D3632">
        <w:rPr>
          <w:rFonts w:ascii="Arial" w:hAnsi="Arial" w:cs="Arial"/>
          <w:color w:val="010000"/>
          <w:sz w:val="20"/>
        </w:rPr>
        <w:t>17.14</w:t>
      </w:r>
      <w:bookmarkStart w:id="0" w:name="_GoBack"/>
      <w:bookmarkEnd w:id="0"/>
      <w:r w:rsidRPr="001C09FB">
        <w:rPr>
          <w:rFonts w:ascii="Arial" w:hAnsi="Arial" w:cs="Arial"/>
          <w:color w:val="010000"/>
          <w:sz w:val="20"/>
        </w:rPr>
        <w:t xml:space="preserve">% year-on-year as in 2022, VTTC had to additionally pay the corporate income tax from 2017 to 2021 as per the </w:t>
      </w:r>
      <w:r w:rsidR="001C09FB" w:rsidRPr="001C09FB">
        <w:rPr>
          <w:rFonts w:ascii="Arial" w:hAnsi="Arial" w:cs="Arial"/>
          <w:color w:val="010000"/>
          <w:sz w:val="20"/>
        </w:rPr>
        <w:t xml:space="preserve">Decree No. </w:t>
      </w:r>
      <w:r w:rsidRPr="001C09FB">
        <w:rPr>
          <w:rFonts w:ascii="Arial" w:hAnsi="Arial" w:cs="Arial"/>
          <w:color w:val="010000"/>
          <w:sz w:val="20"/>
        </w:rPr>
        <w:t>132/2020/ND-CP dated November 05, 2020 and Decision No. 51153/QD-CTHN-TTKT4-XPVPHC dated October 24, 2022 of</w:t>
      </w:r>
      <w:r w:rsidR="001C09FB" w:rsidRPr="001C09FB">
        <w:rPr>
          <w:color w:val="010000"/>
        </w:rPr>
        <w:t xml:space="preserve"> </w:t>
      </w:r>
      <w:r w:rsidR="001C09FB" w:rsidRPr="001C09FB">
        <w:rPr>
          <w:rFonts w:ascii="Arial" w:hAnsi="Arial" w:cs="Arial"/>
          <w:color w:val="010000"/>
          <w:sz w:val="20"/>
        </w:rPr>
        <w:t>Hanoi Tax Department.</w:t>
      </w:r>
    </w:p>
    <w:sectPr w:rsidR="00190B8A" w:rsidRPr="001C09FB" w:rsidSect="008D679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8A"/>
    <w:rsid w:val="00190B8A"/>
    <w:rsid w:val="001C09FB"/>
    <w:rsid w:val="008D3632"/>
    <w:rsid w:val="008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5E1AC"/>
  <w15:docId w15:val="{8736117E-0477-4C2A-BB15-6395528A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70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LRZHFUDzITVsCiggtG50h0Xc1Q==">CgMxLjA4AHIhMWlDcE44MnhLdXJ4blcyUjVPaHlVeTdJNHFCVnBiblds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5</cp:revision>
  <dcterms:created xsi:type="dcterms:W3CDTF">2024-03-14T03:39:00Z</dcterms:created>
  <dcterms:modified xsi:type="dcterms:W3CDTF">2024-03-15T09:54:00Z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867d74e08062c228d4b3a2ef29a7fce3e0e1896273429b4a310dd1780e8bb5c4</vt:lpwstr>
  </property>
</Properties>
</file>