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D8644" w14:textId="74812C13" w:rsidR="00F75BF5" w:rsidRPr="008311A4" w:rsidRDefault="00F52E68" w:rsidP="009C1928">
      <w:pPr>
        <w:pStyle w:val="Vnbnnidung30"/>
        <w:spacing w:after="120" w:line="360" w:lineRule="auto"/>
        <w:jc w:val="both"/>
        <w:rPr>
          <w:rFonts w:ascii="Arial" w:hAnsi="Arial" w:cs="Arial"/>
          <w:b/>
          <w:bCs/>
          <w:i w:val="0"/>
          <w:iCs w:val="0"/>
          <w:color w:val="010000"/>
          <w:sz w:val="20"/>
          <w:szCs w:val="20"/>
        </w:rPr>
      </w:pPr>
      <w:r w:rsidRPr="008311A4">
        <w:rPr>
          <w:rFonts w:ascii="Arial" w:hAnsi="Arial" w:cs="Arial"/>
          <w:b/>
          <w:i w:val="0"/>
          <w:color w:val="010000"/>
          <w:sz w:val="20"/>
        </w:rPr>
        <w:t xml:space="preserve">EPC: Board Resolution </w:t>
      </w:r>
    </w:p>
    <w:p w14:paraId="15D70255" w14:textId="75141ADC" w:rsidR="00F52E68" w:rsidRPr="008311A4" w:rsidRDefault="00F52E68" w:rsidP="009C1928">
      <w:pPr>
        <w:pStyle w:val="Vnbnnidung30"/>
        <w:spacing w:after="120" w:line="360" w:lineRule="auto"/>
        <w:jc w:val="both"/>
        <w:rPr>
          <w:rFonts w:ascii="Arial" w:hAnsi="Arial" w:cs="Arial"/>
          <w:i w:val="0"/>
          <w:iCs w:val="0"/>
          <w:color w:val="010000"/>
          <w:sz w:val="20"/>
          <w:szCs w:val="20"/>
        </w:rPr>
      </w:pPr>
      <w:r w:rsidRPr="008311A4">
        <w:rPr>
          <w:rFonts w:ascii="Arial" w:hAnsi="Arial" w:cs="Arial"/>
          <w:i w:val="0"/>
          <w:color w:val="010000"/>
          <w:sz w:val="20"/>
        </w:rPr>
        <w:t>On March 11, 2024, Eapok Coffee Joint Stock Company announced Resolution No. 01/NQ-HDQT on approving the loan plan to serve the care for 45.74 hectares of coffee grown in CuSue (team 2) in the 2024-2025 crop year as follows:</w:t>
      </w:r>
    </w:p>
    <w:p w14:paraId="4584AF1A" w14:textId="77777777" w:rsidR="00F75BF5" w:rsidRPr="008311A4" w:rsidRDefault="00A00558" w:rsidP="009C1928">
      <w:pPr>
        <w:pStyle w:val="Vnbnnidung20"/>
        <w:spacing w:after="120" w:line="360" w:lineRule="auto"/>
        <w:ind w:firstLine="0"/>
        <w:jc w:val="both"/>
        <w:rPr>
          <w:rFonts w:ascii="Arial" w:hAnsi="Arial" w:cs="Arial"/>
          <w:color w:val="010000"/>
          <w:sz w:val="20"/>
          <w:szCs w:val="20"/>
        </w:rPr>
      </w:pPr>
      <w:r w:rsidRPr="008311A4">
        <w:rPr>
          <w:rFonts w:ascii="Arial" w:hAnsi="Arial" w:cs="Arial"/>
          <w:color w:val="010000"/>
          <w:sz w:val="20"/>
        </w:rPr>
        <w:t>Article 1: Approve the loan plan to serve the care for 45.74 hectares of coffee grown in CuSue (team 2) in the 2024-2025 crop year, specifically as follows:</w:t>
      </w:r>
    </w:p>
    <w:p w14:paraId="0E3E4E77" w14:textId="77777777" w:rsidR="00F75BF5" w:rsidRPr="008311A4" w:rsidRDefault="00A00558" w:rsidP="009C1928">
      <w:pPr>
        <w:pStyle w:val="Vnbnnidung20"/>
        <w:numPr>
          <w:ilvl w:val="0"/>
          <w:numId w:val="1"/>
        </w:numPr>
        <w:spacing w:after="120" w:line="360" w:lineRule="auto"/>
        <w:ind w:firstLine="0"/>
        <w:jc w:val="both"/>
        <w:rPr>
          <w:rFonts w:ascii="Arial" w:hAnsi="Arial" w:cs="Arial"/>
          <w:color w:val="010000"/>
          <w:sz w:val="20"/>
          <w:szCs w:val="20"/>
        </w:rPr>
      </w:pPr>
      <w:r w:rsidRPr="008311A4">
        <w:rPr>
          <w:rFonts w:ascii="Arial" w:hAnsi="Arial" w:cs="Arial"/>
          <w:color w:val="010000"/>
          <w:sz w:val="20"/>
        </w:rPr>
        <w:t xml:space="preserve">Total loan amount: VND 3,000,000,000 </w:t>
      </w:r>
    </w:p>
    <w:p w14:paraId="2D8B6E42" w14:textId="132FB883" w:rsidR="00F52E68" w:rsidRPr="008311A4" w:rsidRDefault="00A00558" w:rsidP="009C1928">
      <w:pPr>
        <w:pStyle w:val="Vnbnnidung20"/>
        <w:numPr>
          <w:ilvl w:val="0"/>
          <w:numId w:val="1"/>
        </w:numPr>
        <w:spacing w:after="120" w:line="360" w:lineRule="auto"/>
        <w:ind w:firstLine="0"/>
        <w:jc w:val="both"/>
        <w:rPr>
          <w:rFonts w:ascii="Arial" w:hAnsi="Arial" w:cs="Arial"/>
          <w:color w:val="010000"/>
          <w:sz w:val="20"/>
          <w:szCs w:val="20"/>
        </w:rPr>
      </w:pPr>
      <w:r w:rsidRPr="008311A4">
        <w:rPr>
          <w:rFonts w:ascii="Arial" w:hAnsi="Arial" w:cs="Arial"/>
          <w:color w:val="010000"/>
          <w:sz w:val="20"/>
        </w:rPr>
        <w:t>Loan purpose: Care for 45.74 hectares of coffee grown in CuSue Commune</w:t>
      </w:r>
    </w:p>
    <w:p w14:paraId="60F2F4C4" w14:textId="5201E3C2" w:rsidR="00F75BF5" w:rsidRPr="008311A4" w:rsidRDefault="00A00558" w:rsidP="009C1928">
      <w:pPr>
        <w:pStyle w:val="Vnbnnidung20"/>
        <w:numPr>
          <w:ilvl w:val="0"/>
          <w:numId w:val="1"/>
        </w:numPr>
        <w:spacing w:after="120" w:line="360" w:lineRule="auto"/>
        <w:ind w:firstLine="0"/>
        <w:jc w:val="both"/>
        <w:rPr>
          <w:rFonts w:ascii="Arial" w:hAnsi="Arial" w:cs="Arial"/>
          <w:color w:val="010000"/>
          <w:sz w:val="20"/>
          <w:szCs w:val="20"/>
        </w:rPr>
      </w:pPr>
      <w:r w:rsidRPr="008311A4">
        <w:rPr>
          <w:rFonts w:ascii="Arial" w:hAnsi="Arial" w:cs="Arial"/>
          <w:color w:val="010000"/>
          <w:sz w:val="20"/>
        </w:rPr>
        <w:t>Loan term: 12 months</w:t>
      </w:r>
    </w:p>
    <w:p w14:paraId="63A4E4AF" w14:textId="223427AD" w:rsidR="00F75BF5" w:rsidRPr="008311A4" w:rsidRDefault="00A00558" w:rsidP="009C1928">
      <w:pPr>
        <w:pStyle w:val="Vnbnnidung0"/>
        <w:spacing w:after="120" w:line="360" w:lineRule="auto"/>
        <w:ind w:firstLine="0"/>
        <w:jc w:val="both"/>
        <w:rPr>
          <w:rFonts w:ascii="Arial" w:hAnsi="Arial" w:cs="Arial"/>
          <w:color w:val="010000"/>
          <w:sz w:val="20"/>
          <w:szCs w:val="20"/>
        </w:rPr>
      </w:pPr>
      <w:r w:rsidRPr="008311A4">
        <w:rPr>
          <w:rFonts w:ascii="Arial" w:hAnsi="Arial" w:cs="Arial"/>
          <w:color w:val="010000"/>
          <w:sz w:val="20"/>
        </w:rPr>
        <w:t xml:space="preserve">Article 2: Agree to appoint Mr. Huynh Trong Phuoc, Citizen ID No. 066062001971, issued by the </w:t>
      </w:r>
      <w:r w:rsidR="008311A4" w:rsidRPr="008311A4">
        <w:rPr>
          <w:rFonts w:ascii="Arial" w:hAnsi="Arial" w:cs="Arial"/>
          <w:color w:val="010000"/>
          <w:sz w:val="20"/>
        </w:rPr>
        <w:t>Police Department for Administrative Management of Social Order</w:t>
      </w:r>
      <w:r w:rsidRPr="008311A4">
        <w:rPr>
          <w:rFonts w:ascii="Arial" w:hAnsi="Arial" w:cs="Arial"/>
          <w:color w:val="010000"/>
          <w:sz w:val="20"/>
        </w:rPr>
        <w:t xml:space="preserve"> on August 9, 2021, Deputy Manager of Eapok Coffee Joint Stock Company, to perform procedures for signing the capital use plan and credit contract, signing debt receipt, documents related to the capital loan from Agribank Branch of CuM'gar District, North Dak Lak Province </w:t>
      </w:r>
      <w:r w:rsidR="009C1928">
        <w:rPr>
          <w:rFonts w:ascii="Arial" w:hAnsi="Arial" w:cs="Arial"/>
          <w:color w:val="010000"/>
          <w:sz w:val="20"/>
        </w:rPr>
        <w:t>following</w:t>
      </w:r>
      <w:r w:rsidRPr="008311A4">
        <w:rPr>
          <w:rFonts w:ascii="Arial" w:hAnsi="Arial" w:cs="Arial"/>
          <w:color w:val="010000"/>
          <w:sz w:val="20"/>
        </w:rPr>
        <w:t xml:space="preserve"> the provisions of law.</w:t>
      </w:r>
    </w:p>
    <w:p w14:paraId="47E5F37A" w14:textId="2AF2060E" w:rsidR="00F75BF5" w:rsidRPr="008311A4" w:rsidRDefault="00A00558" w:rsidP="009C1928">
      <w:pPr>
        <w:pStyle w:val="Vnbnnidung0"/>
        <w:spacing w:after="120" w:line="360" w:lineRule="auto"/>
        <w:ind w:firstLine="0"/>
        <w:jc w:val="both"/>
        <w:rPr>
          <w:rFonts w:ascii="Arial" w:hAnsi="Arial" w:cs="Arial"/>
          <w:color w:val="010000"/>
          <w:sz w:val="20"/>
          <w:szCs w:val="20"/>
        </w:rPr>
      </w:pPr>
      <w:r w:rsidRPr="008311A4">
        <w:rPr>
          <w:rFonts w:ascii="Arial" w:hAnsi="Arial" w:cs="Arial"/>
          <w:color w:val="010000"/>
          <w:sz w:val="20"/>
        </w:rPr>
        <w:t xml:space="preserve">Article 3. Agree to use the property </w:t>
      </w:r>
      <w:r w:rsidR="008311A4" w:rsidRPr="008311A4">
        <w:rPr>
          <w:rFonts w:ascii="Arial" w:hAnsi="Arial" w:cs="Arial"/>
          <w:color w:val="010000"/>
          <w:sz w:val="20"/>
        </w:rPr>
        <w:t>being</w:t>
      </w:r>
      <w:r w:rsidRPr="008311A4">
        <w:rPr>
          <w:rFonts w:ascii="Arial" w:hAnsi="Arial" w:cs="Arial"/>
          <w:color w:val="010000"/>
          <w:sz w:val="20"/>
        </w:rPr>
        <w:t xml:space="preserve"> a coffee </w:t>
      </w:r>
      <w:r w:rsidR="008311A4" w:rsidRPr="008311A4">
        <w:rPr>
          <w:rFonts w:ascii="Arial" w:hAnsi="Arial" w:cs="Arial"/>
          <w:color w:val="010000"/>
          <w:sz w:val="20"/>
        </w:rPr>
        <w:t xml:space="preserve">plantation </w:t>
      </w:r>
      <w:r w:rsidRPr="008311A4">
        <w:rPr>
          <w:rFonts w:ascii="Arial" w:hAnsi="Arial" w:cs="Arial"/>
          <w:color w:val="010000"/>
          <w:sz w:val="20"/>
        </w:rPr>
        <w:t>of the Company that has been granted property ownership in Land use certificate No. DA 385946, including 30 plots, belonging to map sheet No. 32. Number in the certificate-granting book: CT 03721. The land area is 889,085.8 m</w:t>
      </w:r>
      <w:r w:rsidRPr="008311A4">
        <w:rPr>
          <w:rFonts w:ascii="Arial" w:hAnsi="Arial" w:cs="Arial"/>
          <w:color w:val="010000"/>
          <w:sz w:val="20"/>
          <w:vertAlign w:val="superscript"/>
        </w:rPr>
        <w:t>2</w:t>
      </w:r>
      <w:r w:rsidRPr="008311A4">
        <w:rPr>
          <w:rFonts w:ascii="Arial" w:hAnsi="Arial" w:cs="Arial"/>
          <w:color w:val="010000"/>
          <w:sz w:val="20"/>
        </w:rPr>
        <w:t xml:space="preserve">, </w:t>
      </w:r>
      <w:r w:rsidR="009C1928">
        <w:rPr>
          <w:rFonts w:ascii="Arial" w:hAnsi="Arial" w:cs="Arial"/>
          <w:color w:val="010000"/>
          <w:sz w:val="20"/>
        </w:rPr>
        <w:t xml:space="preserve">and </w:t>
      </w:r>
      <w:bookmarkStart w:id="0" w:name="_GoBack"/>
      <w:bookmarkEnd w:id="0"/>
      <w:r w:rsidRPr="008311A4">
        <w:rPr>
          <w:rFonts w:ascii="Arial" w:hAnsi="Arial" w:cs="Arial"/>
          <w:color w:val="010000"/>
          <w:sz w:val="20"/>
        </w:rPr>
        <w:t xml:space="preserve">the contracted coffee growing area is 45.74 hectares used as collateral for </w:t>
      </w:r>
      <w:r w:rsidR="009C1928">
        <w:rPr>
          <w:rFonts w:ascii="Arial" w:hAnsi="Arial" w:cs="Arial"/>
          <w:color w:val="010000"/>
          <w:sz w:val="20"/>
        </w:rPr>
        <w:t xml:space="preserve">the </w:t>
      </w:r>
      <w:r w:rsidRPr="008311A4">
        <w:rPr>
          <w:rFonts w:ascii="Arial" w:hAnsi="Arial" w:cs="Arial"/>
          <w:color w:val="010000"/>
          <w:sz w:val="20"/>
        </w:rPr>
        <w:t>Agribank Branch of CuM'gar District, North Dak Lak Province.</w:t>
      </w:r>
    </w:p>
    <w:p w14:paraId="5BBA6A5B" w14:textId="6BBB88A2" w:rsidR="00F75BF5" w:rsidRPr="008311A4" w:rsidRDefault="00A00558" w:rsidP="009C1928">
      <w:pPr>
        <w:pStyle w:val="Vnbnnidung0"/>
        <w:spacing w:after="120" w:line="360" w:lineRule="auto"/>
        <w:ind w:firstLine="0"/>
        <w:jc w:val="both"/>
        <w:rPr>
          <w:rFonts w:ascii="Arial" w:hAnsi="Arial" w:cs="Arial"/>
          <w:color w:val="010000"/>
          <w:sz w:val="20"/>
          <w:szCs w:val="20"/>
        </w:rPr>
        <w:sectPr w:rsidR="00F75BF5" w:rsidRPr="008311A4" w:rsidSect="009C2A28">
          <w:pgSz w:w="11906" w:h="16838" w:code="9"/>
          <w:pgMar w:top="1440" w:right="1440" w:bottom="1440" w:left="1440" w:header="0" w:footer="3" w:gutter="0"/>
          <w:cols w:space="720"/>
          <w:noEndnote/>
          <w:docGrid w:linePitch="360"/>
        </w:sectPr>
      </w:pPr>
      <w:r w:rsidRPr="008311A4">
        <w:rPr>
          <w:rFonts w:ascii="Arial" w:hAnsi="Arial" w:cs="Arial"/>
          <w:color w:val="010000"/>
          <w:sz w:val="20"/>
        </w:rPr>
        <w:t>Article 4: This Resolution takes effect from the date of its signing</w:t>
      </w:r>
    </w:p>
    <w:p w14:paraId="7B7B4066" w14:textId="77777777" w:rsidR="00F75BF5" w:rsidRPr="008311A4" w:rsidRDefault="00F75BF5" w:rsidP="009C1928">
      <w:pPr>
        <w:spacing w:after="120" w:line="360" w:lineRule="auto"/>
        <w:jc w:val="both"/>
        <w:rPr>
          <w:rFonts w:ascii="Arial" w:hAnsi="Arial" w:cs="Arial"/>
          <w:color w:val="010000"/>
          <w:sz w:val="20"/>
          <w:szCs w:val="20"/>
        </w:rPr>
      </w:pPr>
    </w:p>
    <w:sectPr w:rsidR="00F75BF5" w:rsidRPr="008311A4" w:rsidSect="009C2A28">
      <w:type w:val="continuous"/>
      <w:pgSz w:w="11906" w:h="16838" w:code="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79B44" w14:textId="77777777" w:rsidR="00123875" w:rsidRDefault="00123875">
      <w:r>
        <w:separator/>
      </w:r>
    </w:p>
  </w:endnote>
  <w:endnote w:type="continuationSeparator" w:id="0">
    <w:p w14:paraId="62FBDE16" w14:textId="77777777" w:rsidR="00123875" w:rsidRDefault="0012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37BC7" w14:textId="77777777" w:rsidR="00123875" w:rsidRDefault="00123875"/>
  </w:footnote>
  <w:footnote w:type="continuationSeparator" w:id="0">
    <w:p w14:paraId="0E757127" w14:textId="77777777" w:rsidR="00123875" w:rsidRDefault="0012387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C2C47"/>
    <w:multiLevelType w:val="multilevel"/>
    <w:tmpl w:val="AE6880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A603BF6"/>
    <w:multiLevelType w:val="multilevel"/>
    <w:tmpl w:val="9D64AAE4"/>
    <w:lvl w:ilvl="0">
      <w:start w:val="1"/>
      <w:numFmt w:val="bullet"/>
      <w:lvlText w:val="-"/>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b w:val="0"/>
        <w:i w:val="0"/>
        <w:sz w:val="20"/>
      </w:rPr>
    </w:lvl>
    <w:lvl w:ilvl="2">
      <w:numFmt w:val="decimal"/>
      <w:lvlText w:val=""/>
      <w:lvlJc w:val="left"/>
      <w:rPr>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BF5"/>
    <w:rsid w:val="00123875"/>
    <w:rsid w:val="002354D3"/>
    <w:rsid w:val="008311A4"/>
    <w:rsid w:val="009C1928"/>
    <w:rsid w:val="009C2A28"/>
    <w:rsid w:val="00A00558"/>
    <w:rsid w:val="00F52E68"/>
    <w:rsid w:val="00F5581E"/>
    <w:rsid w:val="00F75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1D7B0"/>
  <w15:docId w15:val="{4AD1A527-B6D1-4706-82FE-BC6420CB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z w:val="28"/>
      <w:szCs w:val="2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paragraph" w:customStyle="1" w:styleId="Vnbnnidung0">
    <w:name w:val="Văn bản nội dung"/>
    <w:basedOn w:val="Normal"/>
    <w:link w:val="Vnbnnidung"/>
    <w:pPr>
      <w:spacing w:line="307"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pPr>
      <w:spacing w:line="278" w:lineRule="auto"/>
      <w:ind w:firstLine="500"/>
    </w:pPr>
    <w:rPr>
      <w:rFonts w:ascii="Times New Roman" w:eastAsia="Times New Roman" w:hAnsi="Times New Roman" w:cs="Times New Roman"/>
    </w:rPr>
  </w:style>
  <w:style w:type="paragraph" w:customStyle="1" w:styleId="Vnbnnidung30">
    <w:name w:val="Văn bản nội dung (3)"/>
    <w:basedOn w:val="Normal"/>
    <w:link w:val="Vnbnnidung3"/>
    <w:pPr>
      <w:jc w:val="center"/>
    </w:pPr>
    <w:rPr>
      <w:rFonts w:ascii="Times New Roman" w:eastAsia="Times New Roman" w:hAnsi="Times New Roman" w:cs="Times New Roman"/>
      <w:i/>
      <w:iCs/>
      <w:sz w:val="28"/>
      <w:szCs w:val="28"/>
    </w:rPr>
  </w:style>
  <w:style w:type="paragraph" w:customStyle="1" w:styleId="Khc0">
    <w:name w:val="Khác"/>
    <w:basedOn w:val="Normal"/>
    <w:link w:val="Khc"/>
    <w:pPr>
      <w:spacing w:line="307" w:lineRule="auto"/>
      <w:ind w:firstLine="400"/>
    </w:pPr>
    <w:rPr>
      <w:rFonts w:ascii="Times New Roman" w:eastAsia="Times New Roman" w:hAnsi="Times New Roman" w:cs="Times New Roman"/>
    </w:rPr>
  </w:style>
  <w:style w:type="paragraph" w:customStyle="1" w:styleId="Vnbnnidung40">
    <w:name w:val="Văn bản nội dung (4)"/>
    <w:basedOn w:val="Normal"/>
    <w:link w:val="Vnbnnidung4"/>
    <w:rPr>
      <w:rFonts w:ascii="Times New Roman" w:eastAsia="Times New Roman" w:hAnsi="Times New Roman" w:cs="Times New Roman"/>
      <w:color w:val="FF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250</Words>
  <Characters>1257</Characters>
  <Application>Microsoft Office Word</Application>
  <DocSecurity>0</DocSecurity>
  <Lines>21</Lines>
  <Paragraphs>9</Paragraphs>
  <ScaleCrop>false</ScaleCrop>
  <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6</cp:revision>
  <dcterms:created xsi:type="dcterms:W3CDTF">2024-03-13T02:43:00Z</dcterms:created>
  <dcterms:modified xsi:type="dcterms:W3CDTF">2024-03-14T08:37:00Z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55cdedc48a1923adf6ed9d567334371636adc156a4eba57c70a04210c81610b3</vt:lpwstr>
  </property>
</Properties>
</file>