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54CFA" w:rsidRPr="009319D9" w:rsidRDefault="00454FCE" w:rsidP="00C8272A">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9319D9">
        <w:rPr>
          <w:rFonts w:ascii="Arial" w:hAnsi="Arial" w:cs="Arial"/>
          <w:b/>
          <w:color w:val="010000"/>
          <w:sz w:val="20"/>
        </w:rPr>
        <w:t>FIC: Board Resolution</w:t>
      </w:r>
    </w:p>
    <w:p w14:paraId="00000002" w14:textId="48DE72E4" w:rsidR="00F54CFA" w:rsidRPr="009319D9" w:rsidRDefault="00454FCE" w:rsidP="00C8272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319D9">
        <w:rPr>
          <w:rFonts w:ascii="Arial" w:hAnsi="Arial" w:cs="Arial"/>
          <w:color w:val="010000"/>
          <w:sz w:val="20"/>
        </w:rPr>
        <w:t xml:space="preserve">On March 12, 2024, Fico Corporation - JSC announced Resolution </w:t>
      </w:r>
      <w:r w:rsidR="00F06B16" w:rsidRPr="009319D9">
        <w:rPr>
          <w:rFonts w:ascii="Arial" w:hAnsi="Arial" w:cs="Arial"/>
          <w:color w:val="010000"/>
          <w:sz w:val="20"/>
        </w:rPr>
        <w:t xml:space="preserve">No. </w:t>
      </w:r>
      <w:r w:rsidRPr="009319D9">
        <w:rPr>
          <w:rFonts w:ascii="Arial" w:hAnsi="Arial" w:cs="Arial"/>
          <w:color w:val="010000"/>
          <w:sz w:val="20"/>
        </w:rPr>
        <w:t>21/NQ-HDQT on the approval of the share purchase and business plan of Fico Corporation - JSC at Hoa An Joint Stock Company as follows</w:t>
      </w:r>
      <w:r w:rsidR="009319D9" w:rsidRPr="009319D9">
        <w:rPr>
          <w:rFonts w:ascii="Arial" w:hAnsi="Arial" w:cs="Arial"/>
          <w:color w:val="010000"/>
          <w:sz w:val="20"/>
        </w:rPr>
        <w:t>:</w:t>
      </w:r>
    </w:p>
    <w:p w14:paraId="00000003" w14:textId="137D828C" w:rsidR="00F54CFA" w:rsidRPr="009319D9" w:rsidRDefault="00454FCE" w:rsidP="00C8272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319D9">
        <w:rPr>
          <w:rFonts w:ascii="Arial" w:hAnsi="Arial" w:cs="Arial"/>
          <w:color w:val="010000"/>
          <w:sz w:val="20"/>
        </w:rPr>
        <w:t xml:space="preserve">Article 1: Approve the trading plan for </w:t>
      </w:r>
      <w:r w:rsidR="009319D9" w:rsidRPr="009319D9">
        <w:rPr>
          <w:rFonts w:ascii="Arial" w:hAnsi="Arial" w:cs="Arial"/>
          <w:color w:val="010000"/>
          <w:sz w:val="20"/>
        </w:rPr>
        <w:t xml:space="preserve">shares of </w:t>
      </w:r>
      <w:r w:rsidRPr="009319D9">
        <w:rPr>
          <w:rFonts w:ascii="Arial" w:hAnsi="Arial" w:cs="Arial"/>
          <w:color w:val="010000"/>
          <w:sz w:val="20"/>
        </w:rPr>
        <w:t xml:space="preserve">Hoa An Joint Stock Company </w:t>
      </w:r>
      <w:r w:rsidR="009319D9" w:rsidRPr="009319D9">
        <w:rPr>
          <w:rFonts w:ascii="Arial" w:hAnsi="Arial" w:cs="Arial"/>
          <w:color w:val="010000"/>
          <w:sz w:val="20"/>
        </w:rPr>
        <w:t xml:space="preserve">by </w:t>
      </w:r>
      <w:r w:rsidRPr="009319D9">
        <w:rPr>
          <w:rFonts w:ascii="Arial" w:hAnsi="Arial" w:cs="Arial"/>
          <w:color w:val="010000"/>
          <w:sz w:val="20"/>
        </w:rPr>
        <w:t xml:space="preserve">Fico Corporation - JSC according to the content of </w:t>
      </w:r>
      <w:r w:rsidR="009319D9" w:rsidRPr="009319D9">
        <w:rPr>
          <w:rFonts w:ascii="Arial" w:hAnsi="Arial" w:cs="Arial"/>
          <w:color w:val="010000"/>
          <w:sz w:val="20"/>
        </w:rPr>
        <w:t>Proposal</w:t>
      </w:r>
      <w:r w:rsidRPr="009319D9">
        <w:rPr>
          <w:rFonts w:ascii="Arial" w:hAnsi="Arial" w:cs="Arial"/>
          <w:color w:val="010000"/>
          <w:sz w:val="20"/>
        </w:rPr>
        <w:t xml:space="preserve"> No. 59/TTr-TGD dated March 7, 2024 of the Corporation’s General Manager. Specific contents </w:t>
      </w:r>
      <w:r w:rsidR="009319D9" w:rsidRPr="009319D9">
        <w:rPr>
          <w:rFonts w:ascii="Arial" w:hAnsi="Arial" w:cs="Arial"/>
          <w:color w:val="010000"/>
          <w:sz w:val="20"/>
        </w:rPr>
        <w:t xml:space="preserve">are </w:t>
      </w:r>
      <w:r w:rsidRPr="009319D9">
        <w:rPr>
          <w:rFonts w:ascii="Arial" w:hAnsi="Arial" w:cs="Arial"/>
          <w:color w:val="010000"/>
          <w:sz w:val="20"/>
        </w:rPr>
        <w:t>as follows:</w:t>
      </w:r>
    </w:p>
    <w:p w14:paraId="00000004" w14:textId="77777777" w:rsidR="00F54CFA" w:rsidRPr="009319D9" w:rsidRDefault="00454FCE" w:rsidP="00C8272A">
      <w:pPr>
        <w:numPr>
          <w:ilvl w:val="0"/>
          <w:numId w:val="1"/>
        </w:numPr>
        <w:pBdr>
          <w:top w:val="nil"/>
          <w:left w:val="nil"/>
          <w:bottom w:val="nil"/>
          <w:right w:val="nil"/>
          <w:between w:val="nil"/>
        </w:pBdr>
        <w:tabs>
          <w:tab w:val="left" w:pos="540"/>
          <w:tab w:val="left" w:pos="1333"/>
        </w:tabs>
        <w:spacing w:after="120" w:line="360" w:lineRule="auto"/>
        <w:jc w:val="both"/>
        <w:rPr>
          <w:rFonts w:ascii="Arial" w:eastAsia="Arial" w:hAnsi="Arial" w:cs="Arial"/>
          <w:color w:val="010000"/>
          <w:sz w:val="20"/>
          <w:szCs w:val="20"/>
        </w:rPr>
      </w:pPr>
      <w:r w:rsidRPr="009319D9">
        <w:rPr>
          <w:rFonts w:ascii="Arial" w:hAnsi="Arial" w:cs="Arial"/>
          <w:color w:val="010000"/>
          <w:sz w:val="20"/>
        </w:rPr>
        <w:t>Name of Issuer: Hoa An Joint Stock Company</w:t>
      </w:r>
    </w:p>
    <w:p w14:paraId="00000005" w14:textId="77777777" w:rsidR="00F54CFA" w:rsidRPr="009319D9" w:rsidRDefault="00454FCE" w:rsidP="00C8272A">
      <w:pPr>
        <w:numPr>
          <w:ilvl w:val="0"/>
          <w:numId w:val="1"/>
        </w:numPr>
        <w:pBdr>
          <w:top w:val="nil"/>
          <w:left w:val="nil"/>
          <w:bottom w:val="nil"/>
          <w:right w:val="nil"/>
          <w:between w:val="nil"/>
        </w:pBdr>
        <w:tabs>
          <w:tab w:val="left" w:pos="540"/>
          <w:tab w:val="left" w:pos="1366"/>
        </w:tabs>
        <w:spacing w:after="120" w:line="360" w:lineRule="auto"/>
        <w:jc w:val="both"/>
        <w:rPr>
          <w:rFonts w:ascii="Arial" w:eastAsia="Arial" w:hAnsi="Arial" w:cs="Arial"/>
          <w:color w:val="010000"/>
          <w:sz w:val="20"/>
          <w:szCs w:val="20"/>
        </w:rPr>
      </w:pPr>
      <w:r w:rsidRPr="009319D9">
        <w:rPr>
          <w:rFonts w:ascii="Arial" w:hAnsi="Arial" w:cs="Arial"/>
          <w:color w:val="010000"/>
          <w:sz w:val="20"/>
        </w:rPr>
        <w:t>FICO’s shares: 3,758,343 shares (24.86% of charter capital).</w:t>
      </w:r>
    </w:p>
    <w:p w14:paraId="00000006" w14:textId="19B9DCA3" w:rsidR="00F54CFA" w:rsidRPr="009319D9" w:rsidRDefault="00454FCE" w:rsidP="00C8272A">
      <w:pPr>
        <w:numPr>
          <w:ilvl w:val="0"/>
          <w:numId w:val="1"/>
        </w:numPr>
        <w:pBdr>
          <w:top w:val="nil"/>
          <w:left w:val="nil"/>
          <w:bottom w:val="nil"/>
          <w:right w:val="nil"/>
          <w:between w:val="nil"/>
        </w:pBdr>
        <w:tabs>
          <w:tab w:val="left" w:pos="540"/>
          <w:tab w:val="left" w:pos="1362"/>
        </w:tabs>
        <w:spacing w:after="120" w:line="360" w:lineRule="auto"/>
        <w:jc w:val="both"/>
        <w:rPr>
          <w:rFonts w:ascii="Arial" w:eastAsia="Arial" w:hAnsi="Arial" w:cs="Arial"/>
          <w:color w:val="010000"/>
          <w:sz w:val="20"/>
          <w:szCs w:val="20"/>
        </w:rPr>
      </w:pPr>
      <w:r w:rsidRPr="009319D9">
        <w:rPr>
          <w:rFonts w:ascii="Arial" w:hAnsi="Arial" w:cs="Arial"/>
          <w:color w:val="010000"/>
          <w:sz w:val="20"/>
        </w:rPr>
        <w:t xml:space="preserve">Number of shares expected to be </w:t>
      </w:r>
      <w:r w:rsidR="009319D9" w:rsidRPr="009319D9">
        <w:rPr>
          <w:rFonts w:ascii="Arial" w:hAnsi="Arial" w:cs="Arial"/>
          <w:color w:val="010000"/>
          <w:sz w:val="20"/>
        </w:rPr>
        <w:t>traded</w:t>
      </w:r>
      <w:r w:rsidRPr="009319D9">
        <w:rPr>
          <w:rFonts w:ascii="Arial" w:hAnsi="Arial" w:cs="Arial"/>
          <w:color w:val="010000"/>
          <w:sz w:val="20"/>
        </w:rPr>
        <w:t xml:space="preserve">: 700,000 </w:t>
      </w:r>
      <w:r w:rsidR="009319D9" w:rsidRPr="009319D9">
        <w:rPr>
          <w:rFonts w:ascii="Arial" w:hAnsi="Arial" w:cs="Arial"/>
          <w:color w:val="010000"/>
          <w:sz w:val="20"/>
        </w:rPr>
        <w:t>shares</w:t>
      </w:r>
      <w:r w:rsidRPr="009319D9">
        <w:rPr>
          <w:rFonts w:ascii="Arial" w:hAnsi="Arial" w:cs="Arial"/>
          <w:color w:val="010000"/>
          <w:sz w:val="20"/>
        </w:rPr>
        <w:t>.</w:t>
      </w:r>
    </w:p>
    <w:p w14:paraId="00000007" w14:textId="4401A00E" w:rsidR="00F54CFA" w:rsidRPr="009319D9" w:rsidRDefault="00454FCE" w:rsidP="00C8272A">
      <w:pPr>
        <w:numPr>
          <w:ilvl w:val="0"/>
          <w:numId w:val="1"/>
        </w:numPr>
        <w:pBdr>
          <w:top w:val="nil"/>
          <w:left w:val="nil"/>
          <w:bottom w:val="nil"/>
          <w:right w:val="nil"/>
          <w:between w:val="nil"/>
        </w:pBdr>
        <w:tabs>
          <w:tab w:val="left" w:pos="540"/>
          <w:tab w:val="left" w:pos="1446"/>
        </w:tabs>
        <w:spacing w:after="120" w:line="360" w:lineRule="auto"/>
        <w:jc w:val="both"/>
        <w:rPr>
          <w:rFonts w:ascii="Arial" w:eastAsia="Arial" w:hAnsi="Arial" w:cs="Arial"/>
          <w:color w:val="010000"/>
          <w:sz w:val="20"/>
          <w:szCs w:val="20"/>
        </w:rPr>
      </w:pPr>
      <w:r w:rsidRPr="009319D9">
        <w:rPr>
          <w:rFonts w:ascii="Arial" w:hAnsi="Arial" w:cs="Arial"/>
          <w:color w:val="010000"/>
          <w:sz w:val="20"/>
        </w:rPr>
        <w:t xml:space="preserve">Implementation form: Purchase and sell on </w:t>
      </w:r>
      <w:bookmarkStart w:id="0" w:name="_GoBack"/>
      <w:bookmarkEnd w:id="0"/>
      <w:r w:rsidRPr="009319D9">
        <w:rPr>
          <w:rFonts w:ascii="Arial" w:hAnsi="Arial" w:cs="Arial"/>
          <w:color w:val="010000"/>
          <w:sz w:val="20"/>
        </w:rPr>
        <w:t xml:space="preserve">HOSE by order matching or </w:t>
      </w:r>
      <w:r w:rsidR="009319D9" w:rsidRPr="009319D9">
        <w:rPr>
          <w:rFonts w:ascii="Arial" w:hAnsi="Arial" w:cs="Arial"/>
          <w:color w:val="010000"/>
          <w:sz w:val="20"/>
        </w:rPr>
        <w:t>put-through</w:t>
      </w:r>
      <w:r w:rsidRPr="009319D9">
        <w:rPr>
          <w:rFonts w:ascii="Arial" w:hAnsi="Arial" w:cs="Arial"/>
          <w:color w:val="010000"/>
          <w:sz w:val="20"/>
        </w:rPr>
        <w:t xml:space="preserve"> method.</w:t>
      </w:r>
    </w:p>
    <w:p w14:paraId="00000008" w14:textId="34D7A72C" w:rsidR="00F54CFA" w:rsidRPr="009319D9" w:rsidRDefault="00454FCE" w:rsidP="00C8272A">
      <w:pPr>
        <w:numPr>
          <w:ilvl w:val="0"/>
          <w:numId w:val="1"/>
        </w:numPr>
        <w:pBdr>
          <w:top w:val="nil"/>
          <w:left w:val="nil"/>
          <w:bottom w:val="nil"/>
          <w:right w:val="nil"/>
          <w:between w:val="nil"/>
        </w:pBdr>
        <w:tabs>
          <w:tab w:val="left" w:pos="540"/>
          <w:tab w:val="left" w:pos="1355"/>
        </w:tabs>
        <w:spacing w:after="120" w:line="360" w:lineRule="auto"/>
        <w:jc w:val="both"/>
        <w:rPr>
          <w:rFonts w:ascii="Arial" w:eastAsia="Arial" w:hAnsi="Arial" w:cs="Arial"/>
          <w:color w:val="010000"/>
          <w:sz w:val="20"/>
          <w:szCs w:val="20"/>
        </w:rPr>
      </w:pPr>
      <w:r w:rsidRPr="009319D9">
        <w:rPr>
          <w:rFonts w:ascii="Arial" w:hAnsi="Arial" w:cs="Arial"/>
          <w:color w:val="010000"/>
          <w:sz w:val="20"/>
        </w:rPr>
        <w:t xml:space="preserve">Implementation time: </w:t>
      </w:r>
      <w:r w:rsidR="009319D9" w:rsidRPr="009319D9">
        <w:rPr>
          <w:rFonts w:ascii="Arial" w:hAnsi="Arial" w:cs="Arial"/>
          <w:color w:val="010000"/>
          <w:sz w:val="20"/>
        </w:rPr>
        <w:t>from the date</w:t>
      </w:r>
      <w:r w:rsidRPr="009319D9">
        <w:rPr>
          <w:rFonts w:ascii="Arial" w:hAnsi="Arial" w:cs="Arial"/>
          <w:color w:val="010000"/>
          <w:sz w:val="20"/>
        </w:rPr>
        <w:t xml:space="preserve"> this Resolution</w:t>
      </w:r>
      <w:r w:rsidR="009319D9" w:rsidRPr="009319D9">
        <w:rPr>
          <w:rFonts w:ascii="Arial" w:hAnsi="Arial" w:cs="Arial"/>
          <w:color w:val="010000"/>
          <w:sz w:val="20"/>
        </w:rPr>
        <w:t xml:space="preserve"> takes effect</w:t>
      </w:r>
      <w:r w:rsidRPr="009319D9">
        <w:rPr>
          <w:rFonts w:ascii="Arial" w:hAnsi="Arial" w:cs="Arial"/>
          <w:color w:val="010000"/>
          <w:sz w:val="20"/>
        </w:rPr>
        <w:t>.</w:t>
      </w:r>
    </w:p>
    <w:p w14:paraId="00000009" w14:textId="28C0D1D0" w:rsidR="00F54CFA" w:rsidRPr="009319D9" w:rsidRDefault="00454FCE" w:rsidP="00C8272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319D9">
        <w:rPr>
          <w:rFonts w:ascii="Arial" w:hAnsi="Arial" w:cs="Arial"/>
          <w:color w:val="010000"/>
          <w:sz w:val="20"/>
        </w:rPr>
        <w:t xml:space="preserve">Article 2: Assign the General Manager of the Corporation to proactively consider, decide the time to implement the purchase and sale of DHA shares according to the approved contents in Article 1, ensuring to retain at least 20% of shares to maintain the Investment capital management in affiliated companies and does not exceed the </w:t>
      </w:r>
      <w:r w:rsidR="009319D9" w:rsidRPr="009319D9">
        <w:rPr>
          <w:rFonts w:ascii="Arial" w:hAnsi="Arial" w:cs="Arial"/>
          <w:color w:val="010000"/>
          <w:sz w:val="20"/>
        </w:rPr>
        <w:t>rate</w:t>
      </w:r>
      <w:r w:rsidRPr="009319D9">
        <w:rPr>
          <w:rFonts w:ascii="Arial" w:hAnsi="Arial" w:cs="Arial"/>
          <w:color w:val="010000"/>
          <w:sz w:val="20"/>
        </w:rPr>
        <w:t xml:space="preserve"> of 25% as prescribed in Point a, Clause 1, Article 35 of the </w:t>
      </w:r>
      <w:r w:rsidR="009319D9" w:rsidRPr="009319D9">
        <w:rPr>
          <w:rFonts w:ascii="Arial" w:hAnsi="Arial" w:cs="Arial"/>
          <w:color w:val="010000"/>
          <w:sz w:val="20"/>
        </w:rPr>
        <w:t>Law on Securities</w:t>
      </w:r>
      <w:r w:rsidRPr="009319D9">
        <w:rPr>
          <w:rFonts w:ascii="Arial" w:hAnsi="Arial" w:cs="Arial"/>
          <w:color w:val="010000"/>
          <w:sz w:val="20"/>
        </w:rPr>
        <w:t xml:space="preserve"> on "Public Offering".</w:t>
      </w:r>
    </w:p>
    <w:p w14:paraId="0000000A" w14:textId="77777777" w:rsidR="00F54CFA" w:rsidRPr="009319D9" w:rsidRDefault="00454FCE" w:rsidP="00C8272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319D9">
        <w:rPr>
          <w:rFonts w:ascii="Arial" w:hAnsi="Arial" w:cs="Arial"/>
          <w:color w:val="010000"/>
          <w:sz w:val="20"/>
        </w:rPr>
        <w:t>Article 3: This Board Resolution takes effect from the date of its signing. The Board of Management, functional departments and relevant individuals are responsible for the implementation of this resolution.</w:t>
      </w:r>
    </w:p>
    <w:p w14:paraId="3285550F" w14:textId="77777777" w:rsidR="00C8272A" w:rsidRPr="009319D9" w:rsidRDefault="00C8272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p>
    <w:sectPr w:rsidR="00C8272A" w:rsidRPr="009319D9" w:rsidSect="00454FC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65A40"/>
    <w:multiLevelType w:val="multilevel"/>
    <w:tmpl w:val="2D881E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FA"/>
    <w:rsid w:val="00454FCE"/>
    <w:rsid w:val="009319D9"/>
    <w:rsid w:val="00C8272A"/>
    <w:rsid w:val="00F06B16"/>
    <w:rsid w:val="00F54C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F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rPr>
  </w:style>
  <w:style w:type="paragraph" w:customStyle="1" w:styleId="Bodytext30">
    <w:name w:val="Body text (3)"/>
    <w:basedOn w:val="Normal"/>
    <w:link w:val="Bodytext3"/>
    <w:pPr>
      <w:spacing w:line="266" w:lineRule="auto"/>
      <w:jc w:val="center"/>
    </w:pPr>
    <w:rPr>
      <w:rFonts w:ascii="Times New Roman" w:eastAsia="Times New Roman" w:hAnsi="Times New Roman" w:cs="Times New Roman"/>
      <w:i/>
      <w:iCs/>
      <w:sz w:val="22"/>
      <w:szCs w:val="22"/>
    </w:rPr>
  </w:style>
  <w:style w:type="paragraph" w:styleId="BodyText">
    <w:name w:val="Body Text"/>
    <w:basedOn w:val="Normal"/>
    <w:link w:val="BodyTextChar"/>
    <w:qFormat/>
    <w:pPr>
      <w:spacing w:line="319" w:lineRule="auto"/>
    </w:pPr>
    <w:rPr>
      <w:rFonts w:ascii="Times New Roman" w:eastAsia="Times New Roman" w:hAnsi="Times New Roman" w:cs="Times New Roman"/>
    </w:rPr>
  </w:style>
  <w:style w:type="paragraph" w:customStyle="1" w:styleId="Heading11">
    <w:name w:val="Heading #1"/>
    <w:basedOn w:val="Normal"/>
    <w:link w:val="Heading10"/>
    <w:pPr>
      <w:spacing w:line="242" w:lineRule="auto"/>
      <w:ind w:left="1800"/>
      <w:outlineLvl w:val="0"/>
    </w:pPr>
    <w:rPr>
      <w:rFonts w:ascii="Times New Roman" w:eastAsia="Times New Roman" w:hAnsi="Times New Roman" w:cs="Times New Roman"/>
      <w:b/>
      <w:bCs/>
      <w:sz w:val="28"/>
      <w:szCs w:val="28"/>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Bodytext50">
    <w:name w:val="Body text (5)"/>
    <w:basedOn w:val="Normal"/>
    <w:link w:val="Bodytext5"/>
    <w:pPr>
      <w:ind w:firstLine="140"/>
      <w:jc w:val="center"/>
    </w:pPr>
    <w:rPr>
      <w:rFonts w:ascii="Arial" w:eastAsia="Arial" w:hAnsi="Arial" w:cs="Arial"/>
      <w:sz w:val="22"/>
      <w:szCs w:val="22"/>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rPr>
  </w:style>
  <w:style w:type="paragraph" w:customStyle="1" w:styleId="Bodytext30">
    <w:name w:val="Body text (3)"/>
    <w:basedOn w:val="Normal"/>
    <w:link w:val="Bodytext3"/>
    <w:pPr>
      <w:spacing w:line="266" w:lineRule="auto"/>
      <w:jc w:val="center"/>
    </w:pPr>
    <w:rPr>
      <w:rFonts w:ascii="Times New Roman" w:eastAsia="Times New Roman" w:hAnsi="Times New Roman" w:cs="Times New Roman"/>
      <w:i/>
      <w:iCs/>
      <w:sz w:val="22"/>
      <w:szCs w:val="22"/>
    </w:rPr>
  </w:style>
  <w:style w:type="paragraph" w:styleId="BodyText">
    <w:name w:val="Body Text"/>
    <w:basedOn w:val="Normal"/>
    <w:link w:val="BodyTextChar"/>
    <w:qFormat/>
    <w:pPr>
      <w:spacing w:line="319" w:lineRule="auto"/>
    </w:pPr>
    <w:rPr>
      <w:rFonts w:ascii="Times New Roman" w:eastAsia="Times New Roman" w:hAnsi="Times New Roman" w:cs="Times New Roman"/>
    </w:rPr>
  </w:style>
  <w:style w:type="paragraph" w:customStyle="1" w:styleId="Heading11">
    <w:name w:val="Heading #1"/>
    <w:basedOn w:val="Normal"/>
    <w:link w:val="Heading10"/>
    <w:pPr>
      <w:spacing w:line="242" w:lineRule="auto"/>
      <w:ind w:left="1800"/>
      <w:outlineLvl w:val="0"/>
    </w:pPr>
    <w:rPr>
      <w:rFonts w:ascii="Times New Roman" w:eastAsia="Times New Roman" w:hAnsi="Times New Roman" w:cs="Times New Roman"/>
      <w:b/>
      <w:bCs/>
      <w:sz w:val="28"/>
      <w:szCs w:val="28"/>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Bodytext50">
    <w:name w:val="Body text (5)"/>
    <w:basedOn w:val="Normal"/>
    <w:link w:val="Bodytext5"/>
    <w:pPr>
      <w:ind w:firstLine="140"/>
      <w:jc w:val="center"/>
    </w:pPr>
    <w:rPr>
      <w:rFonts w:ascii="Arial" w:eastAsia="Arial" w:hAnsi="Arial" w:cs="Arial"/>
      <w:sz w:val="22"/>
      <w:szCs w:val="22"/>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WGSCumADkHBBJT2+DMju/QM1pQ==">CgMxLjA4AHIhMU9zTTN3aU9INnE4NjIyZnJFMkhzTUJIMnJQeVVodTlk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2024-03-14T02:48:00Z</dcterms:created>
  <dcterms:modified xsi:type="dcterms:W3CDTF">2024-03-15T07:34:00Z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6d3f0eb99d2a38fcd11331b6cc7e87f49372b901570be2243b89908039a58cef</vt:lpwstr>
  </property>
</Properties>
</file>