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EF7C" w14:textId="77777777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tabs>
          <w:tab w:val="left" w:pos="394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4A17">
        <w:rPr>
          <w:rFonts w:ascii="Arial" w:hAnsi="Arial" w:cs="Arial"/>
          <w:b/>
          <w:color w:val="010000"/>
          <w:sz w:val="20"/>
        </w:rPr>
        <w:t>LMI: Board Resolution</w:t>
      </w:r>
    </w:p>
    <w:p w14:paraId="22E9EF7D" w14:textId="18FE46CB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tabs>
          <w:tab w:val="left" w:pos="3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On March 14, 2024, IDICO Machinery Erection Construction Investment Joint Stock Company announced Resolution No. 14/NQ-HDQT on </w:t>
      </w:r>
      <w:r w:rsidR="00ED2D3E">
        <w:rPr>
          <w:rFonts w:ascii="Arial" w:hAnsi="Arial" w:cs="Arial"/>
          <w:color w:val="010000"/>
          <w:sz w:val="20"/>
        </w:rPr>
        <w:t>convening</w:t>
      </w:r>
      <w:r w:rsidRPr="00484A17">
        <w:rPr>
          <w:rFonts w:ascii="Arial" w:hAnsi="Arial" w:cs="Arial"/>
          <w:color w:val="010000"/>
          <w:sz w:val="20"/>
        </w:rPr>
        <w:t xml:space="preserve"> the Annual </w:t>
      </w:r>
      <w:r w:rsidR="00ED2D3E">
        <w:rPr>
          <w:rFonts w:ascii="Arial" w:hAnsi="Arial" w:cs="Arial"/>
          <w:color w:val="010000"/>
          <w:sz w:val="20"/>
        </w:rPr>
        <w:t>General Meeting</w:t>
      </w:r>
      <w:r w:rsidRPr="00484A17">
        <w:rPr>
          <w:rFonts w:ascii="Arial" w:hAnsi="Arial" w:cs="Arial"/>
          <w:color w:val="010000"/>
          <w:sz w:val="20"/>
        </w:rPr>
        <w:t xml:space="preserve"> 2024 as follows:</w:t>
      </w:r>
    </w:p>
    <w:p w14:paraId="22E9EF7E" w14:textId="77777777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Article 1: The Board of Directors of the Company agreed on:</w:t>
      </w:r>
    </w:p>
    <w:p w14:paraId="22E9EF7F" w14:textId="77777777" w:rsidR="00781684" w:rsidRPr="00484A17" w:rsidRDefault="00A76DFC" w:rsidP="00ED2D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Record date (the record date of list of shareholders to attend the Meeting): April 03, 2024.</w:t>
      </w:r>
    </w:p>
    <w:p w14:paraId="22E9EF80" w14:textId="50935117" w:rsidR="00781684" w:rsidRPr="00484A17" w:rsidRDefault="00A76DFC" w:rsidP="00ED2D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Expected meeting </w:t>
      </w:r>
      <w:r w:rsidR="00ED2D3E">
        <w:rPr>
          <w:rFonts w:ascii="Arial" w:hAnsi="Arial" w:cs="Arial"/>
          <w:color w:val="010000"/>
          <w:sz w:val="20"/>
        </w:rPr>
        <w:t xml:space="preserve">date: </w:t>
      </w:r>
      <w:r w:rsidRPr="00484A17">
        <w:rPr>
          <w:rFonts w:ascii="Arial" w:hAnsi="Arial" w:cs="Arial"/>
          <w:color w:val="010000"/>
          <w:sz w:val="20"/>
        </w:rPr>
        <w:t>April 26, 2024 to April 29, 2024</w:t>
      </w:r>
    </w:p>
    <w:p w14:paraId="22E9EF81" w14:textId="70AC9B83" w:rsidR="00781684" w:rsidRPr="00484A17" w:rsidRDefault="00ED2D3E" w:rsidP="00ED2D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Meeting venue: </w:t>
      </w:r>
      <w:r w:rsidR="00A76DFC" w:rsidRPr="00484A17">
        <w:rPr>
          <w:rFonts w:ascii="Arial" w:hAnsi="Arial" w:cs="Arial"/>
          <w:color w:val="010000"/>
          <w:sz w:val="20"/>
        </w:rPr>
        <w:t xml:space="preserve">Meeting Hall on the 5th floor, LAMA IDICO building, KM 23, National Highway 51, Hamlet 1, Long </w:t>
      </w:r>
      <w:proofErr w:type="gramStart"/>
      <w:r w:rsidR="00A76DFC" w:rsidRPr="00484A17">
        <w:rPr>
          <w:rFonts w:ascii="Arial" w:hAnsi="Arial" w:cs="Arial"/>
          <w:color w:val="010000"/>
          <w:sz w:val="20"/>
        </w:rPr>
        <w:t>An</w:t>
      </w:r>
      <w:proofErr w:type="gramEnd"/>
      <w:r w:rsidR="00A76DFC" w:rsidRPr="00484A17">
        <w:rPr>
          <w:rFonts w:ascii="Arial" w:hAnsi="Arial" w:cs="Arial"/>
          <w:color w:val="010000"/>
          <w:sz w:val="20"/>
        </w:rPr>
        <w:t xml:space="preserve"> </w:t>
      </w:r>
      <w:r w:rsidR="008B649A" w:rsidRPr="00484A17">
        <w:rPr>
          <w:rFonts w:ascii="Arial" w:hAnsi="Arial" w:cs="Arial"/>
          <w:color w:val="010000"/>
          <w:sz w:val="20"/>
        </w:rPr>
        <w:t xml:space="preserve">Commune, Long Thanh District, Dong </w:t>
      </w:r>
      <w:proofErr w:type="spellStart"/>
      <w:r w:rsidR="008B649A" w:rsidRPr="00484A17">
        <w:rPr>
          <w:rFonts w:ascii="Arial" w:hAnsi="Arial" w:cs="Arial"/>
          <w:color w:val="010000"/>
          <w:sz w:val="20"/>
        </w:rPr>
        <w:t>Nai</w:t>
      </w:r>
      <w:proofErr w:type="spellEnd"/>
      <w:r w:rsidR="008B649A" w:rsidRPr="00484A17">
        <w:rPr>
          <w:rFonts w:ascii="Arial" w:hAnsi="Arial" w:cs="Arial"/>
          <w:color w:val="010000"/>
          <w:sz w:val="20"/>
        </w:rPr>
        <w:t xml:space="preserve"> Province</w:t>
      </w:r>
      <w:r w:rsidR="00A76DFC" w:rsidRPr="00484A17">
        <w:rPr>
          <w:rFonts w:ascii="Arial" w:hAnsi="Arial" w:cs="Arial"/>
          <w:color w:val="010000"/>
          <w:sz w:val="20"/>
        </w:rPr>
        <w:t>.</w:t>
      </w:r>
    </w:p>
    <w:p w14:paraId="22E9EF82" w14:textId="77777777" w:rsidR="00781684" w:rsidRPr="00484A17" w:rsidRDefault="00A76DFC" w:rsidP="00ED2D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Meeting contents:</w:t>
      </w:r>
    </w:p>
    <w:p w14:paraId="22E9EF83" w14:textId="3E99F5F5" w:rsidR="00781684" w:rsidRPr="00484A17" w:rsidRDefault="00A76DFC" w:rsidP="00ED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A</w:t>
      </w:r>
      <w:r w:rsidR="00ED2D3E">
        <w:rPr>
          <w:rFonts w:ascii="Arial" w:hAnsi="Arial" w:cs="Arial"/>
          <w:color w:val="010000"/>
          <w:sz w:val="20"/>
        </w:rPr>
        <w:t>pprove the Report of the Managing Director</w:t>
      </w:r>
      <w:r w:rsidRPr="00484A17">
        <w:rPr>
          <w:rFonts w:ascii="Arial" w:hAnsi="Arial" w:cs="Arial"/>
          <w:color w:val="010000"/>
          <w:sz w:val="20"/>
        </w:rPr>
        <w:t xml:space="preserve"> of the Company on production and business results in 2023; targets and plan on p</w:t>
      </w:r>
      <w:r w:rsidR="00ED2D3E">
        <w:rPr>
          <w:rFonts w:ascii="Arial" w:hAnsi="Arial" w:cs="Arial"/>
          <w:color w:val="010000"/>
          <w:sz w:val="20"/>
        </w:rPr>
        <w:t>roduction and business for 2024 and</w:t>
      </w:r>
      <w:r w:rsidRPr="00484A17">
        <w:rPr>
          <w:rFonts w:ascii="Arial" w:hAnsi="Arial" w:cs="Arial"/>
          <w:color w:val="010000"/>
          <w:sz w:val="20"/>
        </w:rPr>
        <w:t xml:space="preserve"> R</w:t>
      </w:r>
      <w:r w:rsidR="00ED2D3E">
        <w:rPr>
          <w:rFonts w:ascii="Arial" w:hAnsi="Arial" w:cs="Arial"/>
          <w:color w:val="010000"/>
          <w:sz w:val="20"/>
        </w:rPr>
        <w:t>eport of the Board of Directors and</w:t>
      </w:r>
      <w:r w:rsidRPr="00484A17">
        <w:rPr>
          <w:rFonts w:ascii="Arial" w:hAnsi="Arial" w:cs="Arial"/>
          <w:color w:val="010000"/>
          <w:sz w:val="20"/>
        </w:rPr>
        <w:t xml:space="preserve"> Supervisory Board </w:t>
      </w:r>
    </w:p>
    <w:p w14:paraId="22E9EF84" w14:textId="20DD7830" w:rsidR="00781684" w:rsidRPr="00484A17" w:rsidRDefault="00A76DFC" w:rsidP="00ED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Approve the Proposals: Audited Financial Statements 2023; profit distribution, dividends payment 2023 and plan on profit distribution, dividends payment in 2024; total amount of remuneration, salary, bonus for the Board of Directors, the Supervisory Board of the Company 2023, plan for 2024; Plan on using capital in 2024; selection of an audit company for the Financial Statement</w:t>
      </w:r>
      <w:r w:rsidR="00ED209A">
        <w:rPr>
          <w:rFonts w:ascii="Arial" w:hAnsi="Arial" w:cs="Arial"/>
          <w:color w:val="010000"/>
          <w:sz w:val="20"/>
        </w:rPr>
        <w:t>s</w:t>
      </w:r>
      <w:r w:rsidRPr="00484A17">
        <w:rPr>
          <w:rFonts w:ascii="Arial" w:hAnsi="Arial" w:cs="Arial"/>
          <w:color w:val="010000"/>
          <w:sz w:val="20"/>
        </w:rPr>
        <w:t xml:space="preserve"> 2024;</w:t>
      </w:r>
    </w:p>
    <w:p w14:paraId="22E9EF85" w14:textId="7DD6FE59" w:rsidR="00781684" w:rsidRPr="00484A17" w:rsidRDefault="00A76DFC" w:rsidP="00ED2D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Elect additional members for the Board of Directors of IDICO Machinery Erection Construction Investment Joi</w:t>
      </w:r>
      <w:r w:rsidR="00ED209A">
        <w:rPr>
          <w:rFonts w:ascii="Arial" w:hAnsi="Arial" w:cs="Arial"/>
          <w:color w:val="010000"/>
          <w:sz w:val="20"/>
        </w:rPr>
        <w:t xml:space="preserve">nt Stock Company in the term </w:t>
      </w:r>
      <w:r w:rsidRPr="00484A17">
        <w:rPr>
          <w:rFonts w:ascii="Arial" w:hAnsi="Arial" w:cs="Arial"/>
          <w:color w:val="010000"/>
          <w:sz w:val="20"/>
        </w:rPr>
        <w:t>2023-2028</w:t>
      </w:r>
    </w:p>
    <w:p w14:paraId="22E9EF86" w14:textId="124B181B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The Board of Directors of IDICO Machinery Erection Construction Investment Joint Stock Company in the term of 2023-2028 was elected by the </w:t>
      </w:r>
      <w:r w:rsidR="00ED2D3E">
        <w:rPr>
          <w:rFonts w:ascii="Arial" w:hAnsi="Arial" w:cs="Arial"/>
          <w:color w:val="010000"/>
          <w:sz w:val="20"/>
        </w:rPr>
        <w:t>General Meeting</w:t>
      </w:r>
      <w:r w:rsidRPr="00484A17">
        <w:rPr>
          <w:rFonts w:ascii="Arial" w:hAnsi="Arial" w:cs="Arial"/>
          <w:color w:val="010000"/>
          <w:sz w:val="20"/>
        </w:rPr>
        <w:t xml:space="preserve"> with 05 members</w:t>
      </w:r>
      <w:r w:rsidR="009D530B" w:rsidRPr="00484A17">
        <w:rPr>
          <w:rFonts w:ascii="Arial" w:hAnsi="Arial" w:cs="Arial"/>
          <w:color w:val="010000"/>
          <w:sz w:val="20"/>
        </w:rPr>
        <w:t>.</w:t>
      </w:r>
      <w:r w:rsidRPr="00484A17">
        <w:rPr>
          <w:rFonts w:ascii="Arial" w:hAnsi="Arial" w:cs="Arial"/>
          <w:color w:val="010000"/>
          <w:sz w:val="20"/>
        </w:rPr>
        <w:t xml:space="preserve"> </w:t>
      </w:r>
      <w:r w:rsidR="00ED209A">
        <w:rPr>
          <w:rFonts w:ascii="Arial" w:hAnsi="Arial" w:cs="Arial"/>
          <w:color w:val="010000"/>
          <w:sz w:val="20"/>
        </w:rPr>
        <w:t xml:space="preserve">1 member </w:t>
      </w:r>
      <w:bookmarkStart w:id="0" w:name="_GoBack"/>
      <w:bookmarkEnd w:id="0"/>
      <w:r w:rsidR="00B012CB" w:rsidRPr="00484A17">
        <w:rPr>
          <w:rFonts w:ascii="Arial" w:hAnsi="Arial" w:cs="Arial"/>
          <w:color w:val="010000"/>
          <w:sz w:val="20"/>
        </w:rPr>
        <w:t xml:space="preserve">submitted their </w:t>
      </w:r>
      <w:r w:rsidRPr="00484A17">
        <w:rPr>
          <w:rFonts w:ascii="Arial" w:hAnsi="Arial" w:cs="Arial"/>
          <w:color w:val="010000"/>
          <w:sz w:val="20"/>
        </w:rPr>
        <w:t>resignation</w:t>
      </w:r>
      <w:r w:rsidR="00B012CB" w:rsidRPr="00484A17">
        <w:rPr>
          <w:rFonts w:ascii="Arial" w:hAnsi="Arial" w:cs="Arial"/>
          <w:color w:val="010000"/>
          <w:sz w:val="20"/>
        </w:rPr>
        <w:t>.</w:t>
      </w:r>
      <w:r w:rsidRPr="00484A17">
        <w:rPr>
          <w:rFonts w:ascii="Arial" w:hAnsi="Arial" w:cs="Arial"/>
          <w:color w:val="010000"/>
          <w:sz w:val="20"/>
        </w:rPr>
        <w:t xml:space="preserve"> Therefore, to ensure the number of member as per the regulations</w:t>
      </w:r>
      <w:r w:rsidR="00484A17" w:rsidRPr="00484A17">
        <w:rPr>
          <w:rFonts w:ascii="Arial" w:hAnsi="Arial" w:cs="Arial"/>
          <w:color w:val="010000"/>
          <w:sz w:val="20"/>
        </w:rPr>
        <w:t>,</w:t>
      </w:r>
      <w:r w:rsidRPr="00484A17">
        <w:rPr>
          <w:rFonts w:ascii="Arial" w:hAnsi="Arial" w:cs="Arial"/>
          <w:color w:val="010000"/>
          <w:sz w:val="20"/>
        </w:rPr>
        <w:t xml:space="preserve"> </w:t>
      </w:r>
      <w:r w:rsidR="00484A17" w:rsidRPr="00484A17">
        <w:rPr>
          <w:rFonts w:ascii="Arial" w:hAnsi="Arial" w:cs="Arial"/>
          <w:color w:val="010000"/>
          <w:sz w:val="20"/>
        </w:rPr>
        <w:t>t</w:t>
      </w:r>
      <w:r w:rsidRPr="00484A17">
        <w:rPr>
          <w:rFonts w:ascii="Arial" w:hAnsi="Arial" w:cs="Arial"/>
          <w:color w:val="010000"/>
          <w:sz w:val="20"/>
        </w:rPr>
        <w:t xml:space="preserve">he Board of Directors </w:t>
      </w:r>
      <w:r w:rsidR="00484A17" w:rsidRPr="00484A17">
        <w:rPr>
          <w:rFonts w:ascii="Arial" w:hAnsi="Arial" w:cs="Arial"/>
          <w:color w:val="010000"/>
          <w:sz w:val="20"/>
        </w:rPr>
        <w:t>notifies</w:t>
      </w:r>
      <w:r w:rsidRPr="00484A17">
        <w:rPr>
          <w:rFonts w:ascii="Arial" w:hAnsi="Arial" w:cs="Arial"/>
          <w:color w:val="010000"/>
          <w:sz w:val="20"/>
        </w:rPr>
        <w:t xml:space="preserve"> the shareholders </w:t>
      </w:r>
      <w:r w:rsidR="00484A17" w:rsidRPr="00484A17">
        <w:rPr>
          <w:rFonts w:ascii="Arial" w:hAnsi="Arial" w:cs="Arial"/>
          <w:color w:val="010000"/>
          <w:sz w:val="20"/>
        </w:rPr>
        <w:t>of</w:t>
      </w:r>
      <w:r w:rsidRPr="00484A17">
        <w:rPr>
          <w:rFonts w:ascii="Arial" w:hAnsi="Arial" w:cs="Arial"/>
          <w:color w:val="010000"/>
          <w:sz w:val="20"/>
        </w:rPr>
        <w:t xml:space="preserve"> the nominations of candidates for the additional election of</w:t>
      </w:r>
      <w:r w:rsidR="00484A17" w:rsidRPr="00484A17">
        <w:rPr>
          <w:rFonts w:ascii="Arial" w:hAnsi="Arial" w:cs="Arial"/>
          <w:color w:val="010000"/>
          <w:sz w:val="20"/>
        </w:rPr>
        <w:t xml:space="preserve"> 01 member of</w:t>
      </w:r>
      <w:r w:rsidRPr="00484A17">
        <w:rPr>
          <w:rFonts w:ascii="Arial" w:hAnsi="Arial" w:cs="Arial"/>
          <w:color w:val="010000"/>
          <w:sz w:val="20"/>
        </w:rPr>
        <w:t xml:space="preserve"> the Board of Directors in the term of 2023-2028</w:t>
      </w:r>
      <w:r w:rsidR="00484A17" w:rsidRPr="00484A17">
        <w:rPr>
          <w:rFonts w:ascii="Arial" w:hAnsi="Arial" w:cs="Arial"/>
          <w:color w:val="010000"/>
          <w:sz w:val="20"/>
        </w:rPr>
        <w:t>.</w:t>
      </w:r>
    </w:p>
    <w:p w14:paraId="22E9EF87" w14:textId="30CE7826" w:rsidR="00781684" w:rsidRPr="00484A17" w:rsidRDefault="00A76DFC" w:rsidP="00ED2D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ED2D3E">
        <w:rPr>
          <w:rFonts w:ascii="Arial" w:hAnsi="Arial" w:cs="Arial"/>
          <w:color w:val="010000"/>
          <w:sz w:val="20"/>
        </w:rPr>
        <w:t>General Meeting</w:t>
      </w:r>
      <w:r w:rsidRPr="00484A17">
        <w:rPr>
          <w:rFonts w:ascii="Arial" w:hAnsi="Arial" w:cs="Arial"/>
          <w:color w:val="010000"/>
          <w:sz w:val="20"/>
        </w:rPr>
        <w:t>.</w:t>
      </w:r>
    </w:p>
    <w:p w14:paraId="22E9EF88" w14:textId="2FA15BAE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Article 2: The Board of Directors of IDICO Machinery Erection Construction Investment Joint Stock Company assigns the </w:t>
      </w:r>
      <w:r w:rsidR="00484A17" w:rsidRPr="00484A17">
        <w:rPr>
          <w:rFonts w:ascii="Arial" w:hAnsi="Arial" w:cs="Arial"/>
          <w:color w:val="010000"/>
          <w:sz w:val="20"/>
        </w:rPr>
        <w:t xml:space="preserve">Executive </w:t>
      </w:r>
      <w:r w:rsidRPr="00484A17">
        <w:rPr>
          <w:rFonts w:ascii="Arial" w:hAnsi="Arial" w:cs="Arial"/>
          <w:color w:val="010000"/>
          <w:sz w:val="20"/>
        </w:rPr>
        <w:t xml:space="preserve">Manager to direct departments to finish all the dossiers of the Annual </w:t>
      </w:r>
      <w:r w:rsidR="00ED2D3E">
        <w:rPr>
          <w:rFonts w:ascii="Arial" w:hAnsi="Arial" w:cs="Arial"/>
          <w:color w:val="010000"/>
          <w:sz w:val="20"/>
        </w:rPr>
        <w:t>General Meeting</w:t>
      </w:r>
      <w:r w:rsidRPr="00484A17">
        <w:rPr>
          <w:rFonts w:ascii="Arial" w:hAnsi="Arial" w:cs="Arial"/>
          <w:color w:val="010000"/>
          <w:sz w:val="20"/>
        </w:rPr>
        <w:t xml:space="preserve"> 2024 of the Company in </w:t>
      </w:r>
      <w:r w:rsidR="00484A17" w:rsidRPr="00484A17">
        <w:rPr>
          <w:rFonts w:ascii="Arial" w:hAnsi="Arial" w:cs="Arial"/>
          <w:color w:val="010000"/>
          <w:sz w:val="20"/>
        </w:rPr>
        <w:t>compliance</w:t>
      </w:r>
      <w:r w:rsidRPr="00484A17">
        <w:rPr>
          <w:rFonts w:ascii="Arial" w:hAnsi="Arial" w:cs="Arial"/>
          <w:color w:val="010000"/>
          <w:sz w:val="20"/>
        </w:rPr>
        <w:t xml:space="preserve"> with </w:t>
      </w:r>
      <w:r w:rsidR="00ED2D3E">
        <w:rPr>
          <w:rFonts w:ascii="Arial" w:hAnsi="Arial" w:cs="Arial"/>
          <w:color w:val="010000"/>
          <w:sz w:val="20"/>
        </w:rPr>
        <w:t>applicable laws</w:t>
      </w:r>
      <w:r w:rsidRPr="00484A17">
        <w:rPr>
          <w:rFonts w:ascii="Arial" w:hAnsi="Arial" w:cs="Arial"/>
          <w:color w:val="010000"/>
          <w:sz w:val="20"/>
        </w:rPr>
        <w:t xml:space="preserve">, </w:t>
      </w:r>
      <w:r w:rsidR="00484A17" w:rsidRPr="00484A17">
        <w:rPr>
          <w:rFonts w:ascii="Arial" w:hAnsi="Arial" w:cs="Arial"/>
          <w:color w:val="010000"/>
          <w:sz w:val="20"/>
        </w:rPr>
        <w:t>Company’s</w:t>
      </w:r>
      <w:r w:rsidRPr="00484A17">
        <w:rPr>
          <w:rFonts w:ascii="Arial" w:hAnsi="Arial" w:cs="Arial"/>
          <w:color w:val="010000"/>
          <w:sz w:val="20"/>
        </w:rPr>
        <w:t xml:space="preserve"> charter, and related regulations</w:t>
      </w:r>
      <w:r w:rsidR="00484A17" w:rsidRPr="00484A17">
        <w:rPr>
          <w:rFonts w:ascii="Arial" w:hAnsi="Arial" w:cs="Arial"/>
          <w:color w:val="010000"/>
          <w:sz w:val="20"/>
        </w:rPr>
        <w:t>.</w:t>
      </w:r>
    </w:p>
    <w:p w14:paraId="22E9EF89" w14:textId="6A6E3468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 xml:space="preserve">Article 3: This </w:t>
      </w:r>
      <w:r w:rsidR="00ED2D3E">
        <w:rPr>
          <w:rFonts w:ascii="Arial" w:hAnsi="Arial" w:cs="Arial"/>
          <w:color w:val="010000"/>
          <w:sz w:val="20"/>
        </w:rPr>
        <w:t>Board</w:t>
      </w:r>
      <w:r w:rsidR="00ED209A">
        <w:rPr>
          <w:rFonts w:ascii="Arial" w:hAnsi="Arial" w:cs="Arial"/>
          <w:color w:val="010000"/>
          <w:sz w:val="20"/>
        </w:rPr>
        <w:t xml:space="preserve"> </w:t>
      </w:r>
      <w:r w:rsidRPr="00484A17">
        <w:rPr>
          <w:rFonts w:ascii="Arial" w:hAnsi="Arial" w:cs="Arial"/>
          <w:color w:val="010000"/>
          <w:sz w:val="20"/>
        </w:rPr>
        <w:t>Resolution takes effect from the date of promulgation</w:t>
      </w:r>
    </w:p>
    <w:p w14:paraId="22E9EF8A" w14:textId="6C012FE3" w:rsidR="00781684" w:rsidRPr="00484A17" w:rsidRDefault="00A76DFC" w:rsidP="00ED2D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A17">
        <w:rPr>
          <w:rFonts w:ascii="Arial" w:hAnsi="Arial" w:cs="Arial"/>
          <w:color w:val="010000"/>
          <w:sz w:val="20"/>
        </w:rPr>
        <w:t>Member</w:t>
      </w:r>
      <w:r w:rsidR="00ED2D3E">
        <w:rPr>
          <w:rFonts w:ascii="Arial" w:hAnsi="Arial" w:cs="Arial"/>
          <w:color w:val="010000"/>
          <w:sz w:val="20"/>
        </w:rPr>
        <w:t>s of the Board of Directors, Supervisory Board</w:t>
      </w:r>
      <w:r w:rsidRPr="00484A17">
        <w:rPr>
          <w:rFonts w:ascii="Arial" w:hAnsi="Arial" w:cs="Arial"/>
          <w:color w:val="010000"/>
          <w:sz w:val="20"/>
        </w:rPr>
        <w:t xml:space="preserve"> and </w:t>
      </w:r>
      <w:r w:rsidR="00ED2D3E">
        <w:rPr>
          <w:rFonts w:ascii="Arial" w:hAnsi="Arial" w:cs="Arial"/>
          <w:color w:val="010000"/>
          <w:sz w:val="20"/>
        </w:rPr>
        <w:t>Executive Board</w:t>
      </w:r>
      <w:r w:rsidRPr="00484A17">
        <w:rPr>
          <w:rFonts w:ascii="Arial" w:hAnsi="Arial" w:cs="Arial"/>
          <w:color w:val="010000"/>
          <w:sz w:val="20"/>
        </w:rPr>
        <w:t xml:space="preserve"> of IDICO Machinery Erection Construction Investment Joint Stock Company are responsible for the implementation./.</w:t>
      </w:r>
    </w:p>
    <w:sectPr w:rsidR="00781684" w:rsidRPr="00484A17" w:rsidSect="00A76D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53B"/>
    <w:multiLevelType w:val="multilevel"/>
    <w:tmpl w:val="AC96765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E6FA6"/>
    <w:multiLevelType w:val="multilevel"/>
    <w:tmpl w:val="C9066C5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D20535"/>
    <w:multiLevelType w:val="multilevel"/>
    <w:tmpl w:val="F5BE3C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1A6C1B"/>
    <w:multiLevelType w:val="multilevel"/>
    <w:tmpl w:val="59BC075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774B22"/>
    <w:multiLevelType w:val="multilevel"/>
    <w:tmpl w:val="95403DB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4"/>
    <w:rsid w:val="00484A17"/>
    <w:rsid w:val="00731F9F"/>
    <w:rsid w:val="00781684"/>
    <w:rsid w:val="008B649A"/>
    <w:rsid w:val="009D530B"/>
    <w:rsid w:val="00A76DFC"/>
    <w:rsid w:val="00B012CB"/>
    <w:rsid w:val="00ED209A"/>
    <w:rsid w:val="00E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9EF7C"/>
  <w15:docId w15:val="{DC9C91CC-9139-409F-BDD7-E424137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LU0QryMe4zvbBcyC3rdxU4YhQ==">CgMxLjA4AHIhMUtnLTlxY3lTTlRZd1lZNFBmN24zWVRGOEtJYVR3Sjd3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3</cp:revision>
  <dcterms:created xsi:type="dcterms:W3CDTF">2024-03-18T03:37:00Z</dcterms:created>
  <dcterms:modified xsi:type="dcterms:W3CDTF">2024-03-18T03:38:00Z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5d560c5242fa0ab5809b700c429734be842579e2fa5ce608bb595cd54abe4d2a</vt:lpwstr>
  </property>
</Properties>
</file>