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5B020D" w:rsidR="003E6379" w:rsidRPr="0024352D" w:rsidRDefault="00170D7B" w:rsidP="00C957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4352D">
        <w:rPr>
          <w:rFonts w:ascii="Arial" w:hAnsi="Arial" w:cs="Arial"/>
          <w:b/>
          <w:bCs/>
          <w:color w:val="010000"/>
          <w:sz w:val="20"/>
        </w:rPr>
        <w:t>SD6:</w:t>
      </w:r>
      <w:r w:rsidRPr="0024352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3E6379" w:rsidRPr="0024352D" w:rsidRDefault="00170D7B" w:rsidP="00C957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On March 13, 2024, Song Da 6 Joint Stock Company announced Resolution No. 22/NQ-HDQT on approving the plan to organize the Annual General Meeting of Shareholders 2024 as follows:</w:t>
      </w:r>
    </w:p>
    <w:p w14:paraId="00000003" w14:textId="77777777" w:rsidR="003E6379" w:rsidRPr="0024352D" w:rsidRDefault="00170D7B" w:rsidP="00C957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‎‎Article 1. Approve the plan to organize the Annual General Meeting of Shareholders 2024 of Song Da 6 Joint Stock Company as follows:</w:t>
      </w:r>
    </w:p>
    <w:p w14:paraId="00000004" w14:textId="77777777" w:rsidR="003E6379" w:rsidRPr="0024352D" w:rsidRDefault="00170D7B" w:rsidP="00C95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Plan to record the list of sha</w:t>
      </w:r>
      <w:bookmarkStart w:id="0" w:name="_GoBack"/>
      <w:bookmarkEnd w:id="0"/>
      <w:r w:rsidRPr="0024352D">
        <w:rPr>
          <w:rFonts w:ascii="Arial" w:hAnsi="Arial" w:cs="Arial"/>
          <w:color w:val="010000"/>
          <w:sz w:val="20"/>
        </w:rPr>
        <w:t>reholders with the rights to attend the Annual General Meeting of Shareholders 2024:</w:t>
      </w:r>
    </w:p>
    <w:p w14:paraId="00000005" w14:textId="77777777" w:rsidR="003E6379" w:rsidRPr="0024352D" w:rsidRDefault="00170D7B" w:rsidP="00C957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Time to record the list of shareholders (record date): April 2, 2024;</w:t>
      </w:r>
    </w:p>
    <w:p w14:paraId="00000006" w14:textId="77777777" w:rsidR="003E6379" w:rsidRPr="0024352D" w:rsidRDefault="00170D7B" w:rsidP="00C95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5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Time and venue of the Annual General Meeting of Shareholders 2024:</w:t>
      </w:r>
    </w:p>
    <w:p w14:paraId="00000007" w14:textId="77777777" w:rsidR="003E6379" w:rsidRPr="0024352D" w:rsidRDefault="00170D7B" w:rsidP="00C9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6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Expected time: April 29, 2024. The official time will be announced by the Company to Shareholders in the invitation letter to the Annual General Meeting of Shareholders 2024;</w:t>
      </w:r>
    </w:p>
    <w:p w14:paraId="00000008" w14:textId="77777777" w:rsidR="003E6379" w:rsidRPr="0024352D" w:rsidRDefault="00170D7B" w:rsidP="00C9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5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Venue: 10th Floor conference hall, TM Building, Van Khe Urban Area, La Khe Ward, Ha Dong District, Hanoi</w:t>
      </w:r>
    </w:p>
    <w:p w14:paraId="00000009" w14:textId="77777777" w:rsidR="003E6379" w:rsidRPr="0024352D" w:rsidRDefault="00170D7B" w:rsidP="00C95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Meeting content: Approve the contents under the authorities of the General Meeting of Shareholders.</w:t>
      </w:r>
    </w:p>
    <w:p w14:paraId="0000000A" w14:textId="77777777" w:rsidR="003E6379" w:rsidRPr="0024352D" w:rsidRDefault="00170D7B" w:rsidP="00C957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‎‎Article 2. Assign the General Manager to direct, organize and implement according to the provisions of law and the Company.</w:t>
      </w:r>
    </w:p>
    <w:p w14:paraId="0000000B" w14:textId="77777777" w:rsidR="003E6379" w:rsidRPr="0024352D" w:rsidRDefault="00170D7B" w:rsidP="00C957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352D">
        <w:rPr>
          <w:rFonts w:ascii="Arial" w:hAnsi="Arial" w:cs="Arial"/>
          <w:color w:val="010000"/>
          <w:sz w:val="20"/>
        </w:rPr>
        <w:t>‎‎Article 3. Members of the Board of Directors; The General Manager, the Deputy General Managers, the Chief Accountant, the Heads of professional divisions of the Company, the Managers of affiliated units base on the Resolution to implement.</w:t>
      </w:r>
    </w:p>
    <w:sectPr w:rsidR="003E6379" w:rsidRPr="0024352D" w:rsidSect="00170D7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612"/>
    <w:multiLevelType w:val="multilevel"/>
    <w:tmpl w:val="88B275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1247E"/>
    <w:multiLevelType w:val="multilevel"/>
    <w:tmpl w:val="9D1472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79"/>
    <w:rsid w:val="00170D7B"/>
    <w:rsid w:val="0024352D"/>
    <w:rsid w:val="003E6379"/>
    <w:rsid w:val="005F0063"/>
    <w:rsid w:val="00C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49B05"/>
  <w15:docId w15:val="{2601FDF2-E06D-449D-90C5-0478A34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D8295"/>
      <w:w w:val="100"/>
      <w:sz w:val="18"/>
      <w:szCs w:val="18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ind w:left="300" w:hanging="300"/>
    </w:pPr>
    <w:rPr>
      <w:rFonts w:ascii="Arial" w:eastAsia="Arial" w:hAnsi="Arial" w:cs="Arial"/>
      <w:sz w:val="50"/>
      <w:szCs w:val="5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360" w:lineRule="auto"/>
      <w:jc w:val="right"/>
    </w:pPr>
    <w:rPr>
      <w:rFonts w:ascii="Tahoma" w:eastAsia="Tahoma" w:hAnsi="Tahoma" w:cs="Tahoma"/>
      <w:color w:val="DD8295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NOaLVzYJDJoOHeFJD6e7YWZd4w==">CgMxLjA4AHIhMVoxMEZMY3pocXUyNGJOY04xTUR3aXA1bHk0MXJja1Bn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2024-03-15T03:57:00Z</dcterms:created>
  <dcterms:modified xsi:type="dcterms:W3CDTF">2024-03-18T02:37:00Z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22c734b93362341346d2252161b876aa0f9ac983ab6555952c4340561997be29</vt:lpwstr>
  </property>
</Properties>
</file>