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B0B3" w14:textId="77777777" w:rsidR="00D031E0" w:rsidRPr="00635217" w:rsidRDefault="00897908" w:rsidP="00897908">
      <w:pPr>
        <w:pBdr>
          <w:top w:val="nil"/>
          <w:left w:val="nil"/>
          <w:bottom w:val="nil"/>
          <w:right w:val="nil"/>
          <w:between w:val="nil"/>
        </w:pBdr>
        <w:tabs>
          <w:tab w:val="left" w:pos="3943"/>
        </w:tabs>
        <w:spacing w:after="120" w:line="360" w:lineRule="auto"/>
        <w:rPr>
          <w:rFonts w:ascii="Arial" w:eastAsia="Arial" w:hAnsi="Arial" w:cs="Arial"/>
          <w:b/>
          <w:color w:val="010000"/>
          <w:sz w:val="20"/>
          <w:szCs w:val="20"/>
        </w:rPr>
      </w:pPr>
      <w:r w:rsidRPr="00635217">
        <w:rPr>
          <w:rFonts w:ascii="Arial" w:hAnsi="Arial" w:cs="Arial"/>
          <w:b/>
          <w:color w:val="010000"/>
          <w:sz w:val="20"/>
        </w:rPr>
        <w:t>VVS: Board Decision</w:t>
      </w:r>
    </w:p>
    <w:p w14:paraId="29F6B0B4" w14:textId="3E33E6CA" w:rsidR="00D031E0" w:rsidRPr="00635217" w:rsidRDefault="00897908" w:rsidP="00897908">
      <w:pPr>
        <w:pBdr>
          <w:top w:val="nil"/>
          <w:left w:val="nil"/>
          <w:bottom w:val="nil"/>
          <w:right w:val="nil"/>
          <w:between w:val="nil"/>
        </w:pBdr>
        <w:spacing w:after="120" w:line="360" w:lineRule="auto"/>
        <w:rPr>
          <w:rFonts w:ascii="Arial" w:eastAsia="Arial" w:hAnsi="Arial" w:cs="Arial"/>
          <w:color w:val="010000"/>
          <w:sz w:val="20"/>
          <w:szCs w:val="20"/>
        </w:rPr>
      </w:pPr>
      <w:r w:rsidRPr="00635217">
        <w:rPr>
          <w:rFonts w:ascii="Arial" w:hAnsi="Arial" w:cs="Arial"/>
          <w:color w:val="010000"/>
          <w:sz w:val="20"/>
        </w:rPr>
        <w:t>On March 13, 2024, Vietnam Machine Investment Development Joint Stock Company announced Decision No. 0</w:t>
      </w:r>
      <w:r w:rsidR="00E44762" w:rsidRPr="00635217">
        <w:rPr>
          <w:rFonts w:ascii="Arial" w:hAnsi="Arial" w:cs="Arial"/>
          <w:color w:val="010000"/>
          <w:sz w:val="20"/>
        </w:rPr>
        <w:t>6</w:t>
      </w:r>
      <w:r w:rsidRPr="00635217">
        <w:rPr>
          <w:rFonts w:ascii="Arial" w:hAnsi="Arial" w:cs="Arial"/>
          <w:color w:val="010000"/>
          <w:sz w:val="20"/>
        </w:rPr>
        <w:t>/2024/QD-HDQT-VMID on establishing the Shareholder's Eligibility Verification Committee to serve the Annual General Meeting of Shareholders 2024 as follows:</w:t>
      </w:r>
    </w:p>
    <w:p w14:paraId="29F6B0B5" w14:textId="77777777" w:rsidR="00D031E0" w:rsidRPr="00635217" w:rsidRDefault="00897908" w:rsidP="008979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5217">
        <w:rPr>
          <w:rFonts w:ascii="Arial" w:hAnsi="Arial" w:cs="Arial"/>
          <w:color w:val="010000"/>
          <w:sz w:val="20"/>
        </w:rPr>
        <w:t>Article 1: Establish the Shareholder's Eligibility Verification Committee to serve the Annual General Meeting of Shareholders 2024 of Vietnam Machine Investment Development Joint Stock Company, including the following members:</w:t>
      </w:r>
    </w:p>
    <w:p w14:paraId="29F6B0B6" w14:textId="77777777" w:rsidR="00D031E0" w:rsidRPr="00635217" w:rsidRDefault="00897908" w:rsidP="00897908">
      <w:pPr>
        <w:numPr>
          <w:ilvl w:val="0"/>
          <w:numId w:val="1"/>
        </w:numPr>
        <w:pBdr>
          <w:top w:val="nil"/>
          <w:left w:val="nil"/>
          <w:bottom w:val="nil"/>
          <w:right w:val="nil"/>
          <w:between w:val="nil"/>
        </w:pBdr>
        <w:tabs>
          <w:tab w:val="left" w:pos="432"/>
          <w:tab w:val="left" w:pos="1073"/>
        </w:tabs>
        <w:spacing w:after="120" w:line="360" w:lineRule="auto"/>
        <w:rPr>
          <w:rFonts w:ascii="Arial" w:eastAsia="Arial" w:hAnsi="Arial" w:cs="Arial"/>
          <w:color w:val="010000"/>
          <w:sz w:val="20"/>
          <w:szCs w:val="20"/>
        </w:rPr>
      </w:pPr>
      <w:r w:rsidRPr="00635217">
        <w:rPr>
          <w:rFonts w:ascii="Arial" w:hAnsi="Arial" w:cs="Arial"/>
          <w:color w:val="010000"/>
          <w:sz w:val="20"/>
        </w:rPr>
        <w:t>Mr. Vu Quoc Hoa - Head;</w:t>
      </w:r>
    </w:p>
    <w:p w14:paraId="29F6B0B7" w14:textId="77777777" w:rsidR="00D031E0" w:rsidRPr="00635217" w:rsidRDefault="00897908" w:rsidP="00897908">
      <w:pPr>
        <w:numPr>
          <w:ilvl w:val="0"/>
          <w:numId w:val="1"/>
        </w:numPr>
        <w:pBdr>
          <w:top w:val="nil"/>
          <w:left w:val="nil"/>
          <w:bottom w:val="nil"/>
          <w:right w:val="nil"/>
          <w:between w:val="nil"/>
        </w:pBdr>
        <w:tabs>
          <w:tab w:val="left" w:pos="432"/>
          <w:tab w:val="left" w:pos="1073"/>
        </w:tabs>
        <w:spacing w:after="120" w:line="360" w:lineRule="auto"/>
        <w:rPr>
          <w:rFonts w:ascii="Arial" w:eastAsia="Arial" w:hAnsi="Arial" w:cs="Arial"/>
          <w:color w:val="010000"/>
          <w:sz w:val="20"/>
          <w:szCs w:val="20"/>
        </w:rPr>
      </w:pPr>
      <w:r w:rsidRPr="00635217">
        <w:rPr>
          <w:rFonts w:ascii="Arial" w:hAnsi="Arial" w:cs="Arial"/>
          <w:color w:val="010000"/>
          <w:sz w:val="20"/>
        </w:rPr>
        <w:t>Mr. Le Tung Lam - Member.</w:t>
      </w:r>
    </w:p>
    <w:p w14:paraId="29F6B0B8" w14:textId="77777777" w:rsidR="00D031E0" w:rsidRPr="00635217" w:rsidRDefault="00897908" w:rsidP="008979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5217">
        <w:rPr>
          <w:rFonts w:ascii="Arial" w:hAnsi="Arial" w:cs="Arial"/>
          <w:color w:val="010000"/>
          <w:sz w:val="20"/>
        </w:rPr>
        <w:t>The Shareholder's Eligibility Verification Committee will self-dissolve after completing its tasks.</w:t>
      </w:r>
    </w:p>
    <w:p w14:paraId="29F6B0B9" w14:textId="77777777" w:rsidR="00D031E0" w:rsidRPr="00635217" w:rsidRDefault="00897908" w:rsidP="008979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5217">
        <w:rPr>
          <w:rFonts w:ascii="Arial" w:hAnsi="Arial" w:cs="Arial"/>
          <w:color w:val="010000"/>
          <w:sz w:val="20"/>
        </w:rPr>
        <w:t>Article 2: The Shareholder's Eligibility Verification Committee is responsible for checking the eligibility of shareholders attending the Annual General Meeting of Shareholders 2024 of Vietnam Machine Investment Development Joint Stock Company in accordance with current provisions of law and the Company's Charter.</w:t>
      </w:r>
    </w:p>
    <w:p w14:paraId="29F6B0BA" w14:textId="77777777" w:rsidR="00D031E0" w:rsidRPr="00635217" w:rsidRDefault="00897908" w:rsidP="00897908">
      <w:pPr>
        <w:pBdr>
          <w:top w:val="nil"/>
          <w:left w:val="nil"/>
          <w:bottom w:val="nil"/>
          <w:right w:val="nil"/>
          <w:between w:val="nil"/>
        </w:pBdr>
        <w:spacing w:after="120" w:line="360" w:lineRule="auto"/>
        <w:rPr>
          <w:rFonts w:ascii="Arial" w:eastAsia="Arial" w:hAnsi="Arial" w:cs="Arial"/>
          <w:color w:val="010000"/>
          <w:sz w:val="20"/>
          <w:szCs w:val="20"/>
        </w:rPr>
      </w:pPr>
      <w:r w:rsidRPr="00635217">
        <w:rPr>
          <w:rFonts w:ascii="Arial" w:hAnsi="Arial" w:cs="Arial"/>
          <w:color w:val="010000"/>
          <w:sz w:val="20"/>
        </w:rPr>
        <w:t>Article 3: This Decision takes effect from the date of its signing. The Company Manager, the Head of the Committee prepare to organize the Annual General Meeting of Shareholders 2024 of Vietnam Machine Investment Development Joint Stock Company and individuals named in Article 1 are responsible for implementing this Decision.</w:t>
      </w:r>
    </w:p>
    <w:sectPr w:rsidR="00D031E0" w:rsidRPr="00635217" w:rsidSect="0089790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330D9"/>
    <w:multiLevelType w:val="multilevel"/>
    <w:tmpl w:val="87FC3F3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6956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E0"/>
    <w:rsid w:val="00635217"/>
    <w:rsid w:val="00897908"/>
    <w:rsid w:val="00D031E0"/>
    <w:rsid w:val="00E4476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B0B3"/>
  <w15:docId w15:val="{012A7508-278C-4B8C-BCC3-BBFD96BF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4"/>
      <w:szCs w:val="3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2"/>
      <w:szCs w:val="32"/>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rPr>
  </w:style>
  <w:style w:type="paragraph" w:customStyle="1" w:styleId="Bodytext30">
    <w:name w:val="Body text (3)"/>
    <w:basedOn w:val="Normal"/>
    <w:link w:val="Bodytext3"/>
    <w:pPr>
      <w:ind w:left="6060"/>
    </w:pPr>
    <w:rPr>
      <w:rFonts w:ascii="Arial" w:eastAsia="Arial" w:hAnsi="Arial" w:cs="Arial"/>
      <w:sz w:val="34"/>
      <w:szCs w:val="34"/>
    </w:rPr>
  </w:style>
  <w:style w:type="paragraph" w:customStyle="1" w:styleId="Bodytext20">
    <w:name w:val="Body text (2)"/>
    <w:basedOn w:val="Normal"/>
    <w:link w:val="Bodytext2"/>
    <w:pPr>
      <w:jc w:val="center"/>
    </w:pPr>
    <w:rPr>
      <w:rFonts w:ascii="Times New Roman" w:eastAsia="Times New Roman" w:hAnsi="Times New Roman" w:cs="Times New Roman"/>
      <w:b/>
      <w:b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nwb5OzdfQ3JOG3zRyJmmcl+FkQ==">CgMxLjA4AHIhMWFOdXdCRFFGZ3p3U3VGQ1o0Z3FIb25JNVJKVC1rd2hU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1119</Characters>
  <Application>Microsoft Office Word</Application>
  <DocSecurity>0</DocSecurity>
  <Lines>18</Lines>
  <Paragraphs>9</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2024-03-15T07:53:00Z</dcterms:created>
  <dcterms:modified xsi:type="dcterms:W3CDTF">2024-03-18T00:13:00Z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197e7b631ff79e335e93b94ed682bac4c15426a5211b6677036960b2ff642f87</vt:lpwstr>
  </property>
</Properties>
</file>