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47D85" w:rsidRPr="00821C6E" w:rsidRDefault="00641FD8" w:rsidP="00C257E5">
      <w:pPr>
        <w:pBdr>
          <w:top w:val="nil"/>
          <w:left w:val="nil"/>
          <w:bottom w:val="nil"/>
          <w:right w:val="nil"/>
          <w:between w:val="nil"/>
        </w:pBdr>
        <w:tabs>
          <w:tab w:val="left" w:pos="4476"/>
        </w:tabs>
        <w:spacing w:after="120" w:line="360" w:lineRule="auto"/>
        <w:jc w:val="both"/>
        <w:rPr>
          <w:rFonts w:ascii="Arial" w:eastAsia="Arial" w:hAnsi="Arial" w:cs="Arial"/>
          <w:b/>
          <w:color w:val="010000"/>
          <w:sz w:val="20"/>
          <w:szCs w:val="20"/>
        </w:rPr>
      </w:pPr>
      <w:r w:rsidRPr="00821C6E">
        <w:rPr>
          <w:rFonts w:ascii="Arial" w:hAnsi="Arial" w:cs="Arial"/>
          <w:b/>
          <w:color w:val="010000"/>
          <w:sz w:val="20"/>
        </w:rPr>
        <w:t>CMM: Board Resolution</w:t>
      </w:r>
    </w:p>
    <w:p w14:paraId="00000002" w14:textId="77777777" w:rsidR="00C47D85" w:rsidRPr="00821C6E" w:rsidRDefault="00641FD8" w:rsidP="00C257E5">
      <w:pPr>
        <w:pBdr>
          <w:top w:val="nil"/>
          <w:left w:val="nil"/>
          <w:bottom w:val="nil"/>
          <w:right w:val="nil"/>
          <w:between w:val="nil"/>
        </w:pBdr>
        <w:spacing w:after="120" w:line="360" w:lineRule="auto"/>
        <w:jc w:val="both"/>
        <w:rPr>
          <w:rFonts w:ascii="Arial" w:eastAsia="Arial" w:hAnsi="Arial" w:cs="Arial"/>
          <w:color w:val="010000"/>
          <w:sz w:val="20"/>
          <w:szCs w:val="20"/>
        </w:rPr>
      </w:pPr>
      <w:r w:rsidRPr="00821C6E">
        <w:rPr>
          <w:rFonts w:ascii="Arial" w:hAnsi="Arial" w:cs="Arial"/>
          <w:color w:val="010000"/>
          <w:sz w:val="20"/>
        </w:rPr>
        <w:t xml:space="preserve">On March 15, 2024, </w:t>
      </w:r>
      <w:proofErr w:type="spellStart"/>
      <w:r w:rsidRPr="00821C6E">
        <w:rPr>
          <w:rFonts w:ascii="Arial" w:hAnsi="Arial" w:cs="Arial"/>
          <w:color w:val="010000"/>
          <w:sz w:val="20"/>
        </w:rPr>
        <w:t>Camimex</w:t>
      </w:r>
      <w:proofErr w:type="spellEnd"/>
      <w:r w:rsidRPr="00821C6E">
        <w:rPr>
          <w:rFonts w:ascii="Arial" w:hAnsi="Arial" w:cs="Arial"/>
          <w:color w:val="010000"/>
          <w:sz w:val="20"/>
        </w:rPr>
        <w:t xml:space="preserve"> Joint Stock Company announced Resolution No. 1503/NQ.HDQT.CMC.24 on extending the time to distribute shares to the public of </w:t>
      </w:r>
      <w:proofErr w:type="spellStart"/>
      <w:r w:rsidRPr="00821C6E">
        <w:rPr>
          <w:rFonts w:ascii="Arial" w:hAnsi="Arial" w:cs="Arial"/>
          <w:color w:val="010000"/>
          <w:sz w:val="20"/>
        </w:rPr>
        <w:t>Camimex</w:t>
      </w:r>
      <w:proofErr w:type="spellEnd"/>
      <w:r w:rsidRPr="00821C6E">
        <w:rPr>
          <w:rFonts w:ascii="Arial" w:hAnsi="Arial" w:cs="Arial"/>
          <w:color w:val="010000"/>
          <w:sz w:val="20"/>
        </w:rPr>
        <w:t xml:space="preserve"> Joint Stock Company as follows: </w:t>
      </w:r>
    </w:p>
    <w:p w14:paraId="00000003" w14:textId="77777777" w:rsidR="00C47D85" w:rsidRPr="00821C6E" w:rsidRDefault="00641FD8" w:rsidP="00C257E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21C6E">
        <w:rPr>
          <w:rFonts w:ascii="Arial" w:hAnsi="Arial" w:cs="Arial"/>
          <w:color w:val="010000"/>
          <w:sz w:val="20"/>
        </w:rPr>
        <w:t>Article 1: Approve extending the time for distributing shares in the public offering for existing shareholders, specifically as follows:</w:t>
      </w:r>
    </w:p>
    <w:p w14:paraId="00000004" w14:textId="449917F5" w:rsidR="00C47D85" w:rsidRPr="00821C6E" w:rsidRDefault="00641FD8" w:rsidP="00C257E5">
      <w:pPr>
        <w:numPr>
          <w:ilvl w:val="0"/>
          <w:numId w:val="1"/>
        </w:numPr>
        <w:pBdr>
          <w:top w:val="nil"/>
          <w:left w:val="nil"/>
          <w:bottom w:val="nil"/>
          <w:right w:val="nil"/>
          <w:between w:val="nil"/>
        </w:pBdr>
        <w:tabs>
          <w:tab w:val="left" w:pos="348"/>
        </w:tabs>
        <w:spacing w:after="120" w:line="360" w:lineRule="auto"/>
        <w:jc w:val="both"/>
        <w:rPr>
          <w:rFonts w:ascii="Arial" w:eastAsia="Arial" w:hAnsi="Arial" w:cs="Arial"/>
          <w:color w:val="010000"/>
          <w:sz w:val="20"/>
          <w:szCs w:val="20"/>
        </w:rPr>
      </w:pPr>
      <w:r w:rsidRPr="00821C6E">
        <w:rPr>
          <w:rFonts w:ascii="Arial" w:hAnsi="Arial" w:cs="Arial"/>
          <w:color w:val="010000"/>
          <w:sz w:val="20"/>
        </w:rPr>
        <w:t xml:space="preserve">The time for distributing shares </w:t>
      </w:r>
      <w:r w:rsidR="00D92C99" w:rsidRPr="00821C6E">
        <w:rPr>
          <w:rFonts w:ascii="Arial" w:hAnsi="Arial" w:cs="Arial" w:hint="eastAsia"/>
          <w:color w:val="010000"/>
          <w:sz w:val="20"/>
          <w:lang w:eastAsia="ja-JP"/>
        </w:rPr>
        <w:t xml:space="preserve">that </w:t>
      </w:r>
      <w:r w:rsidR="00AC4769">
        <w:rPr>
          <w:rFonts w:ascii="Arial" w:hAnsi="Arial" w:cs="Arial"/>
          <w:color w:val="010000"/>
          <w:sz w:val="20"/>
        </w:rPr>
        <w:t>have</w:t>
      </w:r>
      <w:r w:rsidRPr="00821C6E">
        <w:rPr>
          <w:rFonts w:ascii="Arial" w:hAnsi="Arial" w:cs="Arial"/>
          <w:color w:val="010000"/>
          <w:sz w:val="20"/>
        </w:rPr>
        <w:t xml:space="preserve"> been approved by the State Securities Commission according to Offering Certificate No. 04/GCN-UBCK dated January 9, 2024: To the end of April 07, 2024:</w:t>
      </w:r>
    </w:p>
    <w:p w14:paraId="00000005" w14:textId="2FA8F6A1" w:rsidR="00C47D85" w:rsidRPr="00821C6E" w:rsidRDefault="00641FD8" w:rsidP="00C257E5">
      <w:pPr>
        <w:numPr>
          <w:ilvl w:val="0"/>
          <w:numId w:val="1"/>
        </w:numPr>
        <w:pBdr>
          <w:top w:val="nil"/>
          <w:left w:val="nil"/>
          <w:bottom w:val="nil"/>
          <w:right w:val="nil"/>
          <w:between w:val="nil"/>
        </w:pBdr>
        <w:tabs>
          <w:tab w:val="left" w:pos="376"/>
        </w:tabs>
        <w:spacing w:after="120" w:line="360" w:lineRule="auto"/>
        <w:jc w:val="both"/>
        <w:rPr>
          <w:rFonts w:ascii="Arial" w:eastAsia="Arial" w:hAnsi="Arial" w:cs="Arial"/>
          <w:color w:val="010000"/>
          <w:sz w:val="20"/>
          <w:szCs w:val="20"/>
        </w:rPr>
      </w:pPr>
      <w:r w:rsidRPr="00821C6E">
        <w:rPr>
          <w:rFonts w:ascii="Arial" w:hAnsi="Arial" w:cs="Arial"/>
          <w:color w:val="010000"/>
          <w:sz w:val="20"/>
        </w:rPr>
        <w:t xml:space="preserve">Time </w:t>
      </w:r>
      <w:r w:rsidR="00017128" w:rsidRPr="00821C6E">
        <w:rPr>
          <w:rFonts w:ascii="Arial" w:hAnsi="Arial" w:cs="Arial" w:hint="eastAsia"/>
          <w:color w:val="010000"/>
          <w:sz w:val="20"/>
          <w:lang w:eastAsia="ja-JP"/>
        </w:rPr>
        <w:t xml:space="preserve">requested to </w:t>
      </w:r>
      <w:r w:rsidR="00017128" w:rsidRPr="00821C6E">
        <w:rPr>
          <w:rFonts w:ascii="Arial" w:hAnsi="Arial" w:cs="Arial"/>
          <w:color w:val="010000"/>
          <w:sz w:val="20"/>
        </w:rPr>
        <w:t>extend</w:t>
      </w:r>
      <w:r w:rsidRPr="00821C6E">
        <w:rPr>
          <w:rFonts w:ascii="Arial" w:hAnsi="Arial" w:cs="Arial"/>
          <w:color w:val="010000"/>
          <w:sz w:val="20"/>
        </w:rPr>
        <w:t xml:space="preserve"> distributing shares</w:t>
      </w:r>
      <w:r w:rsidR="00D92C99" w:rsidRPr="00821C6E">
        <w:rPr>
          <w:rFonts w:ascii="Arial" w:hAnsi="Arial" w:cs="Arial" w:hint="eastAsia"/>
          <w:color w:val="010000"/>
          <w:sz w:val="20"/>
          <w:lang w:eastAsia="ja-JP"/>
        </w:rPr>
        <w:t>:</w:t>
      </w:r>
      <w:r w:rsidRPr="00821C6E">
        <w:rPr>
          <w:rFonts w:ascii="Arial" w:hAnsi="Arial" w:cs="Arial"/>
          <w:color w:val="010000"/>
          <w:sz w:val="20"/>
        </w:rPr>
        <w:t xml:space="preserve"> To the end of May 07, 2024</w:t>
      </w:r>
    </w:p>
    <w:p w14:paraId="00000006" w14:textId="000A59AE" w:rsidR="00C47D85" w:rsidRPr="00821C6E" w:rsidRDefault="00641FD8" w:rsidP="00C257E5">
      <w:pPr>
        <w:numPr>
          <w:ilvl w:val="0"/>
          <w:numId w:val="1"/>
        </w:numPr>
        <w:pBdr>
          <w:top w:val="nil"/>
          <w:left w:val="nil"/>
          <w:bottom w:val="nil"/>
          <w:right w:val="nil"/>
          <w:between w:val="nil"/>
        </w:pBdr>
        <w:tabs>
          <w:tab w:val="left" w:pos="376"/>
        </w:tabs>
        <w:spacing w:after="120" w:line="360" w:lineRule="auto"/>
        <w:jc w:val="both"/>
        <w:rPr>
          <w:rFonts w:ascii="Arial" w:eastAsia="Arial" w:hAnsi="Arial" w:cs="Arial"/>
          <w:color w:val="010000"/>
          <w:sz w:val="20"/>
          <w:szCs w:val="20"/>
        </w:rPr>
      </w:pPr>
      <w:r w:rsidRPr="00821C6E">
        <w:rPr>
          <w:rFonts w:ascii="Arial" w:hAnsi="Arial" w:cs="Arial"/>
          <w:color w:val="010000"/>
          <w:sz w:val="20"/>
        </w:rPr>
        <w:t>Time to register and make payment to purchase shares: To the end of April 23, 2024</w:t>
      </w:r>
    </w:p>
    <w:p w14:paraId="00000007" w14:textId="77777777" w:rsidR="00C47D85" w:rsidRPr="00821C6E" w:rsidRDefault="00641FD8" w:rsidP="00C257E5">
      <w:pPr>
        <w:numPr>
          <w:ilvl w:val="0"/>
          <w:numId w:val="1"/>
        </w:numPr>
        <w:pBdr>
          <w:top w:val="nil"/>
          <w:left w:val="nil"/>
          <w:bottom w:val="nil"/>
          <w:right w:val="nil"/>
          <w:between w:val="nil"/>
        </w:pBdr>
        <w:tabs>
          <w:tab w:val="left" w:pos="376"/>
        </w:tabs>
        <w:spacing w:after="120" w:line="360" w:lineRule="auto"/>
        <w:jc w:val="both"/>
        <w:rPr>
          <w:rFonts w:ascii="Arial" w:eastAsia="Arial" w:hAnsi="Arial" w:cs="Arial"/>
          <w:color w:val="010000"/>
          <w:sz w:val="20"/>
          <w:szCs w:val="20"/>
        </w:rPr>
      </w:pPr>
      <w:r w:rsidRPr="00821C6E">
        <w:rPr>
          <w:rFonts w:ascii="Arial" w:hAnsi="Arial" w:cs="Arial"/>
          <w:color w:val="010000"/>
          <w:sz w:val="20"/>
        </w:rPr>
        <w:t>Time to process undistributed shares in the offering: From April 24, 2024 - May 07, 2024</w:t>
      </w:r>
    </w:p>
    <w:p w14:paraId="00000008" w14:textId="47593232" w:rsidR="00C47D85" w:rsidRPr="00821C6E" w:rsidRDefault="00641FD8" w:rsidP="00C257E5">
      <w:pPr>
        <w:pBdr>
          <w:top w:val="nil"/>
          <w:left w:val="nil"/>
          <w:bottom w:val="nil"/>
          <w:right w:val="nil"/>
          <w:between w:val="nil"/>
        </w:pBdr>
        <w:spacing w:after="120" w:line="360" w:lineRule="auto"/>
        <w:jc w:val="both"/>
        <w:rPr>
          <w:rFonts w:ascii="Arial" w:eastAsia="Arial" w:hAnsi="Arial" w:cs="Arial"/>
          <w:color w:val="010000"/>
          <w:sz w:val="20"/>
          <w:szCs w:val="20"/>
        </w:rPr>
      </w:pPr>
      <w:r w:rsidRPr="00821C6E">
        <w:rPr>
          <w:rFonts w:ascii="Arial" w:hAnsi="Arial" w:cs="Arial"/>
          <w:color w:val="010000"/>
          <w:sz w:val="20"/>
        </w:rPr>
        <w:t xml:space="preserve">Reason for extension: The economy had many fluctuations in </w:t>
      </w:r>
      <w:r w:rsidR="00E54330" w:rsidRPr="00821C6E">
        <w:rPr>
          <w:rFonts w:ascii="Arial" w:hAnsi="Arial" w:cs="Arial"/>
          <w:color w:val="010000"/>
          <w:sz w:val="20"/>
        </w:rPr>
        <w:t>Q1/</w:t>
      </w:r>
      <w:r w:rsidRPr="00821C6E">
        <w:rPr>
          <w:rFonts w:ascii="Arial" w:hAnsi="Arial" w:cs="Arial"/>
          <w:color w:val="010000"/>
          <w:sz w:val="20"/>
        </w:rPr>
        <w:t xml:space="preserve">2024. </w:t>
      </w:r>
      <w:r w:rsidR="00FC1D42">
        <w:rPr>
          <w:rFonts w:ascii="Arial" w:hAnsi="Arial" w:cs="Arial"/>
          <w:color w:val="010000"/>
          <w:sz w:val="20"/>
        </w:rPr>
        <w:t>To</w:t>
      </w:r>
      <w:bookmarkStart w:id="0" w:name="_GoBack"/>
      <w:bookmarkEnd w:id="0"/>
      <w:r w:rsidRPr="00821C6E">
        <w:rPr>
          <w:rFonts w:ascii="Arial" w:hAnsi="Arial" w:cs="Arial"/>
          <w:color w:val="010000"/>
          <w:sz w:val="20"/>
        </w:rPr>
        <w:t xml:space="preserve"> give investors time to thoroughly research the Company and prepare to register to buy shares, the Company's Board of Directors decided to extend the </w:t>
      </w:r>
      <w:r w:rsidR="00E54330" w:rsidRPr="00821C6E">
        <w:rPr>
          <w:rFonts w:ascii="Arial" w:hAnsi="Arial" w:cs="Arial"/>
          <w:color w:val="010000"/>
          <w:sz w:val="20"/>
        </w:rPr>
        <w:t xml:space="preserve">time of </w:t>
      </w:r>
      <w:r w:rsidRPr="00821C6E">
        <w:rPr>
          <w:rFonts w:ascii="Arial" w:hAnsi="Arial" w:cs="Arial"/>
          <w:color w:val="010000"/>
          <w:sz w:val="20"/>
        </w:rPr>
        <w:t>s</w:t>
      </w:r>
      <w:r w:rsidR="00E54330" w:rsidRPr="00821C6E">
        <w:rPr>
          <w:rFonts w:ascii="Arial" w:hAnsi="Arial" w:cs="Arial"/>
          <w:color w:val="010000"/>
          <w:sz w:val="20"/>
        </w:rPr>
        <w:t xml:space="preserve">hare </w:t>
      </w:r>
      <w:r w:rsidRPr="00821C6E">
        <w:rPr>
          <w:rFonts w:ascii="Arial" w:hAnsi="Arial" w:cs="Arial"/>
          <w:color w:val="010000"/>
          <w:sz w:val="20"/>
        </w:rPr>
        <w:t>distribution</w:t>
      </w:r>
      <w:r w:rsidR="00E54330" w:rsidRPr="00821C6E">
        <w:rPr>
          <w:rFonts w:ascii="Arial" w:hAnsi="Arial" w:cs="Arial"/>
          <w:color w:val="010000"/>
          <w:sz w:val="20"/>
        </w:rPr>
        <w:t xml:space="preserve">. </w:t>
      </w:r>
    </w:p>
    <w:p w14:paraId="00000009" w14:textId="77777777" w:rsidR="00C47D85" w:rsidRPr="00821C6E" w:rsidRDefault="00641FD8" w:rsidP="00C257E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21C6E">
        <w:rPr>
          <w:rFonts w:ascii="Arial" w:hAnsi="Arial" w:cs="Arial"/>
          <w:color w:val="010000"/>
          <w:sz w:val="20"/>
        </w:rPr>
        <w:t>‎‎Article 2. Terms of enforcement:</w:t>
      </w:r>
    </w:p>
    <w:p w14:paraId="0000000A" w14:textId="346CD46A" w:rsidR="00C47D85" w:rsidRPr="00821C6E" w:rsidRDefault="00641FD8" w:rsidP="00C257E5">
      <w:pPr>
        <w:pBdr>
          <w:top w:val="nil"/>
          <w:left w:val="nil"/>
          <w:bottom w:val="nil"/>
          <w:right w:val="nil"/>
          <w:between w:val="nil"/>
        </w:pBdr>
        <w:spacing w:after="120" w:line="360" w:lineRule="auto"/>
        <w:jc w:val="both"/>
        <w:rPr>
          <w:rFonts w:ascii="Arial" w:eastAsia="Arial" w:hAnsi="Arial" w:cs="Arial"/>
          <w:color w:val="010000"/>
          <w:sz w:val="20"/>
          <w:szCs w:val="20"/>
        </w:rPr>
      </w:pPr>
      <w:r w:rsidRPr="00821C6E">
        <w:rPr>
          <w:rFonts w:ascii="Arial" w:hAnsi="Arial" w:cs="Arial"/>
          <w:color w:val="010000"/>
          <w:sz w:val="20"/>
        </w:rPr>
        <w:t>This Board Resolution takes effect</w:t>
      </w:r>
      <w:r w:rsidR="00E54330" w:rsidRPr="00821C6E">
        <w:rPr>
          <w:rFonts w:ascii="Arial" w:hAnsi="Arial" w:cs="Arial"/>
          <w:color w:val="010000"/>
          <w:sz w:val="20"/>
        </w:rPr>
        <w:t xml:space="preserve"> from</w:t>
      </w:r>
      <w:r w:rsidRPr="00821C6E">
        <w:rPr>
          <w:rFonts w:ascii="Arial" w:hAnsi="Arial" w:cs="Arial"/>
          <w:color w:val="010000"/>
          <w:sz w:val="20"/>
        </w:rPr>
        <w:t xml:space="preserve"> the date of its signing</w:t>
      </w:r>
    </w:p>
    <w:p w14:paraId="0000000B" w14:textId="77777777" w:rsidR="00C47D85" w:rsidRPr="00821C6E" w:rsidRDefault="00641FD8" w:rsidP="00C257E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21C6E">
        <w:rPr>
          <w:rFonts w:ascii="Arial" w:hAnsi="Arial" w:cs="Arial"/>
          <w:color w:val="010000"/>
          <w:sz w:val="20"/>
        </w:rPr>
        <w:t>‎‎Article 3. Implementation Organization</w:t>
      </w:r>
    </w:p>
    <w:p w14:paraId="0000000C" w14:textId="77777777" w:rsidR="00C47D85" w:rsidRPr="00821C6E" w:rsidRDefault="00641FD8" w:rsidP="00C257E5">
      <w:pPr>
        <w:pBdr>
          <w:top w:val="nil"/>
          <w:left w:val="nil"/>
          <w:bottom w:val="nil"/>
          <w:right w:val="nil"/>
          <w:between w:val="nil"/>
        </w:pBdr>
        <w:spacing w:after="120" w:line="360" w:lineRule="auto"/>
        <w:jc w:val="both"/>
        <w:rPr>
          <w:rFonts w:ascii="Arial" w:eastAsia="Arial" w:hAnsi="Arial" w:cs="Arial"/>
          <w:color w:val="010000"/>
          <w:sz w:val="20"/>
          <w:szCs w:val="20"/>
        </w:rPr>
      </w:pPr>
      <w:r w:rsidRPr="00821C6E">
        <w:rPr>
          <w:rFonts w:ascii="Arial" w:hAnsi="Arial" w:cs="Arial"/>
          <w:color w:val="010000"/>
          <w:sz w:val="20"/>
        </w:rPr>
        <w:t>The Board of Directors authorizes the Chair of the Board of Directors to perform the necessary work to carry out procedures to extend the time for distributing shares to the public according to the provisions of law.</w:t>
      </w:r>
    </w:p>
    <w:p w14:paraId="0000000D" w14:textId="48F86689" w:rsidR="00C47D85" w:rsidRPr="00821C6E" w:rsidRDefault="00641FD8" w:rsidP="00C257E5">
      <w:pPr>
        <w:pBdr>
          <w:top w:val="nil"/>
          <w:left w:val="nil"/>
          <w:bottom w:val="nil"/>
          <w:right w:val="nil"/>
          <w:between w:val="nil"/>
        </w:pBdr>
        <w:spacing w:after="120" w:line="360" w:lineRule="auto"/>
        <w:jc w:val="both"/>
        <w:rPr>
          <w:rFonts w:ascii="Arial" w:eastAsia="Arial" w:hAnsi="Arial" w:cs="Arial"/>
          <w:color w:val="010000"/>
          <w:sz w:val="20"/>
          <w:szCs w:val="20"/>
        </w:rPr>
      </w:pPr>
      <w:r w:rsidRPr="00821C6E">
        <w:rPr>
          <w:rFonts w:ascii="Arial" w:hAnsi="Arial" w:cs="Arial"/>
          <w:color w:val="010000"/>
          <w:sz w:val="20"/>
        </w:rPr>
        <w:t xml:space="preserve">Members of the Board of Directors, </w:t>
      </w:r>
      <w:r w:rsidR="00821C6E" w:rsidRPr="00821C6E">
        <w:rPr>
          <w:rFonts w:ascii="Arial" w:hAnsi="Arial" w:cs="Arial" w:hint="eastAsia"/>
          <w:color w:val="010000"/>
          <w:sz w:val="20"/>
          <w:lang w:eastAsia="ja-JP"/>
        </w:rPr>
        <w:t xml:space="preserve">the </w:t>
      </w:r>
      <w:r w:rsidRPr="00821C6E">
        <w:rPr>
          <w:rFonts w:ascii="Arial" w:hAnsi="Arial" w:cs="Arial"/>
          <w:color w:val="010000"/>
          <w:sz w:val="20"/>
        </w:rPr>
        <w:t>Board of Managers, Departments in the Company and relevant organizations and individuals are responsible for implementing this Resolution in accordance with the provisions of law and the Company’s Charter.</w:t>
      </w:r>
    </w:p>
    <w:sectPr w:rsidR="00C47D85" w:rsidRPr="00821C6E" w:rsidSect="00641FD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D43FD"/>
    <w:multiLevelType w:val="multilevel"/>
    <w:tmpl w:val="1166C9F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85"/>
    <w:rsid w:val="00017128"/>
    <w:rsid w:val="00641FD8"/>
    <w:rsid w:val="00821C6E"/>
    <w:rsid w:val="00AC4769"/>
    <w:rsid w:val="00C257E5"/>
    <w:rsid w:val="00C43B99"/>
    <w:rsid w:val="00C47D85"/>
    <w:rsid w:val="00D92C99"/>
    <w:rsid w:val="00E54330"/>
    <w:rsid w:val="00FC1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57958"/>
  <w15:docId w15:val="{4D8BB775-8236-4A95-A5D0-BEE6EFDE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1A1F31"/>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1A1F31"/>
      <w:sz w:val="30"/>
      <w:szCs w:val="30"/>
    </w:rPr>
  </w:style>
  <w:style w:type="paragraph" w:customStyle="1" w:styleId="Vnbnnidung20">
    <w:name w:val="Văn bản nội dung (2)"/>
    <w:basedOn w:val="Normal"/>
    <w:link w:val="Vnbnnidung2"/>
    <w:rPr>
      <w:rFonts w:ascii="Times New Roman" w:eastAsia="Times New Roman" w:hAnsi="Times New Roman" w:cs="Times New Roman"/>
      <w:i/>
      <w:iCs/>
      <w:sz w:val="20"/>
      <w:szCs w:val="20"/>
    </w:rPr>
  </w:style>
  <w:style w:type="paragraph" w:customStyle="1" w:styleId="Tiu20">
    <w:name w:val="Tiêu đề #2"/>
    <w:basedOn w:val="Normal"/>
    <w:link w:val="Tiu2"/>
    <w:pPr>
      <w:spacing w:line="283" w:lineRule="auto"/>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tiQ3jxmR6WP303FSK57cihU2pA==">CgMxLjAyCGguZ2pkZ3hzOAByITEzWU5RVjhHaXZDcTJNaU56TnViWFNvSWF3d1Z4ZUo2OQ==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1390</Characters>
  <Application>Microsoft Office Word</Application>
  <DocSecurity>0</DocSecurity>
  <Lines>24</Lines>
  <Paragraphs>13</Paragraphs>
  <ScaleCrop>false</ScaleCrop>
  <Company>HP</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2024-03-18T03:33:00Z</dcterms:created>
  <dcterms:modified xsi:type="dcterms:W3CDTF">2024-03-19T03:54:00Z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fb9ff51d5fe3f1f6fb1fde0e6ace003d79d0481163ab052e3567e8e61b1e03cd</vt:lpwstr>
  </property>
</Properties>
</file>