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21626" w:rsidRPr="00DB01D8" w:rsidRDefault="00307C08" w:rsidP="00B25605">
      <w:pPr>
        <w:keepNext/>
        <w:pBdr>
          <w:top w:val="nil"/>
          <w:left w:val="nil"/>
          <w:bottom w:val="nil"/>
          <w:right w:val="nil"/>
          <w:between w:val="nil"/>
        </w:pBdr>
        <w:tabs>
          <w:tab w:val="left" w:pos="284"/>
          <w:tab w:val="left" w:pos="4954"/>
        </w:tabs>
        <w:spacing w:after="120" w:line="360" w:lineRule="auto"/>
        <w:jc w:val="both"/>
        <w:rPr>
          <w:rFonts w:ascii="Arial" w:eastAsia="Arial" w:hAnsi="Arial" w:cs="Arial"/>
          <w:b/>
          <w:color w:val="010000"/>
          <w:sz w:val="20"/>
          <w:szCs w:val="20"/>
        </w:rPr>
      </w:pPr>
      <w:bookmarkStart w:id="0" w:name="_heading=h.gjdgxs"/>
      <w:bookmarkEnd w:id="0"/>
      <w:r w:rsidRPr="00DB01D8">
        <w:rPr>
          <w:rFonts w:ascii="Arial" w:hAnsi="Arial" w:cs="Arial"/>
          <w:b/>
          <w:color w:val="010000"/>
          <w:sz w:val="20"/>
        </w:rPr>
        <w:t>IDP: Board Resolution</w:t>
      </w:r>
    </w:p>
    <w:p w14:paraId="00000002" w14:textId="7D82EED9" w:rsidR="00D21626" w:rsidRPr="00DB01D8" w:rsidRDefault="00307C08" w:rsidP="00B25605">
      <w:pPr>
        <w:keepNext/>
        <w:pBdr>
          <w:top w:val="nil"/>
          <w:left w:val="nil"/>
          <w:bottom w:val="nil"/>
          <w:right w:val="nil"/>
          <w:between w:val="nil"/>
        </w:pBdr>
        <w:tabs>
          <w:tab w:val="left" w:pos="284"/>
          <w:tab w:val="left" w:pos="4954"/>
        </w:tabs>
        <w:spacing w:after="120" w:line="360" w:lineRule="auto"/>
        <w:jc w:val="both"/>
        <w:rPr>
          <w:rFonts w:ascii="Arial" w:eastAsia="Arial" w:hAnsi="Arial" w:cs="Arial"/>
          <w:color w:val="010000"/>
          <w:sz w:val="20"/>
          <w:szCs w:val="20"/>
        </w:rPr>
      </w:pPr>
      <w:r w:rsidRPr="00DB01D8">
        <w:rPr>
          <w:rFonts w:ascii="Arial" w:hAnsi="Arial" w:cs="Arial"/>
          <w:color w:val="010000"/>
          <w:sz w:val="20"/>
        </w:rPr>
        <w:t xml:space="preserve">On March 14, 2024, International Dairy Products Joint Stock Company announced </w:t>
      </w:r>
      <w:r w:rsidR="00DB01D8" w:rsidRPr="00DB01D8">
        <w:rPr>
          <w:rFonts w:ascii="Arial" w:hAnsi="Arial" w:cs="Arial"/>
          <w:color w:val="010000"/>
          <w:sz w:val="20"/>
        </w:rPr>
        <w:t>Resolution</w:t>
      </w:r>
      <w:r w:rsidRPr="00DB01D8">
        <w:rPr>
          <w:rFonts w:ascii="Arial" w:hAnsi="Arial" w:cs="Arial"/>
          <w:color w:val="010000"/>
          <w:sz w:val="20"/>
        </w:rPr>
        <w:t xml:space="preserve"> No. 005/2024/NQ.HDQT.IDP on </w:t>
      </w:r>
      <w:r w:rsidR="0060184F" w:rsidRPr="00DB01D8">
        <w:rPr>
          <w:rFonts w:ascii="Arial" w:hAnsi="Arial" w:cs="Arial"/>
          <w:color w:val="010000"/>
          <w:sz w:val="20"/>
        </w:rPr>
        <w:t xml:space="preserve">approving </w:t>
      </w:r>
      <w:r w:rsidRPr="00DB01D8">
        <w:rPr>
          <w:rFonts w:ascii="Arial" w:hAnsi="Arial" w:cs="Arial"/>
          <w:color w:val="010000"/>
          <w:sz w:val="20"/>
        </w:rPr>
        <w:t xml:space="preserve">the share </w:t>
      </w:r>
      <w:r w:rsidR="00B25605">
        <w:rPr>
          <w:rFonts w:ascii="Arial" w:hAnsi="Arial" w:cs="Arial"/>
          <w:color w:val="010000"/>
          <w:sz w:val="20"/>
        </w:rPr>
        <w:t>issue</w:t>
      </w:r>
      <w:r w:rsidRPr="00DB01D8">
        <w:rPr>
          <w:rFonts w:ascii="Arial" w:hAnsi="Arial" w:cs="Arial"/>
          <w:color w:val="010000"/>
          <w:sz w:val="20"/>
        </w:rPr>
        <w:t xml:space="preserve"> results under the Employee Stock Ownership Plan as follows:</w:t>
      </w:r>
    </w:p>
    <w:p w14:paraId="00000003" w14:textId="0C6C07CC" w:rsidR="00D21626" w:rsidRPr="00DB01D8" w:rsidRDefault="00307C08" w:rsidP="00B2560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B01D8">
        <w:rPr>
          <w:rFonts w:ascii="Arial" w:hAnsi="Arial" w:cs="Arial"/>
          <w:color w:val="010000"/>
          <w:sz w:val="20"/>
        </w:rPr>
        <w:t xml:space="preserve">Article 1: Approve the results of issuing shares to employees under the ESOP after the expiration of the registration period according to the Plan approved by the Company's General Meeting of Shareholders in </w:t>
      </w:r>
      <w:r w:rsidR="0060184F" w:rsidRPr="00DB01D8">
        <w:rPr>
          <w:rFonts w:ascii="Arial" w:hAnsi="Arial" w:cs="Arial"/>
          <w:color w:val="010000"/>
          <w:sz w:val="20"/>
        </w:rPr>
        <w:t>General Mandate</w:t>
      </w:r>
      <w:r w:rsidRPr="00DB01D8">
        <w:rPr>
          <w:rFonts w:ascii="Arial" w:hAnsi="Arial" w:cs="Arial"/>
          <w:color w:val="010000"/>
          <w:sz w:val="20"/>
        </w:rPr>
        <w:t xml:space="preserve"> No. 001/2023/NQ.DHDCD.IDP dated April 14, 2023, details as follows:</w:t>
      </w:r>
    </w:p>
    <w:p w14:paraId="00000004" w14:textId="504D2D56" w:rsidR="00D21626" w:rsidRPr="00DB01D8" w:rsidRDefault="00307C08" w:rsidP="00B25605">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DB01D8">
        <w:rPr>
          <w:rFonts w:ascii="Arial" w:hAnsi="Arial" w:cs="Arial"/>
          <w:color w:val="010000"/>
          <w:sz w:val="20"/>
        </w:rPr>
        <w:t xml:space="preserve">Total number of shares expected to be issued: 1,179,528 </w:t>
      </w:r>
      <w:r w:rsidR="0060184F" w:rsidRPr="00DB01D8">
        <w:rPr>
          <w:rFonts w:ascii="Arial" w:hAnsi="Arial" w:cs="Arial"/>
          <w:color w:val="010000"/>
          <w:sz w:val="20"/>
        </w:rPr>
        <w:t>shares</w:t>
      </w:r>
      <w:r w:rsidRPr="00DB01D8">
        <w:rPr>
          <w:rFonts w:ascii="Arial" w:hAnsi="Arial" w:cs="Arial"/>
          <w:color w:val="010000"/>
          <w:sz w:val="20"/>
        </w:rPr>
        <w:t>.</w:t>
      </w:r>
    </w:p>
    <w:p w14:paraId="00000005" w14:textId="3BD12478" w:rsidR="00D21626" w:rsidRPr="00DB01D8" w:rsidRDefault="00307C08" w:rsidP="00B25605">
      <w:pPr>
        <w:numPr>
          <w:ilvl w:val="0"/>
          <w:numId w:val="3"/>
        </w:numPr>
        <w:pBdr>
          <w:top w:val="nil"/>
          <w:left w:val="nil"/>
          <w:bottom w:val="nil"/>
          <w:right w:val="nil"/>
          <w:between w:val="nil"/>
        </w:pBdr>
        <w:tabs>
          <w:tab w:val="left" w:pos="284"/>
          <w:tab w:val="left" w:pos="688"/>
        </w:tabs>
        <w:spacing w:after="120" w:line="360" w:lineRule="auto"/>
        <w:ind w:left="0" w:firstLine="0"/>
        <w:jc w:val="both"/>
        <w:rPr>
          <w:rFonts w:ascii="Arial" w:eastAsia="Arial" w:hAnsi="Arial" w:cs="Arial"/>
          <w:color w:val="010000"/>
          <w:sz w:val="20"/>
          <w:szCs w:val="20"/>
        </w:rPr>
      </w:pPr>
      <w:r w:rsidRPr="00DB01D8">
        <w:rPr>
          <w:rFonts w:ascii="Arial" w:hAnsi="Arial" w:cs="Arial"/>
          <w:color w:val="010000"/>
          <w:sz w:val="20"/>
        </w:rPr>
        <w:t>Total number of shares registered and paid by the employees: 454,000 share</w:t>
      </w:r>
      <w:r w:rsidR="0060184F" w:rsidRPr="00DB01D8">
        <w:rPr>
          <w:rFonts w:ascii="Arial" w:hAnsi="Arial" w:cs="Arial"/>
          <w:color w:val="010000"/>
          <w:sz w:val="20"/>
        </w:rPr>
        <w:t>s</w:t>
      </w:r>
      <w:r w:rsidRPr="00DB01D8">
        <w:rPr>
          <w:rFonts w:ascii="Arial" w:hAnsi="Arial" w:cs="Arial"/>
          <w:color w:val="010000"/>
          <w:sz w:val="20"/>
        </w:rPr>
        <w:t>.</w:t>
      </w:r>
    </w:p>
    <w:p w14:paraId="00000006" w14:textId="77777777" w:rsidR="00D21626" w:rsidRPr="00DB01D8" w:rsidRDefault="00307C08" w:rsidP="00B25605">
      <w:pPr>
        <w:numPr>
          <w:ilvl w:val="0"/>
          <w:numId w:val="3"/>
        </w:numPr>
        <w:pBdr>
          <w:top w:val="nil"/>
          <w:left w:val="nil"/>
          <w:bottom w:val="nil"/>
          <w:right w:val="nil"/>
          <w:between w:val="nil"/>
        </w:pBdr>
        <w:tabs>
          <w:tab w:val="left" w:pos="284"/>
          <w:tab w:val="left" w:pos="688"/>
        </w:tabs>
        <w:spacing w:after="120" w:line="360" w:lineRule="auto"/>
        <w:ind w:left="0" w:firstLine="0"/>
        <w:jc w:val="both"/>
        <w:rPr>
          <w:rFonts w:ascii="Arial" w:eastAsia="Arial" w:hAnsi="Arial" w:cs="Arial"/>
          <w:color w:val="010000"/>
          <w:sz w:val="20"/>
          <w:szCs w:val="20"/>
        </w:rPr>
      </w:pPr>
      <w:r w:rsidRPr="00DB01D8">
        <w:rPr>
          <w:rFonts w:ascii="Arial" w:hAnsi="Arial" w:cs="Arial"/>
          <w:color w:val="010000"/>
          <w:sz w:val="20"/>
        </w:rPr>
        <w:t>Number of undistributed shares: 725,528 shares</w:t>
      </w:r>
    </w:p>
    <w:p w14:paraId="00000007" w14:textId="019973E3" w:rsidR="00D21626" w:rsidRPr="00DB01D8" w:rsidRDefault="00307C08" w:rsidP="00B25605">
      <w:pPr>
        <w:numPr>
          <w:ilvl w:val="0"/>
          <w:numId w:val="3"/>
        </w:numPr>
        <w:pBdr>
          <w:top w:val="nil"/>
          <w:left w:val="nil"/>
          <w:bottom w:val="nil"/>
          <w:right w:val="nil"/>
          <w:between w:val="nil"/>
        </w:pBdr>
        <w:tabs>
          <w:tab w:val="left" w:pos="284"/>
          <w:tab w:val="left" w:pos="688"/>
        </w:tabs>
        <w:spacing w:after="120" w:line="360" w:lineRule="auto"/>
        <w:ind w:left="0" w:firstLine="0"/>
        <w:jc w:val="both"/>
        <w:rPr>
          <w:rFonts w:ascii="Arial" w:eastAsia="Arial" w:hAnsi="Arial" w:cs="Arial"/>
          <w:color w:val="010000"/>
          <w:sz w:val="20"/>
          <w:szCs w:val="20"/>
        </w:rPr>
      </w:pPr>
      <w:r w:rsidRPr="00DB01D8">
        <w:rPr>
          <w:rFonts w:ascii="Arial" w:hAnsi="Arial" w:cs="Arial"/>
          <w:color w:val="010000"/>
          <w:sz w:val="20"/>
        </w:rPr>
        <w:t xml:space="preserve">Total number of shares after the </w:t>
      </w:r>
      <w:r w:rsidR="00B25605">
        <w:rPr>
          <w:rFonts w:ascii="Arial" w:hAnsi="Arial" w:cs="Arial"/>
          <w:color w:val="010000"/>
          <w:sz w:val="20"/>
        </w:rPr>
        <w:t>issue</w:t>
      </w:r>
      <w:r w:rsidRPr="00DB01D8">
        <w:rPr>
          <w:rFonts w:ascii="Arial" w:hAnsi="Arial" w:cs="Arial"/>
          <w:color w:val="010000"/>
          <w:sz w:val="20"/>
        </w:rPr>
        <w:t>: 61,804,472 shares, of which:</w:t>
      </w:r>
    </w:p>
    <w:p w14:paraId="00000008" w14:textId="41C6CF5F" w:rsidR="00D21626" w:rsidRPr="00DB01D8" w:rsidRDefault="00307C08" w:rsidP="00B25605">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DB01D8">
        <w:rPr>
          <w:rFonts w:ascii="Arial" w:hAnsi="Arial" w:cs="Arial"/>
          <w:color w:val="010000"/>
          <w:sz w:val="20"/>
        </w:rPr>
        <w:t>Number of outstanding shares: 61,804,472 shares;</w:t>
      </w:r>
    </w:p>
    <w:p w14:paraId="00000009" w14:textId="77777777" w:rsidR="00D21626" w:rsidRPr="00DB01D8" w:rsidRDefault="00307C08" w:rsidP="00B25605">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DB01D8">
        <w:rPr>
          <w:rFonts w:ascii="Arial" w:hAnsi="Arial" w:cs="Arial"/>
          <w:color w:val="010000"/>
          <w:sz w:val="20"/>
        </w:rPr>
        <w:t>Number of treasury shares: 0 shares</w:t>
      </w:r>
    </w:p>
    <w:p w14:paraId="0000000A" w14:textId="14678A86" w:rsidR="00D21626" w:rsidRPr="00DB01D8" w:rsidRDefault="00307C08" w:rsidP="00B2560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B01D8">
        <w:rPr>
          <w:rFonts w:ascii="Arial" w:hAnsi="Arial" w:cs="Arial"/>
          <w:color w:val="010000"/>
          <w:sz w:val="20"/>
        </w:rPr>
        <w:t>Article 2: Approve the plan to handle the shares that have not been fully distributed</w:t>
      </w:r>
      <w:r w:rsidR="0060184F" w:rsidRPr="00DB01D8">
        <w:rPr>
          <w:rFonts w:ascii="Arial" w:hAnsi="Arial" w:cs="Arial"/>
          <w:color w:val="010000"/>
          <w:sz w:val="20"/>
        </w:rPr>
        <w:t xml:space="preserve"> under the ESOP</w:t>
      </w:r>
      <w:r w:rsidRPr="00DB01D8">
        <w:rPr>
          <w:rFonts w:ascii="Arial" w:hAnsi="Arial" w:cs="Arial"/>
          <w:color w:val="010000"/>
          <w:sz w:val="20"/>
        </w:rPr>
        <w:t xml:space="preserve"> as follows: The shares that employees participating in the ESOP did not register </w:t>
      </w:r>
      <w:r w:rsidR="00DB01D8" w:rsidRPr="00DB01D8">
        <w:rPr>
          <w:rFonts w:ascii="Arial" w:hAnsi="Arial" w:cs="Arial"/>
          <w:color w:val="010000"/>
          <w:sz w:val="20"/>
        </w:rPr>
        <w:t>to buy were</w:t>
      </w:r>
      <w:r w:rsidRPr="00DB01D8">
        <w:rPr>
          <w:rFonts w:ascii="Arial" w:hAnsi="Arial" w:cs="Arial"/>
          <w:color w:val="010000"/>
          <w:sz w:val="20"/>
        </w:rPr>
        <w:t xml:space="preserve"> decided by the Board of Directors not </w:t>
      </w:r>
      <w:r w:rsidR="00DB01D8" w:rsidRPr="00DB01D8">
        <w:rPr>
          <w:rFonts w:ascii="Arial" w:hAnsi="Arial" w:cs="Arial"/>
          <w:color w:val="010000"/>
          <w:sz w:val="20"/>
        </w:rPr>
        <w:t>to distribute further</w:t>
      </w:r>
      <w:r w:rsidRPr="00DB01D8">
        <w:rPr>
          <w:rFonts w:ascii="Arial" w:hAnsi="Arial" w:cs="Arial"/>
          <w:color w:val="010000"/>
          <w:sz w:val="20"/>
        </w:rPr>
        <w:t>.</w:t>
      </w:r>
    </w:p>
    <w:p w14:paraId="0000000B" w14:textId="40B8EC1D" w:rsidR="00D21626" w:rsidRPr="00DB01D8" w:rsidRDefault="00307C08" w:rsidP="00B2560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B01D8">
        <w:rPr>
          <w:rFonts w:ascii="Arial" w:hAnsi="Arial" w:cs="Arial"/>
          <w:color w:val="010000"/>
          <w:sz w:val="20"/>
        </w:rPr>
        <w:t xml:space="preserve">Article 3: Approve the registration to increase the Company's charter capital after the share </w:t>
      </w:r>
      <w:r w:rsidR="00B25605">
        <w:rPr>
          <w:rFonts w:ascii="Arial" w:hAnsi="Arial" w:cs="Arial"/>
          <w:color w:val="010000"/>
          <w:sz w:val="20"/>
        </w:rPr>
        <w:t>issue</w:t>
      </w:r>
      <w:r w:rsidRPr="00DB01D8">
        <w:rPr>
          <w:rFonts w:ascii="Arial" w:hAnsi="Arial" w:cs="Arial"/>
          <w:color w:val="010000"/>
          <w:sz w:val="20"/>
        </w:rPr>
        <w:t xml:space="preserve"> under the ESOP, specifically as follows:</w:t>
      </w:r>
    </w:p>
    <w:p w14:paraId="0000000C" w14:textId="77777777" w:rsidR="00D21626" w:rsidRPr="00DB01D8" w:rsidRDefault="00307C08" w:rsidP="00B25605">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DB01D8">
        <w:rPr>
          <w:rFonts w:ascii="Arial" w:hAnsi="Arial" w:cs="Arial"/>
          <w:color w:val="010000"/>
          <w:sz w:val="20"/>
        </w:rPr>
        <w:t>Registered charter capital: VND 613,504,720,000</w:t>
      </w:r>
    </w:p>
    <w:p w14:paraId="0000000D" w14:textId="77777777" w:rsidR="00D21626" w:rsidRPr="00DB01D8" w:rsidRDefault="00307C08" w:rsidP="00B25605">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DB01D8">
        <w:rPr>
          <w:rFonts w:ascii="Arial" w:hAnsi="Arial" w:cs="Arial"/>
          <w:color w:val="010000"/>
          <w:sz w:val="20"/>
        </w:rPr>
        <w:t>Charter capital after the change: VND 618,044,720,000.</w:t>
      </w:r>
    </w:p>
    <w:p w14:paraId="0000000E" w14:textId="34105B75" w:rsidR="00D21626" w:rsidRPr="00DB01D8" w:rsidRDefault="00307C08" w:rsidP="00B2560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B01D8">
        <w:rPr>
          <w:rFonts w:ascii="Arial" w:hAnsi="Arial" w:cs="Arial"/>
          <w:color w:val="010000"/>
          <w:sz w:val="20"/>
        </w:rPr>
        <w:t xml:space="preserve">Article 4: Approve the amendment of </w:t>
      </w:r>
      <w:r w:rsidR="00B25605">
        <w:rPr>
          <w:rFonts w:ascii="Arial" w:hAnsi="Arial" w:cs="Arial"/>
          <w:color w:val="010000"/>
          <w:sz w:val="20"/>
        </w:rPr>
        <w:t>Section 1 and Section 2</w:t>
      </w:r>
      <w:r w:rsidRPr="00DB01D8">
        <w:rPr>
          <w:rFonts w:ascii="Arial" w:hAnsi="Arial" w:cs="Arial"/>
          <w:color w:val="010000"/>
          <w:sz w:val="20"/>
        </w:rPr>
        <w:t xml:space="preserve"> Article 6 of the Company's Charter according to the new charter capital level, specifically as follows:</w:t>
      </w:r>
    </w:p>
    <w:p w14:paraId="0000000F" w14:textId="425225F8" w:rsidR="00D21626" w:rsidRPr="00DB01D8" w:rsidRDefault="00307C08" w:rsidP="00B2560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B01D8">
        <w:rPr>
          <w:rFonts w:ascii="Arial" w:hAnsi="Arial" w:cs="Arial"/>
          <w:color w:val="010000"/>
          <w:sz w:val="20"/>
        </w:rPr>
        <w:t xml:space="preserve">“1. The Charter capital of the Company is VND </w:t>
      </w:r>
      <w:r w:rsidR="006E1A5E" w:rsidRPr="00DB01D8">
        <w:rPr>
          <w:rFonts w:ascii="Arial" w:hAnsi="Arial" w:cs="Arial"/>
          <w:color w:val="010000"/>
          <w:sz w:val="20"/>
        </w:rPr>
        <w:t>6</w:t>
      </w:r>
      <w:r w:rsidRPr="00DB01D8">
        <w:rPr>
          <w:rFonts w:ascii="Arial" w:hAnsi="Arial" w:cs="Arial"/>
          <w:color w:val="010000"/>
          <w:sz w:val="20"/>
        </w:rPr>
        <w:t>18,044,720,000</w:t>
      </w:r>
    </w:p>
    <w:p w14:paraId="00000010" w14:textId="1C082A77" w:rsidR="00D21626" w:rsidRPr="00DB01D8" w:rsidRDefault="00307C08" w:rsidP="00B2560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B01D8">
        <w:rPr>
          <w:rFonts w:ascii="Arial" w:hAnsi="Arial" w:cs="Arial"/>
          <w:color w:val="010000"/>
          <w:sz w:val="20"/>
        </w:rPr>
        <w:t xml:space="preserve">2. The total charter capital of the Company is divided into 61,804,472 shares with </w:t>
      </w:r>
      <w:r w:rsidR="006E1A5E" w:rsidRPr="00DB01D8">
        <w:rPr>
          <w:rFonts w:ascii="Arial" w:hAnsi="Arial" w:cs="Arial"/>
          <w:color w:val="010000"/>
          <w:sz w:val="20"/>
        </w:rPr>
        <w:t>the</w:t>
      </w:r>
      <w:r w:rsidRPr="00DB01D8">
        <w:rPr>
          <w:rFonts w:ascii="Arial" w:hAnsi="Arial" w:cs="Arial"/>
          <w:color w:val="010000"/>
          <w:sz w:val="20"/>
        </w:rPr>
        <w:t xml:space="preserve"> par value of VND 10,000/share”.</w:t>
      </w:r>
    </w:p>
    <w:p w14:paraId="00000011" w14:textId="1F745BED" w:rsidR="00D21626" w:rsidRPr="00DB01D8" w:rsidRDefault="00307C08" w:rsidP="00B2560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B01D8">
        <w:rPr>
          <w:rFonts w:ascii="Arial" w:hAnsi="Arial" w:cs="Arial"/>
          <w:color w:val="010000"/>
          <w:sz w:val="20"/>
        </w:rPr>
        <w:t xml:space="preserve">Article 5: Approve </w:t>
      </w:r>
      <w:r w:rsidR="00DB01D8" w:rsidRPr="00DB01D8">
        <w:rPr>
          <w:rFonts w:ascii="Arial" w:hAnsi="Arial" w:cs="Arial"/>
          <w:color w:val="010000"/>
          <w:sz w:val="20"/>
        </w:rPr>
        <w:t xml:space="preserve">registering </w:t>
      </w:r>
      <w:r w:rsidRPr="00DB01D8">
        <w:rPr>
          <w:rFonts w:ascii="Arial" w:hAnsi="Arial" w:cs="Arial"/>
          <w:color w:val="010000"/>
          <w:sz w:val="20"/>
        </w:rPr>
        <w:t>the entire number of shares arising from the share</w:t>
      </w:r>
      <w:r w:rsidR="006E1A5E" w:rsidRPr="00DB01D8">
        <w:rPr>
          <w:rFonts w:ascii="Arial" w:hAnsi="Arial" w:cs="Arial"/>
          <w:color w:val="010000"/>
          <w:sz w:val="20"/>
        </w:rPr>
        <w:t xml:space="preserve"> </w:t>
      </w:r>
      <w:r w:rsidR="00B25605">
        <w:rPr>
          <w:rFonts w:ascii="Arial" w:hAnsi="Arial" w:cs="Arial"/>
          <w:color w:val="010000"/>
          <w:sz w:val="20"/>
        </w:rPr>
        <w:t>issue</w:t>
      </w:r>
      <w:r w:rsidRPr="00DB01D8">
        <w:rPr>
          <w:rFonts w:ascii="Arial" w:hAnsi="Arial" w:cs="Arial"/>
          <w:color w:val="010000"/>
          <w:sz w:val="20"/>
        </w:rPr>
        <w:t xml:space="preserve"> to employees under the ESOP for deposit</w:t>
      </w:r>
      <w:r w:rsidR="00DB01D8" w:rsidRPr="00DB01D8">
        <w:rPr>
          <w:rFonts w:ascii="Arial" w:hAnsi="Arial" w:cs="Arial"/>
          <w:color w:val="010000"/>
          <w:sz w:val="20"/>
        </w:rPr>
        <w:t>ory</w:t>
      </w:r>
      <w:r w:rsidRPr="00DB01D8">
        <w:rPr>
          <w:rFonts w:ascii="Arial" w:hAnsi="Arial" w:cs="Arial"/>
          <w:color w:val="010000"/>
          <w:sz w:val="20"/>
        </w:rPr>
        <w:t xml:space="preserve"> at the Vietnam Securities Depository and Clearing Corporation (VSDC) and for additional transactions at the </w:t>
      </w:r>
      <w:proofErr w:type="spellStart"/>
      <w:r w:rsidRPr="00DB01D8">
        <w:rPr>
          <w:rFonts w:ascii="Arial" w:hAnsi="Arial" w:cs="Arial"/>
          <w:color w:val="010000"/>
          <w:sz w:val="20"/>
        </w:rPr>
        <w:t>UPCoM</w:t>
      </w:r>
      <w:proofErr w:type="spellEnd"/>
      <w:r w:rsidRPr="00DB01D8">
        <w:rPr>
          <w:rFonts w:ascii="Arial" w:hAnsi="Arial" w:cs="Arial"/>
          <w:color w:val="010000"/>
          <w:sz w:val="20"/>
        </w:rPr>
        <w:t xml:space="preserve"> Exchange </w:t>
      </w:r>
      <w:r w:rsidR="00B25605">
        <w:rPr>
          <w:rFonts w:ascii="Arial" w:hAnsi="Arial" w:cs="Arial"/>
          <w:color w:val="010000"/>
          <w:sz w:val="20"/>
        </w:rPr>
        <w:t>under applicable laws</w:t>
      </w:r>
      <w:r w:rsidRPr="00DB01D8">
        <w:rPr>
          <w:rFonts w:ascii="Arial" w:hAnsi="Arial" w:cs="Arial"/>
          <w:color w:val="010000"/>
          <w:sz w:val="20"/>
        </w:rPr>
        <w:t>.</w:t>
      </w:r>
    </w:p>
    <w:p w14:paraId="00000012" w14:textId="20D24478" w:rsidR="00D21626" w:rsidRPr="00DB01D8" w:rsidRDefault="00307C08" w:rsidP="00B2560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B01D8">
        <w:rPr>
          <w:rFonts w:ascii="Arial" w:hAnsi="Arial" w:cs="Arial"/>
          <w:color w:val="010000"/>
          <w:sz w:val="20"/>
        </w:rPr>
        <w:t xml:space="preserve">Article 6: Approve </w:t>
      </w:r>
      <w:r w:rsidR="006E1A5E" w:rsidRPr="00DB01D8">
        <w:rPr>
          <w:rFonts w:ascii="Arial" w:hAnsi="Arial" w:cs="Arial"/>
          <w:color w:val="010000"/>
          <w:sz w:val="20"/>
        </w:rPr>
        <w:t xml:space="preserve">assigning </w:t>
      </w:r>
      <w:r w:rsidRPr="00DB01D8">
        <w:rPr>
          <w:rFonts w:ascii="Arial" w:hAnsi="Arial" w:cs="Arial"/>
          <w:color w:val="010000"/>
          <w:sz w:val="20"/>
        </w:rPr>
        <w:t>and authoriz</w:t>
      </w:r>
      <w:r w:rsidR="006E1A5E" w:rsidRPr="00DB01D8">
        <w:rPr>
          <w:rFonts w:ascii="Arial" w:hAnsi="Arial" w:cs="Arial"/>
          <w:color w:val="010000"/>
          <w:sz w:val="20"/>
        </w:rPr>
        <w:t>ing</w:t>
      </w:r>
      <w:r w:rsidRPr="00DB01D8">
        <w:rPr>
          <w:rFonts w:ascii="Arial" w:hAnsi="Arial" w:cs="Arial"/>
          <w:color w:val="010000"/>
          <w:sz w:val="20"/>
        </w:rPr>
        <w:t xml:space="preserve"> the </w:t>
      </w:r>
      <w:r w:rsidR="00B25605">
        <w:rPr>
          <w:rFonts w:ascii="Arial" w:hAnsi="Arial" w:cs="Arial"/>
          <w:color w:val="010000"/>
          <w:sz w:val="20"/>
        </w:rPr>
        <w:t>Managing Director</w:t>
      </w:r>
      <w:r w:rsidRPr="00DB01D8">
        <w:rPr>
          <w:rFonts w:ascii="Arial" w:hAnsi="Arial" w:cs="Arial"/>
          <w:color w:val="010000"/>
          <w:sz w:val="20"/>
        </w:rPr>
        <w:t xml:space="preserve"> to decide on tasks and sign related documents, including but not limited to the following tasks:</w:t>
      </w:r>
    </w:p>
    <w:p w14:paraId="00000013" w14:textId="64EC532C" w:rsidR="00D21626" w:rsidRPr="00DB01D8" w:rsidRDefault="00307C08" w:rsidP="00B25605">
      <w:pPr>
        <w:numPr>
          <w:ilvl w:val="0"/>
          <w:numId w:val="2"/>
        </w:numPr>
        <w:pBdr>
          <w:top w:val="nil"/>
          <w:left w:val="nil"/>
          <w:bottom w:val="nil"/>
          <w:right w:val="nil"/>
          <w:between w:val="nil"/>
        </w:pBdr>
        <w:tabs>
          <w:tab w:val="left" w:pos="284"/>
          <w:tab w:val="left" w:pos="326"/>
        </w:tabs>
        <w:spacing w:after="120" w:line="360" w:lineRule="auto"/>
        <w:jc w:val="both"/>
        <w:rPr>
          <w:rFonts w:ascii="Arial" w:eastAsia="Arial" w:hAnsi="Arial" w:cs="Arial"/>
          <w:color w:val="010000"/>
          <w:sz w:val="20"/>
          <w:szCs w:val="20"/>
        </w:rPr>
      </w:pPr>
      <w:r w:rsidRPr="00DB01D8">
        <w:rPr>
          <w:rFonts w:ascii="Arial" w:hAnsi="Arial" w:cs="Arial"/>
          <w:color w:val="010000"/>
          <w:sz w:val="20"/>
        </w:rPr>
        <w:t>Carry out necessary procedures to report the results of s</w:t>
      </w:r>
      <w:r w:rsidR="006E1A5E" w:rsidRPr="00DB01D8">
        <w:rPr>
          <w:rFonts w:ascii="Arial" w:hAnsi="Arial" w:cs="Arial"/>
          <w:color w:val="010000"/>
          <w:sz w:val="20"/>
        </w:rPr>
        <w:t>hare</w:t>
      </w:r>
      <w:r w:rsidRPr="00DB01D8">
        <w:rPr>
          <w:rFonts w:ascii="Arial" w:hAnsi="Arial" w:cs="Arial"/>
          <w:color w:val="010000"/>
          <w:sz w:val="20"/>
        </w:rPr>
        <w:t xml:space="preserve"> </w:t>
      </w:r>
      <w:r w:rsidR="00B25605">
        <w:rPr>
          <w:rFonts w:ascii="Arial" w:hAnsi="Arial" w:cs="Arial"/>
          <w:color w:val="010000"/>
          <w:sz w:val="20"/>
        </w:rPr>
        <w:t>issue</w:t>
      </w:r>
      <w:r w:rsidRPr="00DB01D8">
        <w:rPr>
          <w:rFonts w:ascii="Arial" w:hAnsi="Arial" w:cs="Arial"/>
          <w:color w:val="010000"/>
          <w:sz w:val="20"/>
        </w:rPr>
        <w:t xml:space="preserve"> under the </w:t>
      </w:r>
      <w:r w:rsidR="006E1A5E" w:rsidRPr="00DB01D8">
        <w:rPr>
          <w:rFonts w:ascii="Arial" w:hAnsi="Arial" w:cs="Arial"/>
          <w:color w:val="010000"/>
          <w:sz w:val="20"/>
        </w:rPr>
        <w:t>ESOP</w:t>
      </w:r>
      <w:r w:rsidRPr="00DB01D8">
        <w:rPr>
          <w:rFonts w:ascii="Arial" w:hAnsi="Arial" w:cs="Arial"/>
          <w:color w:val="010000"/>
          <w:sz w:val="20"/>
        </w:rPr>
        <w:t xml:space="preserve"> to the State Securities Commission, supplement or amend the reporting documents on the results of </w:t>
      </w:r>
      <w:r w:rsidR="006E1A5E" w:rsidRPr="00DB01D8">
        <w:rPr>
          <w:rFonts w:ascii="Arial" w:hAnsi="Arial" w:cs="Arial"/>
          <w:color w:val="010000"/>
          <w:sz w:val="20"/>
        </w:rPr>
        <w:t>Share</w:t>
      </w:r>
      <w:r w:rsidRPr="00DB01D8">
        <w:rPr>
          <w:rFonts w:ascii="Arial" w:hAnsi="Arial" w:cs="Arial"/>
          <w:color w:val="010000"/>
          <w:sz w:val="20"/>
        </w:rPr>
        <w:t xml:space="preserve"> </w:t>
      </w:r>
      <w:r w:rsidR="00B25605">
        <w:rPr>
          <w:rFonts w:ascii="Arial" w:hAnsi="Arial" w:cs="Arial"/>
          <w:color w:val="010000"/>
          <w:sz w:val="20"/>
        </w:rPr>
        <w:t>issue</w:t>
      </w:r>
      <w:r w:rsidRPr="00DB01D8">
        <w:rPr>
          <w:rFonts w:ascii="Arial" w:hAnsi="Arial" w:cs="Arial"/>
          <w:color w:val="010000"/>
          <w:sz w:val="20"/>
        </w:rPr>
        <w:t xml:space="preserve"> under the ESOP at the request of the State Securities Commission or for the purpose of complying with relevant legal regulations;</w:t>
      </w:r>
    </w:p>
    <w:p w14:paraId="6C6C12CB" w14:textId="7C7F92A7" w:rsidR="006E1A5E" w:rsidRPr="00DB01D8" w:rsidRDefault="00307C08" w:rsidP="00B25605">
      <w:pPr>
        <w:numPr>
          <w:ilvl w:val="0"/>
          <w:numId w:val="2"/>
        </w:numPr>
        <w:pBdr>
          <w:top w:val="nil"/>
          <w:left w:val="nil"/>
          <w:bottom w:val="nil"/>
          <w:right w:val="nil"/>
          <w:between w:val="nil"/>
        </w:pBdr>
        <w:tabs>
          <w:tab w:val="left" w:pos="284"/>
          <w:tab w:val="left" w:pos="326"/>
        </w:tabs>
        <w:spacing w:after="120" w:line="360" w:lineRule="auto"/>
        <w:jc w:val="both"/>
        <w:rPr>
          <w:rFonts w:ascii="Arial" w:eastAsia="Arial" w:hAnsi="Arial" w:cs="Arial"/>
          <w:color w:val="010000"/>
          <w:sz w:val="20"/>
          <w:szCs w:val="20"/>
        </w:rPr>
      </w:pPr>
      <w:r w:rsidRPr="00DB01D8">
        <w:rPr>
          <w:rFonts w:ascii="Arial" w:hAnsi="Arial" w:cs="Arial"/>
          <w:color w:val="010000"/>
          <w:sz w:val="20"/>
        </w:rPr>
        <w:lastRenderedPageBreak/>
        <w:t xml:space="preserve">Carry out the necessary tasks to conduct depository registration and additional transaction registration for shares arising from the </w:t>
      </w:r>
      <w:r w:rsidR="006E1A5E" w:rsidRPr="00DB01D8">
        <w:rPr>
          <w:rFonts w:ascii="Arial" w:hAnsi="Arial" w:cs="Arial"/>
          <w:color w:val="010000"/>
          <w:sz w:val="20"/>
        </w:rPr>
        <w:t xml:space="preserve">share </w:t>
      </w:r>
      <w:r w:rsidR="00B25605">
        <w:rPr>
          <w:rFonts w:ascii="Arial" w:hAnsi="Arial" w:cs="Arial"/>
          <w:color w:val="010000"/>
          <w:sz w:val="20"/>
        </w:rPr>
        <w:t>issue</w:t>
      </w:r>
      <w:r w:rsidRPr="00DB01D8">
        <w:rPr>
          <w:rFonts w:ascii="Arial" w:hAnsi="Arial" w:cs="Arial"/>
          <w:color w:val="010000"/>
          <w:sz w:val="20"/>
        </w:rPr>
        <w:t xml:space="preserve"> under the ESOP at Vietnam Securities Depository and Clearing Corporation (VSDC) and Hanoi Stock Exchange (HNX);</w:t>
      </w:r>
    </w:p>
    <w:p w14:paraId="00000015" w14:textId="01A7DAAC" w:rsidR="00D21626" w:rsidRPr="00DB01D8" w:rsidRDefault="00307C08" w:rsidP="00B25605">
      <w:pPr>
        <w:numPr>
          <w:ilvl w:val="0"/>
          <w:numId w:val="2"/>
        </w:numPr>
        <w:pBdr>
          <w:top w:val="nil"/>
          <w:left w:val="nil"/>
          <w:bottom w:val="nil"/>
          <w:right w:val="nil"/>
          <w:between w:val="nil"/>
        </w:pBdr>
        <w:tabs>
          <w:tab w:val="left" w:pos="284"/>
          <w:tab w:val="left" w:pos="326"/>
        </w:tabs>
        <w:spacing w:after="120" w:line="360" w:lineRule="auto"/>
        <w:jc w:val="both"/>
        <w:rPr>
          <w:rFonts w:ascii="Arial" w:eastAsia="Arial" w:hAnsi="Arial" w:cs="Arial"/>
          <w:color w:val="010000"/>
          <w:sz w:val="20"/>
          <w:szCs w:val="20"/>
        </w:rPr>
      </w:pPr>
      <w:r w:rsidRPr="00DB01D8">
        <w:rPr>
          <w:rFonts w:ascii="Arial" w:hAnsi="Arial" w:cs="Arial"/>
          <w:color w:val="010000"/>
          <w:sz w:val="20"/>
        </w:rPr>
        <w:t>Amend content related to charter capital, shares</w:t>
      </w:r>
      <w:r w:rsidR="006E1A5E" w:rsidRPr="00DB01D8">
        <w:rPr>
          <w:rFonts w:ascii="Arial" w:hAnsi="Arial" w:cs="Arial"/>
          <w:color w:val="010000"/>
          <w:sz w:val="20"/>
        </w:rPr>
        <w:t xml:space="preserve"> </w:t>
      </w:r>
      <w:r w:rsidRPr="00DB01D8">
        <w:rPr>
          <w:rFonts w:ascii="Arial" w:hAnsi="Arial" w:cs="Arial"/>
          <w:color w:val="010000"/>
          <w:sz w:val="20"/>
        </w:rPr>
        <w:t xml:space="preserve">in the Company's Charter after completing the share </w:t>
      </w:r>
      <w:r w:rsidR="00B25605">
        <w:rPr>
          <w:rFonts w:ascii="Arial" w:hAnsi="Arial" w:cs="Arial"/>
          <w:color w:val="010000"/>
          <w:sz w:val="20"/>
        </w:rPr>
        <w:t>issue</w:t>
      </w:r>
      <w:r w:rsidRPr="00DB01D8">
        <w:rPr>
          <w:rFonts w:ascii="Arial" w:hAnsi="Arial" w:cs="Arial"/>
          <w:color w:val="010000"/>
          <w:sz w:val="20"/>
        </w:rPr>
        <w:t xml:space="preserve"> under the ESOP; At the same time, carry out procedures to change the Company's business registration related to the change of charter capital according to the results of the above </w:t>
      </w:r>
      <w:r w:rsidR="00B25605">
        <w:rPr>
          <w:rFonts w:ascii="Arial" w:hAnsi="Arial" w:cs="Arial"/>
          <w:color w:val="010000"/>
          <w:sz w:val="20"/>
        </w:rPr>
        <w:t>issue</w:t>
      </w:r>
      <w:r w:rsidRPr="00DB01D8">
        <w:rPr>
          <w:rFonts w:ascii="Arial" w:hAnsi="Arial" w:cs="Arial"/>
          <w:color w:val="010000"/>
          <w:sz w:val="20"/>
        </w:rPr>
        <w:t xml:space="preserve"> with the competent state agency;</w:t>
      </w:r>
    </w:p>
    <w:p w14:paraId="00000016" w14:textId="644C01CE" w:rsidR="00D21626" w:rsidRPr="00DB01D8" w:rsidRDefault="00307C08" w:rsidP="00B25605">
      <w:pPr>
        <w:numPr>
          <w:ilvl w:val="0"/>
          <w:numId w:val="2"/>
        </w:numPr>
        <w:pBdr>
          <w:top w:val="nil"/>
          <w:left w:val="nil"/>
          <w:bottom w:val="nil"/>
          <w:right w:val="nil"/>
          <w:between w:val="nil"/>
        </w:pBdr>
        <w:tabs>
          <w:tab w:val="left" w:pos="284"/>
          <w:tab w:val="left" w:pos="326"/>
        </w:tabs>
        <w:spacing w:after="120" w:line="360" w:lineRule="auto"/>
        <w:jc w:val="both"/>
        <w:rPr>
          <w:rFonts w:ascii="Arial" w:eastAsia="Arial" w:hAnsi="Arial" w:cs="Arial"/>
          <w:color w:val="010000"/>
          <w:sz w:val="20"/>
          <w:szCs w:val="20"/>
        </w:rPr>
      </w:pPr>
      <w:r w:rsidRPr="00DB01D8">
        <w:rPr>
          <w:rFonts w:ascii="Arial" w:hAnsi="Arial" w:cs="Arial"/>
          <w:color w:val="010000"/>
          <w:sz w:val="20"/>
        </w:rPr>
        <w:t>Implement other neces</w:t>
      </w:r>
      <w:r w:rsidR="00B25605">
        <w:rPr>
          <w:rFonts w:ascii="Arial" w:hAnsi="Arial" w:cs="Arial"/>
          <w:color w:val="010000"/>
          <w:sz w:val="20"/>
        </w:rPr>
        <w:t>sary tasks to complete the aforementioned</w:t>
      </w:r>
      <w:r w:rsidRPr="00DB01D8">
        <w:rPr>
          <w:rFonts w:ascii="Arial" w:hAnsi="Arial" w:cs="Arial"/>
          <w:color w:val="010000"/>
          <w:sz w:val="20"/>
        </w:rPr>
        <w:t xml:space="preserve"> tasks.</w:t>
      </w:r>
    </w:p>
    <w:p w14:paraId="00000017" w14:textId="3FBF0D9E" w:rsidR="00D21626" w:rsidRPr="00DB01D8" w:rsidRDefault="00307C08" w:rsidP="00B2560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B01D8">
        <w:rPr>
          <w:rFonts w:ascii="Arial" w:hAnsi="Arial" w:cs="Arial"/>
          <w:color w:val="010000"/>
          <w:sz w:val="20"/>
        </w:rPr>
        <w:t>Article 7. This</w:t>
      </w:r>
      <w:r w:rsidR="00B25605">
        <w:rPr>
          <w:rFonts w:ascii="Arial" w:hAnsi="Arial" w:cs="Arial"/>
          <w:color w:val="010000"/>
          <w:sz w:val="20"/>
        </w:rPr>
        <w:t xml:space="preserve"> Board</w:t>
      </w:r>
      <w:r w:rsidRPr="00DB01D8">
        <w:rPr>
          <w:rFonts w:ascii="Arial" w:hAnsi="Arial" w:cs="Arial"/>
          <w:color w:val="010000"/>
          <w:sz w:val="20"/>
        </w:rPr>
        <w:t xml:space="preserve"> Resolution takes effect from the date of its signing and is established in three original sets of equal legal validity. Members of the Board of Directors, </w:t>
      </w:r>
      <w:r w:rsidR="00B25605">
        <w:rPr>
          <w:rFonts w:ascii="Arial" w:hAnsi="Arial" w:cs="Arial"/>
          <w:color w:val="010000"/>
          <w:sz w:val="20"/>
        </w:rPr>
        <w:t>Managing Director and</w:t>
      </w:r>
      <w:bookmarkStart w:id="1" w:name="_GoBack"/>
      <w:bookmarkEnd w:id="1"/>
      <w:r w:rsidRPr="00DB01D8">
        <w:rPr>
          <w:rFonts w:ascii="Arial" w:hAnsi="Arial" w:cs="Arial"/>
          <w:color w:val="010000"/>
          <w:sz w:val="20"/>
        </w:rPr>
        <w:t xml:space="preserve"> relevant departments and individuals are responsible for the implementation of this Resolution.</w:t>
      </w:r>
    </w:p>
    <w:sectPr w:rsidR="00D21626" w:rsidRPr="00DB01D8" w:rsidSect="00C5540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7045"/>
    <w:multiLevelType w:val="multilevel"/>
    <w:tmpl w:val="E65032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D3976A4"/>
    <w:multiLevelType w:val="multilevel"/>
    <w:tmpl w:val="0D4A538A"/>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7B0552"/>
    <w:multiLevelType w:val="multilevel"/>
    <w:tmpl w:val="E1784C4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FD3362"/>
    <w:multiLevelType w:val="multilevel"/>
    <w:tmpl w:val="FCEC803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26"/>
    <w:rsid w:val="00307C08"/>
    <w:rsid w:val="0060184F"/>
    <w:rsid w:val="006E1A5E"/>
    <w:rsid w:val="00705E49"/>
    <w:rsid w:val="00B25605"/>
    <w:rsid w:val="00C5540F"/>
    <w:rsid w:val="00D21626"/>
    <w:rsid w:val="00DB0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C7C3F"/>
  <w15:docId w15:val="{094D4D58-F608-4C42-A2B2-5C91E5F4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C54668"/>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54668"/>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20">
    <w:name w:val="Body text (2)"/>
    <w:basedOn w:val="Normal"/>
    <w:link w:val="Bodytext2"/>
    <w:rPr>
      <w:rFonts w:ascii="Arial" w:eastAsia="Arial" w:hAnsi="Arial" w:cs="Arial"/>
      <w:color w:val="C54668"/>
      <w:sz w:val="20"/>
      <w:szCs w:val="20"/>
    </w:rPr>
  </w:style>
  <w:style w:type="paragraph" w:customStyle="1" w:styleId="Bodytext30">
    <w:name w:val="Body text (3)"/>
    <w:basedOn w:val="Normal"/>
    <w:link w:val="Bodytext3"/>
    <w:rPr>
      <w:rFonts w:ascii="Arial" w:eastAsia="Arial" w:hAnsi="Arial" w:cs="Arial"/>
      <w:color w:val="C54668"/>
      <w:sz w:val="28"/>
      <w:szCs w:val="28"/>
    </w:rPr>
  </w:style>
  <w:style w:type="paragraph" w:customStyle="1" w:styleId="Heading21">
    <w:name w:val="Heading #2"/>
    <w:basedOn w:val="Normal"/>
    <w:link w:val="Heading20"/>
    <w:pPr>
      <w:spacing w:line="312" w:lineRule="auto"/>
      <w:ind w:left="480" w:hanging="240"/>
      <w:outlineLvl w:val="1"/>
    </w:pPr>
    <w:rPr>
      <w:rFonts w:ascii="Times New Roman" w:eastAsia="Times New Roman" w:hAnsi="Times New Roman" w:cs="Times New Roman"/>
      <w:b/>
      <w:bCs/>
      <w:sz w:val="20"/>
      <w:szCs w:val="20"/>
    </w:rPr>
  </w:style>
  <w:style w:type="paragraph" w:styleId="BodyText">
    <w:name w:val="Body Text"/>
    <w:basedOn w:val="Normal"/>
    <w:link w:val="BodyTextChar"/>
    <w:qFormat/>
    <w:pPr>
      <w:spacing w:line="312" w:lineRule="auto"/>
    </w:pPr>
    <w:rPr>
      <w:rFonts w:ascii="Times New Roman" w:eastAsia="Times New Roman" w:hAnsi="Times New Roman" w:cs="Times New Roman"/>
      <w:sz w:val="20"/>
      <w:szCs w:val="20"/>
    </w:rPr>
  </w:style>
  <w:style w:type="paragraph" w:customStyle="1" w:styleId="Heading11">
    <w:name w:val="Heading #1"/>
    <w:basedOn w:val="Normal"/>
    <w:link w:val="Heading10"/>
    <w:pPr>
      <w:spacing w:line="276" w:lineRule="auto"/>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iIQeQhr8tHbPz9dLE+Aed8jO/w==">CgMxLjAyCGguZ2pkZ3hzOAByITFYeko5WTlVTHhnbjkyTHVSUFYzbTNsRXA0T3VFYmRENA==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Hoàng Huy</dc:creator>
  <cp:lastModifiedBy>Nguyen Duc Quan</cp:lastModifiedBy>
  <cp:revision>2</cp:revision>
  <dcterms:created xsi:type="dcterms:W3CDTF">2024-03-19T03:37:00Z</dcterms:created>
  <dcterms:modified xsi:type="dcterms:W3CDTF">2024-03-19T03:37:00Z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b9a0759d046ad1e67224da55f9c23923cda079ecd75c2ea852b9e82a509c18ec</vt:lpwstr>
  </property>
</Properties>
</file>