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C494F" w:rsidRPr="007D28AB" w:rsidRDefault="00EF2879" w:rsidP="00EF2879">
      <w:pPr>
        <w:pBdr>
          <w:top w:val="nil"/>
          <w:left w:val="nil"/>
          <w:bottom w:val="nil"/>
          <w:right w:val="nil"/>
          <w:between w:val="nil"/>
        </w:pBdr>
        <w:tabs>
          <w:tab w:val="left" w:pos="3855"/>
        </w:tabs>
        <w:spacing w:after="120" w:line="360" w:lineRule="auto"/>
        <w:rPr>
          <w:rFonts w:ascii="Arial" w:eastAsia="Arial" w:hAnsi="Arial" w:cs="Arial"/>
          <w:b/>
          <w:color w:val="010000"/>
          <w:sz w:val="20"/>
          <w:szCs w:val="20"/>
        </w:rPr>
      </w:pPr>
      <w:bookmarkStart w:id="0" w:name="_GoBack"/>
      <w:bookmarkEnd w:id="0"/>
      <w:proofErr w:type="spellStart"/>
      <w:r w:rsidRPr="007D28AB">
        <w:rPr>
          <w:rFonts w:ascii="Arial" w:hAnsi="Arial" w:cs="Arial"/>
          <w:b/>
          <w:color w:val="010000"/>
          <w:sz w:val="20"/>
        </w:rPr>
        <w:t>NBT</w:t>
      </w:r>
      <w:proofErr w:type="spellEnd"/>
      <w:r w:rsidRPr="007D28AB">
        <w:rPr>
          <w:rFonts w:ascii="Arial" w:hAnsi="Arial" w:cs="Arial"/>
          <w:b/>
          <w:color w:val="010000"/>
          <w:sz w:val="20"/>
        </w:rPr>
        <w:t>: Board Resolution</w:t>
      </w:r>
    </w:p>
    <w:p w14:paraId="00000002" w14:textId="77777777" w:rsidR="005C494F" w:rsidRPr="007D28AB" w:rsidRDefault="00EF2879" w:rsidP="00EF2879">
      <w:pPr>
        <w:pBdr>
          <w:top w:val="nil"/>
          <w:left w:val="nil"/>
          <w:bottom w:val="nil"/>
          <w:right w:val="nil"/>
          <w:between w:val="nil"/>
        </w:pBdr>
        <w:tabs>
          <w:tab w:val="left" w:pos="3855"/>
        </w:tabs>
        <w:spacing w:after="120" w:line="360" w:lineRule="auto"/>
        <w:rPr>
          <w:rFonts w:ascii="Arial" w:eastAsia="Arial" w:hAnsi="Arial" w:cs="Arial"/>
          <w:color w:val="010000"/>
          <w:sz w:val="20"/>
          <w:szCs w:val="20"/>
        </w:rPr>
      </w:pPr>
      <w:r w:rsidRPr="007D28AB">
        <w:rPr>
          <w:rFonts w:ascii="Arial" w:hAnsi="Arial" w:cs="Arial"/>
          <w:color w:val="010000"/>
          <w:sz w:val="20"/>
        </w:rPr>
        <w:t>On March 13, 2024, Ben Tre Water Supply and Sewerage Joint Stock Company announced Resolution No. 50/NQ-</w:t>
      </w:r>
      <w:proofErr w:type="spellStart"/>
      <w:r w:rsidRPr="007D28AB">
        <w:rPr>
          <w:rFonts w:ascii="Arial" w:hAnsi="Arial" w:cs="Arial"/>
          <w:color w:val="010000"/>
          <w:sz w:val="20"/>
        </w:rPr>
        <w:t>HDQT</w:t>
      </w:r>
      <w:proofErr w:type="spellEnd"/>
      <w:r w:rsidRPr="007D28AB">
        <w:rPr>
          <w:rFonts w:ascii="Arial" w:hAnsi="Arial" w:cs="Arial"/>
          <w:color w:val="010000"/>
          <w:sz w:val="20"/>
        </w:rPr>
        <w:t xml:space="preserve"> on promulgating the Regulation on information disclosure as follows:</w:t>
      </w:r>
    </w:p>
    <w:p w14:paraId="00000003" w14:textId="7EA2CC95" w:rsidR="005C494F" w:rsidRPr="007D28AB" w:rsidRDefault="00EF2879" w:rsidP="00EF2879">
      <w:pPr>
        <w:pBdr>
          <w:top w:val="nil"/>
          <w:left w:val="nil"/>
          <w:bottom w:val="nil"/>
          <w:right w:val="nil"/>
          <w:between w:val="nil"/>
        </w:pBdr>
        <w:spacing w:after="120" w:line="360" w:lineRule="auto"/>
        <w:rPr>
          <w:rFonts w:ascii="Arial" w:eastAsia="Arial" w:hAnsi="Arial" w:cs="Arial"/>
          <w:color w:val="010000"/>
          <w:sz w:val="20"/>
          <w:szCs w:val="20"/>
        </w:rPr>
      </w:pPr>
      <w:r w:rsidRPr="007D28AB">
        <w:rPr>
          <w:rFonts w:ascii="Arial" w:hAnsi="Arial" w:cs="Arial"/>
          <w:color w:val="010000"/>
          <w:sz w:val="20"/>
        </w:rPr>
        <w:t>Article 1: Promulgated together with this Resolution is the "Information Disclosure Regulations of Ben Tre Water Supply and Sewerage Joint Stock Company", replacing the Information Disclosure Regulations Promulgated together with Board Resolution No. 152/NQ-</w:t>
      </w:r>
      <w:proofErr w:type="spellStart"/>
      <w:r w:rsidRPr="007D28AB">
        <w:rPr>
          <w:rFonts w:ascii="Arial" w:hAnsi="Arial" w:cs="Arial"/>
          <w:color w:val="010000"/>
          <w:sz w:val="20"/>
        </w:rPr>
        <w:t>HDQT</w:t>
      </w:r>
      <w:proofErr w:type="spellEnd"/>
      <w:r w:rsidRPr="007D28AB">
        <w:rPr>
          <w:rFonts w:ascii="Arial" w:hAnsi="Arial" w:cs="Arial"/>
          <w:color w:val="010000"/>
          <w:sz w:val="20"/>
        </w:rPr>
        <w:t xml:space="preserve"> on November 14, 2019.</w:t>
      </w:r>
    </w:p>
    <w:p w14:paraId="00000004" w14:textId="77777777" w:rsidR="005C494F" w:rsidRPr="007D28AB" w:rsidRDefault="00EF2879" w:rsidP="00EF2879">
      <w:pPr>
        <w:pBdr>
          <w:top w:val="nil"/>
          <w:left w:val="nil"/>
          <w:bottom w:val="nil"/>
          <w:right w:val="nil"/>
          <w:between w:val="nil"/>
        </w:pBdr>
        <w:spacing w:after="120" w:line="360" w:lineRule="auto"/>
        <w:rPr>
          <w:rFonts w:ascii="Arial" w:eastAsia="Arial" w:hAnsi="Arial" w:cs="Arial"/>
          <w:color w:val="010000"/>
          <w:sz w:val="20"/>
          <w:szCs w:val="20"/>
        </w:rPr>
      </w:pPr>
      <w:r w:rsidRPr="007D28AB">
        <w:rPr>
          <w:rFonts w:ascii="Arial" w:hAnsi="Arial" w:cs="Arial"/>
          <w:color w:val="010000"/>
          <w:sz w:val="20"/>
        </w:rPr>
        <w:t>Article 2: This Resolution takes effect from the date of its signing.</w:t>
      </w:r>
    </w:p>
    <w:p w14:paraId="00000005" w14:textId="77777777" w:rsidR="005C494F" w:rsidRPr="007D28AB" w:rsidRDefault="00EF2879" w:rsidP="00EF2879">
      <w:pPr>
        <w:pBdr>
          <w:top w:val="nil"/>
          <w:left w:val="nil"/>
          <w:bottom w:val="nil"/>
          <w:right w:val="nil"/>
          <w:between w:val="nil"/>
        </w:pBdr>
        <w:spacing w:after="120" w:line="360" w:lineRule="auto"/>
        <w:rPr>
          <w:rFonts w:ascii="Arial" w:eastAsia="Arial" w:hAnsi="Arial" w:cs="Arial"/>
          <w:color w:val="010000"/>
          <w:sz w:val="20"/>
          <w:szCs w:val="20"/>
        </w:rPr>
        <w:sectPr w:rsidR="005C494F" w:rsidRPr="007D28AB" w:rsidSect="00EF2879">
          <w:pgSz w:w="11909" w:h="16840"/>
          <w:pgMar w:top="1440" w:right="1440" w:bottom="1440" w:left="1440" w:header="0" w:footer="3" w:gutter="0"/>
          <w:pgNumType w:start="1"/>
          <w:cols w:space="720"/>
          <w:docGrid w:linePitch="326"/>
        </w:sectPr>
      </w:pPr>
      <w:bookmarkStart w:id="1" w:name="_heading=h.gjdgxs"/>
      <w:bookmarkEnd w:id="1"/>
      <w:r w:rsidRPr="007D28AB">
        <w:rPr>
          <w:rFonts w:ascii="Arial" w:hAnsi="Arial" w:cs="Arial"/>
          <w:color w:val="010000"/>
          <w:sz w:val="20"/>
        </w:rPr>
        <w:t>Article 3: Members of the Board of Directors, Executive Board of the Company, Heads of departments and units under the Company are responsible for implementing the contents of this Resolution./</w:t>
      </w:r>
    </w:p>
    <w:p w14:paraId="00000006" w14:textId="77777777" w:rsidR="005C494F" w:rsidRPr="007D28AB" w:rsidRDefault="005C494F" w:rsidP="00EF2879">
      <w:pPr>
        <w:spacing w:after="120" w:line="360" w:lineRule="auto"/>
        <w:rPr>
          <w:rFonts w:ascii="Arial" w:eastAsia="Arial" w:hAnsi="Arial" w:cs="Arial"/>
          <w:color w:val="010000"/>
          <w:sz w:val="20"/>
          <w:szCs w:val="20"/>
        </w:rPr>
      </w:pPr>
    </w:p>
    <w:sectPr w:rsidR="005C494F" w:rsidRPr="007D28AB" w:rsidSect="00EF2879">
      <w:type w:val="continuous"/>
      <w:pgSz w:w="11909" w:h="16840"/>
      <w:pgMar w:top="1440" w:right="1440" w:bottom="1440" w:left="1440" w:header="0" w:footer="3"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4F"/>
    <w:rsid w:val="000B51BC"/>
    <w:rsid w:val="005C494F"/>
    <w:rsid w:val="007D28AB"/>
    <w:rsid w:val="00EF2879"/>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74914"/>
  <w15:docId w15:val="{9E194916-6E8C-4D50-A89B-006DF4C3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BodyTextChar">
    <w:name w:val="Body Text Char"/>
    <w:basedOn w:val="DefaultParagraphFont"/>
    <w:link w:val="BodyText"/>
    <w:rPr>
      <w:rFonts w:ascii="Times New Roman" w:eastAsia="Times New Roman" w:hAnsi="Times New Roman" w:cs="Times New Roman"/>
      <w:b w:val="0"/>
      <w:bCs w:val="0"/>
      <w:i/>
      <w:iCs/>
      <w:smallCaps w:val="0"/>
      <w:strike w:val="0"/>
      <w:color w:val="242326"/>
      <w:u w:val="none"/>
      <w:shd w:val="clear" w:color="auto" w:fill="auto"/>
    </w:rPr>
  </w:style>
  <w:style w:type="character" w:customStyle="1" w:styleId="Bodytext3">
    <w:name w:val="Body text (3)_"/>
    <w:basedOn w:val="DefaultParagraphFont"/>
    <w:link w:val="Bodytext30"/>
    <w:rPr>
      <w:rFonts w:ascii="Times New Roman" w:eastAsia="Times New Roman" w:hAnsi="Times New Roman" w:cs="Times New Roman"/>
      <w:b w:val="0"/>
      <w:bCs w:val="0"/>
      <w:i w:val="0"/>
      <w:iCs w:val="0"/>
      <w:smallCaps w:val="0"/>
      <w:strike w:val="0"/>
      <w:color w:val="242326"/>
      <w:sz w:val="20"/>
      <w:szCs w:val="20"/>
      <w:u w:val="none"/>
      <w:shd w:val="clear" w:color="auto" w:fill="auto"/>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58"/>
      <w:szCs w:val="58"/>
      <w:u w:val="none"/>
      <w:shd w:val="clear" w:color="auto" w:fill="auto"/>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9"/>
      <w:szCs w:val="9"/>
      <w:u w:val="none"/>
      <w:shd w:val="clear" w:color="auto" w:fill="auto"/>
    </w:rPr>
  </w:style>
  <w:style w:type="character" w:customStyle="1" w:styleId="Bodytext4">
    <w:name w:val="Body text (4)_"/>
    <w:basedOn w:val="DefaultParagraphFont"/>
    <w:link w:val="Bodytext40"/>
    <w:rPr>
      <w:rFonts w:ascii="Arial" w:eastAsia="Arial" w:hAnsi="Arial" w:cs="Arial"/>
      <w:b/>
      <w:bCs/>
      <w:i w:val="0"/>
      <w:iCs w:val="0"/>
      <w:smallCaps w:val="0"/>
      <w:strike w:val="0"/>
      <w:color w:val="C85C7A"/>
      <w:w w:val="70"/>
      <w:sz w:val="22"/>
      <w:szCs w:val="22"/>
      <w:u w:val="none"/>
      <w:shd w:val="clear" w:color="auto" w:fill="auto"/>
    </w:rPr>
  </w:style>
  <w:style w:type="paragraph" w:styleId="BodyText">
    <w:name w:val="Body Text"/>
    <w:basedOn w:val="Normal"/>
    <w:link w:val="BodyTextChar"/>
    <w:qFormat/>
    <w:pPr>
      <w:spacing w:line="298" w:lineRule="auto"/>
    </w:pPr>
    <w:rPr>
      <w:rFonts w:ascii="Times New Roman" w:eastAsia="Times New Roman" w:hAnsi="Times New Roman" w:cs="Times New Roman"/>
      <w:i/>
      <w:iCs/>
      <w:color w:val="242326"/>
    </w:rPr>
  </w:style>
  <w:style w:type="paragraph" w:customStyle="1" w:styleId="Bodytext30">
    <w:name w:val="Body text (3)"/>
    <w:basedOn w:val="Normal"/>
    <w:link w:val="Bodytext3"/>
    <w:rPr>
      <w:rFonts w:ascii="Times New Roman" w:eastAsia="Times New Roman" w:hAnsi="Times New Roman" w:cs="Times New Roman"/>
      <w:color w:val="242326"/>
      <w:sz w:val="20"/>
      <w:szCs w:val="20"/>
    </w:rPr>
  </w:style>
  <w:style w:type="paragraph" w:customStyle="1" w:styleId="Bodytext50">
    <w:name w:val="Body text (5)"/>
    <w:basedOn w:val="Normal"/>
    <w:link w:val="Bodytext5"/>
    <w:pPr>
      <w:spacing w:line="235" w:lineRule="auto"/>
    </w:pPr>
    <w:rPr>
      <w:rFonts w:ascii="Arial" w:eastAsia="Arial" w:hAnsi="Arial" w:cs="Arial"/>
      <w:sz w:val="58"/>
      <w:szCs w:val="58"/>
    </w:rPr>
  </w:style>
  <w:style w:type="paragraph" w:customStyle="1" w:styleId="Bodytext20">
    <w:name w:val="Body text (2)"/>
    <w:basedOn w:val="Normal"/>
    <w:link w:val="Bodytext2"/>
    <w:pPr>
      <w:spacing w:line="233" w:lineRule="auto"/>
    </w:pPr>
    <w:rPr>
      <w:rFonts w:ascii="Arial" w:eastAsia="Arial" w:hAnsi="Arial" w:cs="Arial"/>
      <w:sz w:val="9"/>
      <w:szCs w:val="9"/>
    </w:rPr>
  </w:style>
  <w:style w:type="paragraph" w:customStyle="1" w:styleId="Bodytext40">
    <w:name w:val="Body text (4)"/>
    <w:basedOn w:val="Normal"/>
    <w:link w:val="Bodytext4"/>
    <w:rPr>
      <w:rFonts w:ascii="Arial" w:eastAsia="Arial" w:hAnsi="Arial" w:cs="Arial"/>
      <w:b/>
      <w:bCs/>
      <w:color w:val="C85C7A"/>
      <w:w w:val="70"/>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RiFjDt+ODaymslqi7sB55Usl6g==">CgMxLjAyCGguZ2pkZ3hzOAByITEyVk9HR3ZUOTVoV2NnRk1qcjhfWGJjdkl2MWNXTTB6cQ==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2024-03-19T03:19:00Z</dcterms:created>
  <dcterms:modified xsi:type="dcterms:W3CDTF">2024-03-19T03:19:00Z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b25e245447429d977c98ddf29a3addd735dc5e89e08313b17f5c69e694d50d3e</vt:lpwstr>
  </property>
</Properties>
</file>