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34B6" w:rsidRPr="00A36C97" w:rsidRDefault="009960AA" w:rsidP="00C214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6C97">
        <w:rPr>
          <w:rFonts w:ascii="Arial" w:hAnsi="Arial" w:cs="Arial"/>
          <w:b/>
          <w:color w:val="010000"/>
          <w:sz w:val="20"/>
        </w:rPr>
        <w:t>TTT: Board Resolution</w:t>
      </w:r>
    </w:p>
    <w:p w14:paraId="00000002" w14:textId="77777777" w:rsidR="00A434B6" w:rsidRPr="00A36C97" w:rsidRDefault="009960AA" w:rsidP="00C214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A36C97">
        <w:rPr>
          <w:rFonts w:ascii="Arial" w:hAnsi="Arial" w:cs="Arial"/>
          <w:color w:val="010000"/>
          <w:sz w:val="20"/>
        </w:rPr>
        <w:t>Tay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6C97">
        <w:rPr>
          <w:rFonts w:ascii="Arial" w:hAnsi="Arial" w:cs="Arial"/>
          <w:color w:val="010000"/>
          <w:sz w:val="20"/>
        </w:rPr>
        <w:t>Ninh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Tourist - Trading Joint Stock Company announced Board Resolution No. 14/2024/NQ-HDQT/TTT as follows:</w:t>
      </w:r>
    </w:p>
    <w:p w14:paraId="00000003" w14:textId="021DDB7C" w:rsidR="00A434B6" w:rsidRPr="00A36C97" w:rsidRDefault="009960AA" w:rsidP="00C2143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36C97">
        <w:rPr>
          <w:rFonts w:ascii="Arial" w:hAnsi="Arial" w:cs="Arial"/>
          <w:color w:val="010000"/>
          <w:sz w:val="20"/>
        </w:rPr>
        <w:t xml:space="preserve">‎‎Article 1. Approve the loan for </w:t>
      </w:r>
      <w:proofErr w:type="spellStart"/>
      <w:r w:rsidRPr="00A36C97">
        <w:rPr>
          <w:rFonts w:ascii="Arial" w:hAnsi="Arial" w:cs="Arial"/>
          <w:color w:val="010000"/>
          <w:sz w:val="20"/>
        </w:rPr>
        <w:t>C</w:t>
      </w:r>
      <w:r w:rsidR="002D209C" w:rsidRPr="00A36C97">
        <w:rPr>
          <w:rFonts w:ascii="Arial" w:hAnsi="Arial" w:cs="Arial"/>
          <w:color w:val="010000"/>
          <w:sz w:val="20"/>
        </w:rPr>
        <w:t>ô</w:t>
      </w:r>
      <w:r w:rsidRPr="00A36C97">
        <w:rPr>
          <w:rFonts w:ascii="Arial" w:hAnsi="Arial" w:cs="Arial"/>
          <w:color w:val="010000"/>
          <w:sz w:val="20"/>
        </w:rPr>
        <w:t>ng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A36C97">
        <w:rPr>
          <w:rFonts w:ascii="Arial" w:hAnsi="Arial" w:cs="Arial"/>
          <w:color w:val="010000"/>
          <w:sz w:val="20"/>
        </w:rPr>
        <w:t>cổ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6C97">
        <w:rPr>
          <w:rFonts w:ascii="Arial" w:hAnsi="Arial" w:cs="Arial"/>
          <w:color w:val="010000"/>
          <w:sz w:val="20"/>
        </w:rPr>
        <w:t>phần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6C97">
        <w:rPr>
          <w:rFonts w:ascii="Arial" w:hAnsi="Arial" w:cs="Arial"/>
          <w:color w:val="010000"/>
          <w:sz w:val="20"/>
        </w:rPr>
        <w:t>thương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6C97">
        <w:rPr>
          <w:rFonts w:ascii="Arial" w:hAnsi="Arial" w:cs="Arial"/>
          <w:color w:val="010000"/>
          <w:sz w:val="20"/>
        </w:rPr>
        <w:t>mại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- du </w:t>
      </w:r>
      <w:proofErr w:type="spellStart"/>
      <w:r w:rsidRPr="00A36C97">
        <w:rPr>
          <w:rFonts w:ascii="Arial" w:hAnsi="Arial" w:cs="Arial"/>
          <w:color w:val="010000"/>
          <w:sz w:val="20"/>
        </w:rPr>
        <w:t>lịch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2D209C" w:rsidRPr="00A36C97">
        <w:rPr>
          <w:rFonts w:ascii="Arial" w:hAnsi="Arial" w:cs="Arial"/>
          <w:color w:val="010000"/>
          <w:sz w:val="20"/>
        </w:rPr>
        <w:t>đ</w:t>
      </w:r>
      <w:r w:rsidRPr="00A36C97">
        <w:rPr>
          <w:rFonts w:ascii="Arial" w:hAnsi="Arial" w:cs="Arial"/>
          <w:color w:val="010000"/>
          <w:sz w:val="20"/>
        </w:rPr>
        <w:t>ầu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6C97">
        <w:rPr>
          <w:rFonts w:ascii="Arial" w:hAnsi="Arial" w:cs="Arial"/>
          <w:color w:val="010000"/>
          <w:sz w:val="20"/>
        </w:rPr>
        <w:t>tư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6C97">
        <w:rPr>
          <w:rFonts w:ascii="Arial" w:hAnsi="Arial" w:cs="Arial"/>
          <w:color w:val="010000"/>
          <w:sz w:val="20"/>
        </w:rPr>
        <w:t>Cù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Lao </w:t>
      </w:r>
      <w:proofErr w:type="spellStart"/>
      <w:r w:rsidRPr="00A36C97">
        <w:rPr>
          <w:rFonts w:ascii="Arial" w:hAnsi="Arial" w:cs="Arial"/>
          <w:color w:val="010000"/>
          <w:sz w:val="20"/>
        </w:rPr>
        <w:t>Chàm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(tentatively translated as Cu Lao Cham Trade - Tourism - Investment Joint Stock Company). Specifically, as follows:</w:t>
      </w:r>
    </w:p>
    <w:p w14:paraId="00000004" w14:textId="77777777" w:rsidR="00A434B6" w:rsidRPr="00A36C97" w:rsidRDefault="009960AA" w:rsidP="00C2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Borrower: Cu Lao Cham Trade - Tourism - Investment Joint Stock Company</w:t>
      </w:r>
    </w:p>
    <w:p w14:paraId="00000005" w14:textId="77777777" w:rsidR="00A434B6" w:rsidRPr="00A36C97" w:rsidRDefault="009960AA" w:rsidP="00C2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Business code: 4000382275</w:t>
      </w:r>
    </w:p>
    <w:p w14:paraId="00000006" w14:textId="77777777" w:rsidR="00A434B6" w:rsidRPr="00A36C97" w:rsidRDefault="009960AA" w:rsidP="00C2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 xml:space="preserve">Head office address: 01 Phan Dang </w:t>
      </w:r>
      <w:proofErr w:type="spellStart"/>
      <w:r w:rsidRPr="00A36C97">
        <w:rPr>
          <w:rFonts w:ascii="Arial" w:hAnsi="Arial" w:cs="Arial"/>
          <w:color w:val="010000"/>
          <w:sz w:val="20"/>
        </w:rPr>
        <w:t>Luu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A36C97">
        <w:rPr>
          <w:rFonts w:ascii="Arial" w:hAnsi="Arial" w:cs="Arial"/>
          <w:color w:val="010000"/>
          <w:sz w:val="20"/>
        </w:rPr>
        <w:t>Hoa</w:t>
      </w:r>
      <w:proofErr w:type="spellEnd"/>
      <w:r w:rsidRPr="00A36C97">
        <w:rPr>
          <w:rFonts w:ascii="Arial" w:hAnsi="Arial" w:cs="Arial"/>
          <w:color w:val="010000"/>
          <w:sz w:val="20"/>
        </w:rPr>
        <w:t xml:space="preserve"> Cuong Bac Ward, Hai Chau District, Da Nang City, Vietnam.</w:t>
      </w:r>
    </w:p>
    <w:p w14:paraId="00000007" w14:textId="604D07F7" w:rsidR="00A434B6" w:rsidRPr="00A36C97" w:rsidRDefault="009960AA" w:rsidP="00C2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Total loan limit: VND 45,000,000,000</w:t>
      </w:r>
    </w:p>
    <w:p w14:paraId="00000008" w14:textId="77777777" w:rsidR="00A434B6" w:rsidRPr="00A36C97" w:rsidRDefault="009960AA" w:rsidP="00C2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Interest rate: 6% per year</w:t>
      </w:r>
    </w:p>
    <w:p w14:paraId="00000009" w14:textId="7AFCEF5D" w:rsidR="00A434B6" w:rsidRPr="00A36C97" w:rsidRDefault="009960AA" w:rsidP="00C21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 xml:space="preserve">Loan term: 12 months, </w:t>
      </w:r>
      <w:r w:rsidR="00C21437">
        <w:rPr>
          <w:rFonts w:ascii="Arial" w:hAnsi="Arial" w:cs="Arial"/>
          <w:color w:val="010000"/>
          <w:sz w:val="20"/>
        </w:rPr>
        <w:t>starting from</w:t>
      </w:r>
      <w:r w:rsidRPr="00A36C97">
        <w:rPr>
          <w:rFonts w:ascii="Arial" w:hAnsi="Arial" w:cs="Arial"/>
          <w:color w:val="010000"/>
          <w:sz w:val="20"/>
        </w:rPr>
        <w:t xml:space="preserve"> March 2024.</w:t>
      </w:r>
    </w:p>
    <w:p w14:paraId="0000000A" w14:textId="77777777" w:rsidR="00A434B6" w:rsidRPr="00A36C97" w:rsidRDefault="009960AA" w:rsidP="00C214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‎‎Article 2. Tasks assignment</w:t>
      </w:r>
    </w:p>
    <w:p w14:paraId="0000000B" w14:textId="5D03C950" w:rsidR="00A434B6" w:rsidRPr="00A36C97" w:rsidRDefault="009960AA" w:rsidP="00C214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 xml:space="preserve">The Board of Directors agrees to assign the </w:t>
      </w:r>
      <w:r w:rsidR="00C21437">
        <w:rPr>
          <w:rFonts w:ascii="Arial" w:hAnsi="Arial" w:cs="Arial"/>
          <w:color w:val="010000"/>
          <w:sz w:val="20"/>
        </w:rPr>
        <w:t>Executive Board</w:t>
      </w:r>
      <w:r w:rsidRPr="00A36C97">
        <w:rPr>
          <w:rFonts w:ascii="Arial" w:hAnsi="Arial" w:cs="Arial"/>
          <w:color w:val="010000"/>
          <w:sz w:val="20"/>
        </w:rPr>
        <w:t xml:space="preserve"> the right to negotiate and sign a loan contract on behalf of the Company with Cu Lao Cham Trade - Tourism - Investment Joint Stock Company </w:t>
      </w:r>
      <w:r w:rsidR="00C21437">
        <w:rPr>
          <w:rFonts w:ascii="Arial" w:hAnsi="Arial" w:cs="Arial"/>
          <w:color w:val="010000"/>
          <w:sz w:val="20"/>
        </w:rPr>
        <w:t>under applicable laws</w:t>
      </w:r>
      <w:r w:rsidRPr="00A36C97">
        <w:rPr>
          <w:rFonts w:ascii="Arial" w:hAnsi="Arial" w:cs="Arial"/>
          <w:color w:val="010000"/>
          <w:sz w:val="20"/>
        </w:rPr>
        <w:t>.</w:t>
      </w:r>
    </w:p>
    <w:p w14:paraId="0000000C" w14:textId="77777777" w:rsidR="00A434B6" w:rsidRPr="00A36C97" w:rsidRDefault="009960AA" w:rsidP="00C2143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Article 3. Validity</w:t>
      </w:r>
    </w:p>
    <w:p w14:paraId="0000000D" w14:textId="0C14CD21" w:rsidR="00A434B6" w:rsidRPr="00A36C97" w:rsidRDefault="009960AA" w:rsidP="00C214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6C97">
        <w:rPr>
          <w:rFonts w:ascii="Arial" w:hAnsi="Arial" w:cs="Arial"/>
          <w:color w:val="010000"/>
          <w:sz w:val="20"/>
        </w:rPr>
        <w:t>Members of the Board of Directors</w:t>
      </w:r>
      <w:r w:rsidR="00C21437">
        <w:rPr>
          <w:rFonts w:ascii="Arial" w:hAnsi="Arial" w:cs="Arial"/>
          <w:color w:val="010000"/>
          <w:sz w:val="20"/>
        </w:rPr>
        <w:t>,</w:t>
      </w:r>
      <w:r w:rsidRPr="00A36C97">
        <w:rPr>
          <w:rFonts w:ascii="Arial" w:hAnsi="Arial" w:cs="Arial"/>
          <w:color w:val="010000"/>
          <w:sz w:val="20"/>
        </w:rPr>
        <w:t xml:space="preserve"> Supervisory</w:t>
      </w:r>
      <w:r w:rsidR="00C21437">
        <w:rPr>
          <w:rFonts w:ascii="Arial" w:hAnsi="Arial" w:cs="Arial"/>
          <w:color w:val="010000"/>
          <w:sz w:val="20"/>
        </w:rPr>
        <w:t xml:space="preserve"> Board and Executive Board </w:t>
      </w:r>
      <w:bookmarkStart w:id="1" w:name="_GoBack"/>
      <w:bookmarkEnd w:id="1"/>
      <w:r w:rsidRPr="00A36C97">
        <w:rPr>
          <w:rFonts w:ascii="Arial" w:hAnsi="Arial" w:cs="Arial"/>
          <w:color w:val="010000"/>
          <w:sz w:val="20"/>
        </w:rPr>
        <w:t>and relevant departments are responsible for carrying out this Resolution. This Resolution takes effect from the date of its signing./.</w:t>
      </w:r>
    </w:p>
    <w:sectPr w:rsidR="00A434B6" w:rsidRPr="00A36C97" w:rsidSect="002D209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3BF0"/>
    <w:multiLevelType w:val="multilevel"/>
    <w:tmpl w:val="BFC474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B6"/>
    <w:rsid w:val="002D209C"/>
    <w:rsid w:val="009960AA"/>
    <w:rsid w:val="00A36C97"/>
    <w:rsid w:val="00A434B6"/>
    <w:rsid w:val="00C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7004"/>
  <w15:docId w15:val="{53B51544-4D7B-4DB8-9C4F-FD1120A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3641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24" w:lineRule="auto"/>
      <w:jc w:val="center"/>
    </w:pPr>
    <w:rPr>
      <w:rFonts w:ascii="Times New Roman" w:eastAsia="Times New Roman" w:hAnsi="Times New Roman" w:cs="Times New Roman"/>
      <w:color w:val="8C3641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266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dGSb+EGcYGrVQ7UeltPaPD1Gg==">CgMxLjAyCGguZ2pkZ3hzOAByITE0dmxsVk1oN0N5Qm1mcDF2cmhvdFZXT1p2R1Rma0lzSg==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2024-03-19T03:49:00Z</dcterms:created>
  <dcterms:modified xsi:type="dcterms:W3CDTF">2024-03-19T03:49:00Z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dad9fce164a697dfeecc9693ef25e258095d50ec76613124f36847e55460f4f9</vt:lpwstr>
  </property>
</Properties>
</file>