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64CB" w:rsidRPr="00017D90" w:rsidRDefault="00463F1E" w:rsidP="00463F1E">
      <w:pPr>
        <w:pBdr>
          <w:top w:val="nil"/>
          <w:left w:val="nil"/>
          <w:bottom w:val="nil"/>
          <w:right w:val="nil"/>
          <w:between w:val="nil"/>
        </w:pBdr>
        <w:tabs>
          <w:tab w:val="left" w:pos="432"/>
          <w:tab w:val="left" w:pos="2377"/>
        </w:tabs>
        <w:spacing w:after="120" w:line="360" w:lineRule="auto"/>
        <w:rPr>
          <w:rFonts w:ascii="Arial" w:eastAsia="Arial" w:hAnsi="Arial" w:cs="Arial"/>
          <w:b/>
          <w:color w:val="010000"/>
          <w:sz w:val="20"/>
          <w:szCs w:val="20"/>
        </w:rPr>
      </w:pPr>
      <w:r w:rsidRPr="00017D90">
        <w:rPr>
          <w:rFonts w:ascii="Arial" w:hAnsi="Arial" w:cs="Arial"/>
          <w:b/>
          <w:color w:val="010000"/>
          <w:sz w:val="20"/>
        </w:rPr>
        <w:t>VNP: Board Resolution</w:t>
      </w:r>
    </w:p>
    <w:p w14:paraId="00000002" w14:textId="77777777" w:rsidR="007364CB" w:rsidRPr="00017D90" w:rsidRDefault="00463F1E" w:rsidP="00463F1E">
      <w:pPr>
        <w:pBdr>
          <w:top w:val="nil"/>
          <w:left w:val="nil"/>
          <w:bottom w:val="nil"/>
          <w:right w:val="nil"/>
          <w:between w:val="nil"/>
        </w:pBdr>
        <w:tabs>
          <w:tab w:val="left" w:pos="432"/>
          <w:tab w:val="left" w:pos="2377"/>
        </w:tabs>
        <w:spacing w:after="120" w:line="360" w:lineRule="auto"/>
        <w:rPr>
          <w:rFonts w:ascii="Arial" w:eastAsia="Arial" w:hAnsi="Arial" w:cs="Arial"/>
          <w:color w:val="010000"/>
          <w:sz w:val="20"/>
          <w:szCs w:val="20"/>
        </w:rPr>
      </w:pPr>
      <w:r w:rsidRPr="00017D90">
        <w:rPr>
          <w:rFonts w:ascii="Arial" w:hAnsi="Arial" w:cs="Arial"/>
          <w:color w:val="010000"/>
          <w:sz w:val="20"/>
        </w:rPr>
        <w:t>On March 19, 2023, Vietnam Plastic Corporation announced Resolution No. 12.24/NQ-NVN-HDQT as follows:</w:t>
      </w:r>
    </w:p>
    <w:p w14:paraId="00000003" w14:textId="77777777" w:rsidR="007364CB" w:rsidRPr="00017D90" w:rsidRDefault="00463F1E" w:rsidP="00463F1E">
      <w:pPr>
        <w:pBdr>
          <w:top w:val="nil"/>
          <w:left w:val="nil"/>
          <w:bottom w:val="nil"/>
          <w:right w:val="nil"/>
          <w:between w:val="nil"/>
        </w:pBdr>
        <w:spacing w:after="120" w:line="360" w:lineRule="auto"/>
        <w:rPr>
          <w:rFonts w:ascii="Arial" w:eastAsia="Arial" w:hAnsi="Arial" w:cs="Arial"/>
          <w:color w:val="010000"/>
          <w:sz w:val="20"/>
          <w:szCs w:val="20"/>
        </w:rPr>
      </w:pPr>
      <w:r w:rsidRPr="00017D90">
        <w:rPr>
          <w:rFonts w:ascii="Arial" w:hAnsi="Arial" w:cs="Arial"/>
          <w:color w:val="010000"/>
          <w:sz w:val="20"/>
        </w:rPr>
        <w:t>‎‎Article 1. Approve the extension of the time to organize the Annual General Meeting of Shareholders 2024 of Vietnam Plastic Corporation as follows:</w:t>
      </w:r>
    </w:p>
    <w:p w14:paraId="00000004" w14:textId="7AA18E9C" w:rsidR="007364CB" w:rsidRPr="00017D90" w:rsidRDefault="00463F1E" w:rsidP="00463F1E">
      <w:pPr>
        <w:pBdr>
          <w:top w:val="nil"/>
          <w:left w:val="nil"/>
          <w:bottom w:val="nil"/>
          <w:right w:val="nil"/>
          <w:between w:val="nil"/>
        </w:pBdr>
        <w:spacing w:after="120" w:line="360" w:lineRule="auto"/>
        <w:rPr>
          <w:rFonts w:ascii="Arial" w:eastAsia="Arial" w:hAnsi="Arial" w:cs="Arial"/>
          <w:color w:val="010000"/>
          <w:sz w:val="20"/>
          <w:szCs w:val="20"/>
        </w:rPr>
      </w:pPr>
      <w:r w:rsidRPr="00017D90">
        <w:rPr>
          <w:rFonts w:ascii="Arial" w:hAnsi="Arial" w:cs="Arial"/>
          <w:color w:val="010000"/>
          <w:sz w:val="20"/>
        </w:rPr>
        <w:t xml:space="preserve">In order to prepare for the Annual General Meeting of Shareholders 2024 of Vietnam Plastic Corporation to ensure compliance with current regulations, the Board of Directors of Vietnam Plastic Corporation approves the policy of extending the time to organize the Annual General Meeting of Shareholders 2024 </w:t>
      </w:r>
      <w:r w:rsidR="00017D90" w:rsidRPr="00017D90">
        <w:rPr>
          <w:rFonts w:ascii="Arial" w:hAnsi="Arial" w:cs="Arial"/>
          <w:color w:val="010000"/>
          <w:sz w:val="20"/>
        </w:rPr>
        <w:t xml:space="preserve">to </w:t>
      </w:r>
      <w:r w:rsidRPr="00017D90">
        <w:rPr>
          <w:rFonts w:ascii="Arial" w:hAnsi="Arial" w:cs="Arial"/>
          <w:color w:val="010000"/>
          <w:sz w:val="20"/>
        </w:rPr>
        <w:t>before June 30, 2024 according to the provisions of the Law</w:t>
      </w:r>
      <w:r w:rsidR="00017D90" w:rsidRPr="00017D90">
        <w:rPr>
          <w:rFonts w:ascii="Arial" w:hAnsi="Arial" w:cs="Arial"/>
          <w:color w:val="010000"/>
          <w:sz w:val="20"/>
        </w:rPr>
        <w:t xml:space="preserve"> on </w:t>
      </w:r>
      <w:r w:rsidR="00017D90" w:rsidRPr="00017D90">
        <w:rPr>
          <w:rFonts w:ascii="Arial" w:hAnsi="Arial" w:cs="Arial"/>
          <w:color w:val="010000"/>
          <w:sz w:val="20"/>
        </w:rPr>
        <w:t>Enterprise</w:t>
      </w:r>
      <w:r w:rsidR="00017D90" w:rsidRPr="00017D90">
        <w:rPr>
          <w:rFonts w:ascii="Arial" w:hAnsi="Arial" w:cs="Arial"/>
          <w:color w:val="010000"/>
          <w:sz w:val="20"/>
        </w:rPr>
        <w:t>s</w:t>
      </w:r>
      <w:r w:rsidRPr="00017D90">
        <w:rPr>
          <w:rFonts w:ascii="Arial" w:hAnsi="Arial" w:cs="Arial"/>
          <w:color w:val="010000"/>
          <w:sz w:val="20"/>
        </w:rPr>
        <w:t xml:space="preserve"> and the Charter of organization and operation of Vietnam Plastic Corporation.</w:t>
      </w:r>
    </w:p>
    <w:p w14:paraId="00000005" w14:textId="77777777" w:rsidR="007364CB" w:rsidRPr="00017D90" w:rsidRDefault="00463F1E" w:rsidP="00463F1E">
      <w:pPr>
        <w:pBdr>
          <w:top w:val="nil"/>
          <w:left w:val="nil"/>
          <w:bottom w:val="nil"/>
          <w:right w:val="nil"/>
          <w:between w:val="nil"/>
        </w:pBdr>
        <w:spacing w:after="120" w:line="360" w:lineRule="auto"/>
        <w:rPr>
          <w:rFonts w:ascii="Arial" w:eastAsia="Arial" w:hAnsi="Arial" w:cs="Arial"/>
          <w:color w:val="010000"/>
          <w:sz w:val="20"/>
          <w:szCs w:val="20"/>
        </w:rPr>
      </w:pPr>
      <w:r w:rsidRPr="00017D90">
        <w:rPr>
          <w:rFonts w:ascii="Arial" w:hAnsi="Arial" w:cs="Arial"/>
          <w:color w:val="010000"/>
          <w:sz w:val="20"/>
        </w:rPr>
        <w:t>‎‎Article 2. The Board of Directors assigns the Legal Representative of Vietnam Plastic Corporation to report to the competent authorities according to regulations and notify shareholders of the extension of time to hold the Annual General Meeting of Shareholders 2024.</w:t>
      </w:r>
    </w:p>
    <w:p w14:paraId="00000006" w14:textId="77777777" w:rsidR="007364CB" w:rsidRPr="00017D90" w:rsidRDefault="00463F1E" w:rsidP="00463F1E">
      <w:pPr>
        <w:pBdr>
          <w:top w:val="nil"/>
          <w:left w:val="nil"/>
          <w:bottom w:val="nil"/>
          <w:right w:val="nil"/>
          <w:between w:val="nil"/>
        </w:pBdr>
        <w:spacing w:after="120" w:line="360" w:lineRule="auto"/>
        <w:rPr>
          <w:rFonts w:ascii="Arial" w:eastAsia="Arial" w:hAnsi="Arial" w:cs="Arial"/>
          <w:color w:val="010000"/>
          <w:sz w:val="20"/>
          <w:szCs w:val="20"/>
        </w:rPr>
      </w:pPr>
      <w:r w:rsidRPr="00017D90">
        <w:rPr>
          <w:rFonts w:ascii="Arial" w:hAnsi="Arial" w:cs="Arial"/>
          <w:color w:val="010000"/>
          <w:sz w:val="20"/>
        </w:rPr>
        <w:t>‎‎Article 3. This Resolution takes effect from the date of its signing.</w:t>
      </w:r>
    </w:p>
    <w:p w14:paraId="00000007" w14:textId="77777777" w:rsidR="007364CB" w:rsidRPr="00017D90" w:rsidRDefault="00463F1E" w:rsidP="00463F1E">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017D90">
        <w:rPr>
          <w:rFonts w:ascii="Arial" w:hAnsi="Arial" w:cs="Arial"/>
          <w:color w:val="010000"/>
          <w:sz w:val="20"/>
        </w:rPr>
        <w:t>Members of the Board of Directors, Legal Representatives, the Board of Management of Vietnam Plastic Corporation and Heads of relevant and functional departments are responsible for the implementation of this Resolution.</w:t>
      </w:r>
    </w:p>
    <w:sectPr w:rsidR="007364CB" w:rsidRPr="00017D90" w:rsidSect="00463F1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CB"/>
    <w:rsid w:val="00017D90"/>
    <w:rsid w:val="00463F1E"/>
    <w:rsid w:val="007364C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DDED3"/>
  <w15:docId w15:val="{F7E4136A-297D-45F3-BFA9-BB9F9CF5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BodyText">
    <w:name w:val="Body Text"/>
    <w:basedOn w:val="Normal"/>
    <w:link w:val="BodyTextChar"/>
    <w:qFormat/>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uSi7Zi01452LLUBAS7Zo62dEYA==">CgMxLjAyCGguZ2pkZ3hzOAByITFVNThVTE9aVElsWTRuUVFNb0xXODVXMzBjVjA4eGlZTQ==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1106</Characters>
  <Application>Microsoft Office Word</Application>
  <DocSecurity>0</DocSecurity>
  <Lines>17</Lines>
  <Paragraphs>8</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2024-03-20T04:32:00Z</dcterms:created>
  <dcterms:modified xsi:type="dcterms:W3CDTF">2024-03-21T02:32:00Z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d33ff4b676faf868038141923e3b26786864de1b73cc51cf117dac50731e9cbd</vt:lpwstr>
  </property>
</Properties>
</file>