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0121" w14:textId="77777777" w:rsidR="00CB1180" w:rsidRPr="00AB576F" w:rsidRDefault="00E8418C" w:rsidP="008C5AE8">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AB576F">
        <w:rPr>
          <w:rFonts w:ascii="Arial" w:hAnsi="Arial" w:cs="Arial"/>
          <w:b/>
          <w:color w:val="010000"/>
          <w:sz w:val="20"/>
        </w:rPr>
        <w:t>VTS: Annual General Mandate 2024</w:t>
      </w:r>
    </w:p>
    <w:p w14:paraId="3B440071" w14:textId="77777777" w:rsidR="00CB1180" w:rsidRPr="00AB576F" w:rsidRDefault="00E8418C" w:rsidP="008C5AE8">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On March 16, 2024, Tu Son brick tile JSC announced General Mandate No. 47/DHDCD 2024-NQ as follows:</w:t>
      </w:r>
    </w:p>
    <w:p w14:paraId="3AD1C465" w14:textId="44F74678"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Article 1: Approve the </w:t>
      </w:r>
      <w:r w:rsidR="0019245C" w:rsidRPr="00AB576F">
        <w:rPr>
          <w:rFonts w:ascii="Arial" w:hAnsi="Arial" w:cs="Arial"/>
          <w:color w:val="010000"/>
          <w:sz w:val="20"/>
        </w:rPr>
        <w:t>following</w:t>
      </w:r>
      <w:r w:rsidRPr="00AB576F">
        <w:rPr>
          <w:rFonts w:ascii="Arial" w:hAnsi="Arial" w:cs="Arial"/>
          <w:color w:val="010000"/>
          <w:sz w:val="20"/>
        </w:rPr>
        <w:t xml:space="preserve"> contents:</w:t>
      </w:r>
    </w:p>
    <w:p w14:paraId="1C682C43" w14:textId="77777777" w:rsidR="00CB1180" w:rsidRPr="00AB576F" w:rsidRDefault="00E8418C" w:rsidP="008C5AE8">
      <w:pPr>
        <w:keepNext/>
        <w:numPr>
          <w:ilvl w:val="0"/>
          <w:numId w:val="1"/>
        </w:numPr>
        <w:pBdr>
          <w:top w:val="nil"/>
          <w:left w:val="nil"/>
          <w:bottom w:val="nil"/>
          <w:right w:val="nil"/>
          <w:between w:val="nil"/>
        </w:pBdr>
        <w:tabs>
          <w:tab w:val="left" w:pos="432"/>
          <w:tab w:val="left" w:pos="1086"/>
        </w:tabs>
        <w:spacing w:after="120" w:line="360" w:lineRule="auto"/>
        <w:ind w:left="0" w:firstLine="0"/>
        <w:rPr>
          <w:rFonts w:ascii="Arial" w:eastAsia="Arial" w:hAnsi="Arial" w:cs="Arial"/>
          <w:color w:val="010000"/>
          <w:sz w:val="20"/>
          <w:szCs w:val="20"/>
        </w:rPr>
      </w:pPr>
      <w:r w:rsidRPr="00AB576F">
        <w:rPr>
          <w:rFonts w:ascii="Arial" w:hAnsi="Arial" w:cs="Arial"/>
          <w:color w:val="010000"/>
          <w:sz w:val="20"/>
        </w:rPr>
        <w:t>Approve the Reports in 2023</w:t>
      </w:r>
    </w:p>
    <w:p w14:paraId="6376CA73" w14:textId="77777777" w:rsidR="00CB1180" w:rsidRPr="00AB576F" w:rsidRDefault="00E8418C" w:rsidP="008C5AE8">
      <w:pPr>
        <w:numPr>
          <w:ilvl w:val="0"/>
          <w:numId w:val="4"/>
        </w:numPr>
        <w:pBdr>
          <w:top w:val="nil"/>
          <w:left w:val="nil"/>
          <w:bottom w:val="nil"/>
          <w:right w:val="nil"/>
          <w:between w:val="nil"/>
        </w:pBdr>
        <w:tabs>
          <w:tab w:val="left" w:pos="432"/>
          <w:tab w:val="left" w:pos="978"/>
        </w:tabs>
        <w:spacing w:after="120" w:line="360" w:lineRule="auto"/>
        <w:rPr>
          <w:rFonts w:ascii="Arial" w:eastAsia="Arial" w:hAnsi="Arial" w:cs="Arial"/>
          <w:color w:val="010000"/>
          <w:sz w:val="20"/>
          <w:szCs w:val="20"/>
        </w:rPr>
      </w:pPr>
      <w:r w:rsidRPr="00AB576F">
        <w:rPr>
          <w:rFonts w:ascii="Arial" w:hAnsi="Arial" w:cs="Arial"/>
          <w:color w:val="010000"/>
          <w:sz w:val="20"/>
        </w:rPr>
        <w:t>Report of the Board of Directors on the results of the implementation of duties in 2023 and the production and business plan for 2024;</w:t>
      </w:r>
    </w:p>
    <w:p w14:paraId="5F417BE3" w14:textId="77777777" w:rsidR="00CB1180" w:rsidRPr="00AB576F" w:rsidRDefault="00E8418C" w:rsidP="008C5AE8">
      <w:pPr>
        <w:numPr>
          <w:ilvl w:val="0"/>
          <w:numId w:val="4"/>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AB576F">
        <w:rPr>
          <w:rFonts w:ascii="Arial" w:hAnsi="Arial" w:cs="Arial"/>
          <w:color w:val="010000"/>
          <w:sz w:val="20"/>
        </w:rPr>
        <w:t>Report of the Supervisory Board on the results of the supervisory and surveillance activities in 2023;</w:t>
      </w:r>
    </w:p>
    <w:p w14:paraId="6E3A92B2" w14:textId="77777777" w:rsidR="00CB1180" w:rsidRPr="00AB576F" w:rsidRDefault="00E8418C" w:rsidP="008C5AE8">
      <w:pPr>
        <w:numPr>
          <w:ilvl w:val="0"/>
          <w:numId w:val="4"/>
        </w:numPr>
        <w:pBdr>
          <w:top w:val="nil"/>
          <w:left w:val="nil"/>
          <w:bottom w:val="nil"/>
          <w:right w:val="nil"/>
          <w:between w:val="nil"/>
        </w:pBdr>
        <w:tabs>
          <w:tab w:val="left" w:pos="432"/>
          <w:tab w:val="left" w:pos="988"/>
        </w:tabs>
        <w:spacing w:after="120" w:line="360" w:lineRule="auto"/>
        <w:rPr>
          <w:rFonts w:ascii="Arial" w:eastAsia="Arial" w:hAnsi="Arial" w:cs="Arial"/>
          <w:color w:val="010000"/>
          <w:sz w:val="20"/>
          <w:szCs w:val="20"/>
        </w:rPr>
      </w:pPr>
      <w:r w:rsidRPr="00AB576F">
        <w:rPr>
          <w:rFonts w:ascii="Arial" w:hAnsi="Arial" w:cs="Arial"/>
          <w:color w:val="010000"/>
          <w:sz w:val="20"/>
        </w:rPr>
        <w:t>Financial Settlement Report 2023 established by the Company on January 17, 2024</w:t>
      </w:r>
    </w:p>
    <w:p w14:paraId="581AB1B2" w14:textId="337AAE08" w:rsidR="00CB1180" w:rsidRPr="00AB576F" w:rsidRDefault="00E8418C" w:rsidP="008C5AE8">
      <w:pPr>
        <w:numPr>
          <w:ilvl w:val="0"/>
          <w:numId w:val="4"/>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AB576F">
        <w:rPr>
          <w:rFonts w:ascii="Arial" w:hAnsi="Arial" w:cs="Arial"/>
          <w:color w:val="010000"/>
          <w:sz w:val="20"/>
        </w:rPr>
        <w:t>Independent auditor’s Report dated February 24, 2024</w:t>
      </w:r>
      <w:r w:rsidR="00A86225" w:rsidRPr="00AB576F">
        <w:rPr>
          <w:rFonts w:ascii="Arial" w:hAnsi="Arial" w:cs="Arial"/>
          <w:color w:val="010000"/>
          <w:sz w:val="20"/>
        </w:rPr>
        <w:t>.</w:t>
      </w:r>
      <w:r w:rsidRPr="00AB576F">
        <w:rPr>
          <w:rFonts w:ascii="Arial" w:hAnsi="Arial" w:cs="Arial"/>
          <w:color w:val="010000"/>
          <w:sz w:val="20"/>
        </w:rPr>
        <w:t xml:space="preserve"> AASC Auditing Firm Co., Ltd. - Ministry of Finance audited the Financial Settlement Report 2023 of Tu Son brick tile JSC</w:t>
      </w:r>
    </w:p>
    <w:p w14:paraId="131FDD66" w14:textId="77777777" w:rsidR="00CB1180" w:rsidRPr="00AB576F" w:rsidRDefault="00E8418C" w:rsidP="008C5AE8">
      <w:pPr>
        <w:numPr>
          <w:ilvl w:val="0"/>
          <w:numId w:val="4"/>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AB576F">
        <w:rPr>
          <w:rFonts w:ascii="Arial" w:hAnsi="Arial" w:cs="Arial"/>
          <w:color w:val="010000"/>
          <w:sz w:val="20"/>
        </w:rPr>
        <w:t>Approve the results of implementing Annual General Mandate 2023 shown in the following main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3"/>
        <w:gridCol w:w="3131"/>
        <w:gridCol w:w="1152"/>
        <w:gridCol w:w="1436"/>
        <w:gridCol w:w="1605"/>
        <w:gridCol w:w="970"/>
      </w:tblGrid>
      <w:tr w:rsidR="00CB1180" w:rsidRPr="00AB576F" w14:paraId="5B667FD6" w14:textId="77777777" w:rsidTr="008C5AE8">
        <w:tc>
          <w:tcPr>
            <w:tcW w:w="401" w:type="pct"/>
            <w:shd w:val="clear" w:color="auto" w:fill="auto"/>
            <w:tcMar>
              <w:top w:w="0" w:type="dxa"/>
              <w:bottom w:w="0" w:type="dxa"/>
            </w:tcMar>
            <w:vAlign w:val="center"/>
          </w:tcPr>
          <w:p w14:paraId="487D3C77"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No.</w:t>
            </w:r>
          </w:p>
        </w:tc>
        <w:tc>
          <w:tcPr>
            <w:tcW w:w="1736" w:type="pct"/>
            <w:shd w:val="clear" w:color="auto" w:fill="auto"/>
            <w:tcMar>
              <w:top w:w="0" w:type="dxa"/>
              <w:bottom w:w="0" w:type="dxa"/>
            </w:tcMar>
            <w:vAlign w:val="center"/>
          </w:tcPr>
          <w:p w14:paraId="078573BB"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Item</w:t>
            </w:r>
          </w:p>
        </w:tc>
        <w:tc>
          <w:tcPr>
            <w:tcW w:w="639" w:type="pct"/>
            <w:shd w:val="clear" w:color="auto" w:fill="auto"/>
            <w:tcMar>
              <w:top w:w="0" w:type="dxa"/>
              <w:bottom w:w="0" w:type="dxa"/>
            </w:tcMar>
            <w:vAlign w:val="center"/>
          </w:tcPr>
          <w:p w14:paraId="25B57FE3"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Unit:</w:t>
            </w:r>
          </w:p>
        </w:tc>
        <w:tc>
          <w:tcPr>
            <w:tcW w:w="796" w:type="pct"/>
            <w:shd w:val="clear" w:color="auto" w:fill="auto"/>
            <w:tcMar>
              <w:top w:w="0" w:type="dxa"/>
              <w:bottom w:w="0" w:type="dxa"/>
            </w:tcMar>
            <w:vAlign w:val="center"/>
          </w:tcPr>
          <w:p w14:paraId="3EF7EEB9"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2023 Plan</w:t>
            </w:r>
          </w:p>
        </w:tc>
        <w:tc>
          <w:tcPr>
            <w:tcW w:w="890" w:type="pct"/>
            <w:shd w:val="clear" w:color="auto" w:fill="auto"/>
            <w:tcMar>
              <w:top w:w="0" w:type="dxa"/>
              <w:bottom w:w="0" w:type="dxa"/>
            </w:tcMar>
            <w:vAlign w:val="center"/>
          </w:tcPr>
          <w:p w14:paraId="488DFF15"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2023 Results</w:t>
            </w:r>
          </w:p>
        </w:tc>
        <w:tc>
          <w:tcPr>
            <w:tcW w:w="538" w:type="pct"/>
            <w:shd w:val="clear" w:color="auto" w:fill="auto"/>
            <w:tcMar>
              <w:top w:w="0" w:type="dxa"/>
              <w:bottom w:w="0" w:type="dxa"/>
            </w:tcMar>
            <w:vAlign w:val="center"/>
          </w:tcPr>
          <w:p w14:paraId="0A7F943C"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Rate (%)</w:t>
            </w:r>
          </w:p>
        </w:tc>
      </w:tr>
      <w:tr w:rsidR="00CB1180" w:rsidRPr="00AB576F" w14:paraId="282D842E" w14:textId="77777777" w:rsidTr="008C5AE8">
        <w:tc>
          <w:tcPr>
            <w:tcW w:w="401" w:type="pct"/>
            <w:shd w:val="clear" w:color="auto" w:fill="auto"/>
            <w:tcMar>
              <w:top w:w="0" w:type="dxa"/>
              <w:bottom w:w="0" w:type="dxa"/>
            </w:tcMar>
            <w:vAlign w:val="center"/>
          </w:tcPr>
          <w:p w14:paraId="06431DDF"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w:t>
            </w:r>
          </w:p>
        </w:tc>
        <w:tc>
          <w:tcPr>
            <w:tcW w:w="1736" w:type="pct"/>
            <w:shd w:val="clear" w:color="auto" w:fill="auto"/>
            <w:tcMar>
              <w:top w:w="0" w:type="dxa"/>
              <w:bottom w:w="0" w:type="dxa"/>
            </w:tcMar>
            <w:vAlign w:val="center"/>
          </w:tcPr>
          <w:p w14:paraId="57DDA16B"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Profit before tax</w:t>
            </w:r>
          </w:p>
        </w:tc>
        <w:tc>
          <w:tcPr>
            <w:tcW w:w="639" w:type="pct"/>
            <w:shd w:val="clear" w:color="auto" w:fill="auto"/>
            <w:tcMar>
              <w:top w:w="0" w:type="dxa"/>
              <w:bottom w:w="0" w:type="dxa"/>
            </w:tcMar>
            <w:vAlign w:val="center"/>
          </w:tcPr>
          <w:p w14:paraId="6C86628E"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Million VND</w:t>
            </w:r>
          </w:p>
        </w:tc>
        <w:tc>
          <w:tcPr>
            <w:tcW w:w="796" w:type="pct"/>
            <w:shd w:val="clear" w:color="auto" w:fill="auto"/>
            <w:tcMar>
              <w:top w:w="0" w:type="dxa"/>
              <w:bottom w:w="0" w:type="dxa"/>
            </w:tcMar>
            <w:vAlign w:val="center"/>
          </w:tcPr>
          <w:p w14:paraId="7A7FD5DF" w14:textId="07CD1823"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-5</w:t>
            </w:r>
            <w:r w:rsidR="008C5AE8" w:rsidRPr="00AB576F">
              <w:rPr>
                <w:rFonts w:ascii="Arial" w:hAnsi="Arial" w:cs="Arial"/>
                <w:color w:val="010000"/>
                <w:sz w:val="20"/>
              </w:rPr>
              <w:t>,</w:t>
            </w:r>
            <w:r w:rsidRPr="00AB576F">
              <w:rPr>
                <w:rFonts w:ascii="Arial" w:hAnsi="Arial" w:cs="Arial"/>
                <w:color w:val="010000"/>
                <w:sz w:val="20"/>
              </w:rPr>
              <w:t>332</w:t>
            </w:r>
          </w:p>
        </w:tc>
        <w:tc>
          <w:tcPr>
            <w:tcW w:w="890" w:type="pct"/>
            <w:shd w:val="clear" w:color="auto" w:fill="auto"/>
            <w:tcMar>
              <w:top w:w="0" w:type="dxa"/>
              <w:bottom w:w="0" w:type="dxa"/>
            </w:tcMar>
            <w:vAlign w:val="center"/>
          </w:tcPr>
          <w:p w14:paraId="153CC89F" w14:textId="6223AADD"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-8</w:t>
            </w:r>
            <w:r w:rsidR="008C5AE8" w:rsidRPr="00AB576F">
              <w:rPr>
                <w:rFonts w:ascii="Arial" w:hAnsi="Arial" w:cs="Arial"/>
                <w:color w:val="010000"/>
                <w:sz w:val="20"/>
              </w:rPr>
              <w:t>,</w:t>
            </w:r>
            <w:r w:rsidRPr="00AB576F">
              <w:rPr>
                <w:rFonts w:ascii="Arial" w:hAnsi="Arial" w:cs="Arial"/>
                <w:color w:val="010000"/>
                <w:sz w:val="20"/>
              </w:rPr>
              <w:t>361</w:t>
            </w:r>
          </w:p>
        </w:tc>
        <w:tc>
          <w:tcPr>
            <w:tcW w:w="538" w:type="pct"/>
            <w:shd w:val="clear" w:color="auto" w:fill="auto"/>
            <w:tcMar>
              <w:top w:w="0" w:type="dxa"/>
              <w:bottom w:w="0" w:type="dxa"/>
            </w:tcMar>
            <w:vAlign w:val="center"/>
          </w:tcPr>
          <w:p w14:paraId="57E931EF"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156</w:t>
            </w:r>
          </w:p>
        </w:tc>
      </w:tr>
      <w:tr w:rsidR="00CB1180" w:rsidRPr="00AB576F" w14:paraId="371E92B7" w14:textId="77777777" w:rsidTr="008C5AE8">
        <w:tc>
          <w:tcPr>
            <w:tcW w:w="401" w:type="pct"/>
            <w:shd w:val="clear" w:color="auto" w:fill="auto"/>
            <w:tcMar>
              <w:top w:w="0" w:type="dxa"/>
              <w:bottom w:w="0" w:type="dxa"/>
            </w:tcMar>
            <w:vAlign w:val="center"/>
          </w:tcPr>
          <w:p w14:paraId="753490D4"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2</w:t>
            </w:r>
          </w:p>
        </w:tc>
        <w:tc>
          <w:tcPr>
            <w:tcW w:w="1736" w:type="pct"/>
            <w:shd w:val="clear" w:color="auto" w:fill="auto"/>
            <w:tcMar>
              <w:top w:w="0" w:type="dxa"/>
              <w:bottom w:w="0" w:type="dxa"/>
            </w:tcMar>
            <w:vAlign w:val="center"/>
          </w:tcPr>
          <w:p w14:paraId="7CA51716" w14:textId="6AB8A8D3"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Payables to the State</w:t>
            </w:r>
            <w:r w:rsidR="00916E2C" w:rsidRPr="00AB576F">
              <w:rPr>
                <w:rFonts w:ascii="Arial" w:hAnsi="Arial" w:cs="Arial"/>
                <w:color w:val="010000"/>
                <w:sz w:val="20"/>
              </w:rPr>
              <w:t xml:space="preserve"> budget</w:t>
            </w:r>
          </w:p>
        </w:tc>
        <w:tc>
          <w:tcPr>
            <w:tcW w:w="639" w:type="pct"/>
            <w:shd w:val="clear" w:color="auto" w:fill="auto"/>
            <w:tcMar>
              <w:top w:w="0" w:type="dxa"/>
              <w:bottom w:w="0" w:type="dxa"/>
            </w:tcMar>
            <w:vAlign w:val="center"/>
          </w:tcPr>
          <w:p w14:paraId="6473B3C8"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Million VND</w:t>
            </w:r>
          </w:p>
        </w:tc>
        <w:tc>
          <w:tcPr>
            <w:tcW w:w="796" w:type="pct"/>
            <w:shd w:val="clear" w:color="auto" w:fill="auto"/>
            <w:tcMar>
              <w:top w:w="0" w:type="dxa"/>
              <w:bottom w:w="0" w:type="dxa"/>
            </w:tcMar>
            <w:vAlign w:val="center"/>
          </w:tcPr>
          <w:p w14:paraId="45C4E52F" w14:textId="195E47C8"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2</w:t>
            </w:r>
            <w:r w:rsidR="008C5AE8" w:rsidRPr="00AB576F">
              <w:rPr>
                <w:rFonts w:ascii="Arial" w:hAnsi="Arial" w:cs="Arial"/>
                <w:color w:val="010000"/>
                <w:sz w:val="20"/>
              </w:rPr>
              <w:t>,</w:t>
            </w:r>
            <w:r w:rsidRPr="00AB576F">
              <w:rPr>
                <w:rFonts w:ascii="Arial" w:hAnsi="Arial" w:cs="Arial"/>
                <w:color w:val="010000"/>
                <w:sz w:val="20"/>
              </w:rPr>
              <w:t>872</w:t>
            </w:r>
          </w:p>
        </w:tc>
        <w:tc>
          <w:tcPr>
            <w:tcW w:w="890" w:type="pct"/>
            <w:shd w:val="clear" w:color="auto" w:fill="auto"/>
            <w:tcMar>
              <w:top w:w="0" w:type="dxa"/>
              <w:bottom w:w="0" w:type="dxa"/>
            </w:tcMar>
            <w:vAlign w:val="center"/>
          </w:tcPr>
          <w:p w14:paraId="2D991AA3" w14:textId="4D3D8884"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w:t>
            </w:r>
            <w:r w:rsidR="008C5AE8" w:rsidRPr="00AB576F">
              <w:rPr>
                <w:rFonts w:ascii="Arial" w:hAnsi="Arial" w:cs="Arial"/>
                <w:color w:val="010000"/>
                <w:sz w:val="20"/>
              </w:rPr>
              <w:t>,</w:t>
            </w:r>
            <w:r w:rsidRPr="00AB576F">
              <w:rPr>
                <w:rFonts w:ascii="Arial" w:hAnsi="Arial" w:cs="Arial"/>
                <w:color w:val="010000"/>
                <w:sz w:val="20"/>
              </w:rPr>
              <w:t>574</w:t>
            </w:r>
          </w:p>
        </w:tc>
        <w:tc>
          <w:tcPr>
            <w:tcW w:w="538" w:type="pct"/>
            <w:shd w:val="clear" w:color="auto" w:fill="auto"/>
            <w:tcMar>
              <w:top w:w="0" w:type="dxa"/>
              <w:bottom w:w="0" w:type="dxa"/>
            </w:tcMar>
            <w:vAlign w:val="center"/>
          </w:tcPr>
          <w:p w14:paraId="659F9B88"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54</w:t>
            </w:r>
          </w:p>
        </w:tc>
      </w:tr>
      <w:tr w:rsidR="00CB1180" w:rsidRPr="00AB576F" w14:paraId="248649E3" w14:textId="77777777" w:rsidTr="008C5AE8">
        <w:tc>
          <w:tcPr>
            <w:tcW w:w="401" w:type="pct"/>
            <w:shd w:val="clear" w:color="auto" w:fill="auto"/>
            <w:tcMar>
              <w:top w:w="0" w:type="dxa"/>
              <w:bottom w:w="0" w:type="dxa"/>
            </w:tcMar>
            <w:vAlign w:val="center"/>
          </w:tcPr>
          <w:p w14:paraId="2AEF35F2"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3</w:t>
            </w:r>
          </w:p>
        </w:tc>
        <w:tc>
          <w:tcPr>
            <w:tcW w:w="1736" w:type="pct"/>
            <w:shd w:val="clear" w:color="auto" w:fill="auto"/>
            <w:tcMar>
              <w:top w:w="0" w:type="dxa"/>
              <w:bottom w:w="0" w:type="dxa"/>
            </w:tcMar>
            <w:vAlign w:val="center"/>
          </w:tcPr>
          <w:p w14:paraId="35F558FC" w14:textId="3689830B"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Receivables from goods sale</w:t>
            </w:r>
          </w:p>
        </w:tc>
        <w:tc>
          <w:tcPr>
            <w:tcW w:w="639" w:type="pct"/>
            <w:shd w:val="clear" w:color="auto" w:fill="auto"/>
            <w:tcMar>
              <w:top w:w="0" w:type="dxa"/>
              <w:bottom w:w="0" w:type="dxa"/>
            </w:tcMar>
            <w:vAlign w:val="center"/>
          </w:tcPr>
          <w:p w14:paraId="20638DBF"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Million VND</w:t>
            </w:r>
          </w:p>
        </w:tc>
        <w:tc>
          <w:tcPr>
            <w:tcW w:w="796" w:type="pct"/>
            <w:shd w:val="clear" w:color="auto" w:fill="auto"/>
            <w:tcMar>
              <w:top w:w="0" w:type="dxa"/>
              <w:bottom w:w="0" w:type="dxa"/>
            </w:tcMar>
            <w:vAlign w:val="center"/>
          </w:tcPr>
          <w:p w14:paraId="264195D4" w14:textId="57FFA9CA"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w:t>
            </w:r>
            <w:r w:rsidR="008C5AE8" w:rsidRPr="00AB576F">
              <w:rPr>
                <w:rFonts w:ascii="Arial" w:hAnsi="Arial" w:cs="Arial"/>
                <w:color w:val="010000"/>
                <w:sz w:val="20"/>
              </w:rPr>
              <w:t>,</w:t>
            </w:r>
            <w:r w:rsidRPr="00AB576F">
              <w:rPr>
                <w:rFonts w:ascii="Arial" w:hAnsi="Arial" w:cs="Arial"/>
                <w:color w:val="010000"/>
                <w:sz w:val="20"/>
              </w:rPr>
              <w:t>800</w:t>
            </w:r>
          </w:p>
        </w:tc>
        <w:tc>
          <w:tcPr>
            <w:tcW w:w="890" w:type="pct"/>
            <w:shd w:val="clear" w:color="auto" w:fill="auto"/>
            <w:tcMar>
              <w:top w:w="0" w:type="dxa"/>
              <w:bottom w:w="0" w:type="dxa"/>
            </w:tcMar>
            <w:vAlign w:val="center"/>
          </w:tcPr>
          <w:p w14:paraId="3D1DBDC2" w14:textId="4F7E2902"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3</w:t>
            </w:r>
            <w:r w:rsidR="008C5AE8" w:rsidRPr="00AB576F">
              <w:rPr>
                <w:rFonts w:ascii="Arial" w:hAnsi="Arial" w:cs="Arial"/>
                <w:color w:val="010000"/>
                <w:sz w:val="20"/>
              </w:rPr>
              <w:t>,</w:t>
            </w:r>
            <w:r w:rsidRPr="00AB576F">
              <w:rPr>
                <w:rFonts w:ascii="Arial" w:hAnsi="Arial" w:cs="Arial"/>
                <w:color w:val="010000"/>
                <w:sz w:val="20"/>
              </w:rPr>
              <w:t>466</w:t>
            </w:r>
          </w:p>
        </w:tc>
        <w:tc>
          <w:tcPr>
            <w:tcW w:w="538" w:type="pct"/>
            <w:shd w:val="clear" w:color="auto" w:fill="auto"/>
            <w:tcMar>
              <w:top w:w="0" w:type="dxa"/>
              <w:bottom w:w="0" w:type="dxa"/>
            </w:tcMar>
            <w:vAlign w:val="center"/>
          </w:tcPr>
          <w:p w14:paraId="390589DA"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192</w:t>
            </w:r>
          </w:p>
        </w:tc>
      </w:tr>
      <w:tr w:rsidR="00CB1180" w:rsidRPr="00AB576F" w14:paraId="292DAD4D" w14:textId="77777777" w:rsidTr="008C5AE8">
        <w:tc>
          <w:tcPr>
            <w:tcW w:w="401" w:type="pct"/>
            <w:shd w:val="clear" w:color="auto" w:fill="auto"/>
            <w:tcMar>
              <w:top w:w="0" w:type="dxa"/>
              <w:bottom w:w="0" w:type="dxa"/>
            </w:tcMar>
            <w:vAlign w:val="center"/>
          </w:tcPr>
          <w:p w14:paraId="4ECD4D33"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4</w:t>
            </w:r>
          </w:p>
        </w:tc>
        <w:tc>
          <w:tcPr>
            <w:tcW w:w="1736" w:type="pct"/>
            <w:shd w:val="clear" w:color="auto" w:fill="auto"/>
            <w:tcMar>
              <w:top w:w="0" w:type="dxa"/>
              <w:bottom w:w="0" w:type="dxa"/>
            </w:tcMar>
            <w:vAlign w:val="center"/>
          </w:tcPr>
          <w:p w14:paraId="35177F29"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Value of inventories</w:t>
            </w:r>
          </w:p>
        </w:tc>
        <w:tc>
          <w:tcPr>
            <w:tcW w:w="639" w:type="pct"/>
            <w:shd w:val="clear" w:color="auto" w:fill="auto"/>
            <w:tcMar>
              <w:top w:w="0" w:type="dxa"/>
              <w:bottom w:w="0" w:type="dxa"/>
            </w:tcMar>
            <w:vAlign w:val="center"/>
          </w:tcPr>
          <w:p w14:paraId="6176155E"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Million VND</w:t>
            </w:r>
          </w:p>
        </w:tc>
        <w:tc>
          <w:tcPr>
            <w:tcW w:w="796" w:type="pct"/>
            <w:shd w:val="clear" w:color="auto" w:fill="auto"/>
            <w:tcMar>
              <w:top w:w="0" w:type="dxa"/>
              <w:bottom w:w="0" w:type="dxa"/>
            </w:tcMar>
            <w:vAlign w:val="center"/>
          </w:tcPr>
          <w:p w14:paraId="0A1EB050" w14:textId="071A3446"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8</w:t>
            </w:r>
            <w:r w:rsidR="008C5AE8" w:rsidRPr="00AB576F">
              <w:rPr>
                <w:rFonts w:ascii="Arial" w:hAnsi="Arial" w:cs="Arial"/>
                <w:color w:val="010000"/>
                <w:sz w:val="20"/>
              </w:rPr>
              <w:t>,</w:t>
            </w:r>
            <w:r w:rsidRPr="00AB576F">
              <w:rPr>
                <w:rFonts w:ascii="Arial" w:hAnsi="Arial" w:cs="Arial"/>
                <w:color w:val="010000"/>
                <w:sz w:val="20"/>
              </w:rPr>
              <w:t>926</w:t>
            </w:r>
          </w:p>
        </w:tc>
        <w:tc>
          <w:tcPr>
            <w:tcW w:w="890" w:type="pct"/>
            <w:shd w:val="clear" w:color="auto" w:fill="auto"/>
            <w:tcMar>
              <w:top w:w="0" w:type="dxa"/>
              <w:bottom w:w="0" w:type="dxa"/>
            </w:tcMar>
            <w:vAlign w:val="center"/>
          </w:tcPr>
          <w:p w14:paraId="565E9586" w14:textId="1E001F72"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11</w:t>
            </w:r>
            <w:r w:rsidR="008C5AE8" w:rsidRPr="00AB576F">
              <w:rPr>
                <w:rFonts w:ascii="Arial" w:hAnsi="Arial" w:cs="Arial"/>
                <w:color w:val="010000"/>
                <w:sz w:val="20"/>
              </w:rPr>
              <w:t>,</w:t>
            </w:r>
            <w:r w:rsidRPr="00AB576F">
              <w:rPr>
                <w:rFonts w:ascii="Arial" w:hAnsi="Arial" w:cs="Arial"/>
                <w:color w:val="010000"/>
                <w:sz w:val="20"/>
              </w:rPr>
              <w:t>853</w:t>
            </w:r>
          </w:p>
        </w:tc>
        <w:tc>
          <w:tcPr>
            <w:tcW w:w="538" w:type="pct"/>
            <w:shd w:val="clear" w:color="auto" w:fill="auto"/>
            <w:tcMar>
              <w:top w:w="0" w:type="dxa"/>
              <w:bottom w:w="0" w:type="dxa"/>
            </w:tcMar>
            <w:vAlign w:val="center"/>
          </w:tcPr>
          <w:p w14:paraId="059B12D2"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136</w:t>
            </w:r>
          </w:p>
        </w:tc>
      </w:tr>
      <w:tr w:rsidR="00CB1180" w:rsidRPr="00AB576F" w14:paraId="79DC3E2C" w14:textId="77777777" w:rsidTr="008C5AE8">
        <w:tc>
          <w:tcPr>
            <w:tcW w:w="401" w:type="pct"/>
            <w:shd w:val="clear" w:color="auto" w:fill="auto"/>
            <w:tcMar>
              <w:top w:w="0" w:type="dxa"/>
              <w:bottom w:w="0" w:type="dxa"/>
            </w:tcMar>
            <w:vAlign w:val="center"/>
          </w:tcPr>
          <w:p w14:paraId="585E207D"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5</w:t>
            </w:r>
          </w:p>
        </w:tc>
        <w:tc>
          <w:tcPr>
            <w:tcW w:w="1736" w:type="pct"/>
            <w:shd w:val="clear" w:color="auto" w:fill="auto"/>
            <w:tcMar>
              <w:top w:w="0" w:type="dxa"/>
              <w:bottom w:w="0" w:type="dxa"/>
            </w:tcMar>
            <w:vAlign w:val="center"/>
          </w:tcPr>
          <w:p w14:paraId="2E113A1F"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Basic depreciation of fixed assets</w:t>
            </w:r>
          </w:p>
        </w:tc>
        <w:tc>
          <w:tcPr>
            <w:tcW w:w="639" w:type="pct"/>
            <w:shd w:val="clear" w:color="auto" w:fill="auto"/>
            <w:tcMar>
              <w:top w:w="0" w:type="dxa"/>
              <w:bottom w:w="0" w:type="dxa"/>
            </w:tcMar>
            <w:vAlign w:val="center"/>
          </w:tcPr>
          <w:p w14:paraId="65EF8183"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Million VND</w:t>
            </w:r>
          </w:p>
        </w:tc>
        <w:tc>
          <w:tcPr>
            <w:tcW w:w="796" w:type="pct"/>
            <w:shd w:val="clear" w:color="auto" w:fill="auto"/>
            <w:tcMar>
              <w:top w:w="0" w:type="dxa"/>
              <w:bottom w:w="0" w:type="dxa"/>
            </w:tcMar>
            <w:vAlign w:val="center"/>
          </w:tcPr>
          <w:p w14:paraId="30487F05" w14:textId="267B1DB3"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w:t>
            </w:r>
            <w:r w:rsidR="008C5AE8" w:rsidRPr="00AB576F">
              <w:rPr>
                <w:rFonts w:ascii="Arial" w:hAnsi="Arial" w:cs="Arial"/>
                <w:color w:val="010000"/>
                <w:sz w:val="20"/>
              </w:rPr>
              <w:t>,</w:t>
            </w:r>
            <w:r w:rsidRPr="00AB576F">
              <w:rPr>
                <w:rFonts w:ascii="Arial" w:hAnsi="Arial" w:cs="Arial"/>
                <w:color w:val="010000"/>
                <w:sz w:val="20"/>
              </w:rPr>
              <w:t>808</w:t>
            </w:r>
          </w:p>
        </w:tc>
        <w:tc>
          <w:tcPr>
            <w:tcW w:w="890" w:type="pct"/>
            <w:shd w:val="clear" w:color="auto" w:fill="auto"/>
            <w:tcMar>
              <w:top w:w="0" w:type="dxa"/>
              <w:bottom w:w="0" w:type="dxa"/>
            </w:tcMar>
            <w:vAlign w:val="center"/>
          </w:tcPr>
          <w:p w14:paraId="683DA307" w14:textId="1921439C"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w:t>
            </w:r>
            <w:r w:rsidR="008C5AE8" w:rsidRPr="00AB576F">
              <w:rPr>
                <w:rFonts w:ascii="Arial" w:hAnsi="Arial" w:cs="Arial"/>
                <w:color w:val="010000"/>
                <w:sz w:val="20"/>
              </w:rPr>
              <w:t>,</w:t>
            </w:r>
            <w:r w:rsidRPr="00AB576F">
              <w:rPr>
                <w:rFonts w:ascii="Arial" w:hAnsi="Arial" w:cs="Arial"/>
                <w:color w:val="010000"/>
                <w:sz w:val="20"/>
              </w:rPr>
              <w:t>511</w:t>
            </w:r>
          </w:p>
        </w:tc>
        <w:tc>
          <w:tcPr>
            <w:tcW w:w="538" w:type="pct"/>
            <w:shd w:val="clear" w:color="auto" w:fill="auto"/>
            <w:tcMar>
              <w:top w:w="0" w:type="dxa"/>
              <w:bottom w:w="0" w:type="dxa"/>
            </w:tcMar>
            <w:vAlign w:val="center"/>
          </w:tcPr>
          <w:p w14:paraId="1FA436EF"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83</w:t>
            </w:r>
          </w:p>
        </w:tc>
      </w:tr>
      <w:tr w:rsidR="00CB1180" w:rsidRPr="00AB576F" w14:paraId="66A88E01" w14:textId="77777777" w:rsidTr="008C5AE8">
        <w:tc>
          <w:tcPr>
            <w:tcW w:w="401" w:type="pct"/>
            <w:shd w:val="clear" w:color="auto" w:fill="auto"/>
            <w:tcMar>
              <w:top w:w="0" w:type="dxa"/>
              <w:bottom w:w="0" w:type="dxa"/>
            </w:tcMar>
            <w:vAlign w:val="center"/>
          </w:tcPr>
          <w:p w14:paraId="114A058A"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6</w:t>
            </w:r>
          </w:p>
        </w:tc>
        <w:tc>
          <w:tcPr>
            <w:tcW w:w="1736" w:type="pct"/>
            <w:shd w:val="clear" w:color="auto" w:fill="auto"/>
            <w:tcMar>
              <w:top w:w="0" w:type="dxa"/>
              <w:bottom w:w="0" w:type="dxa"/>
            </w:tcMar>
            <w:vAlign w:val="center"/>
          </w:tcPr>
          <w:p w14:paraId="5FC333CE"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Revenue</w:t>
            </w:r>
          </w:p>
        </w:tc>
        <w:tc>
          <w:tcPr>
            <w:tcW w:w="639" w:type="pct"/>
            <w:shd w:val="clear" w:color="auto" w:fill="auto"/>
            <w:tcMar>
              <w:top w:w="0" w:type="dxa"/>
              <w:bottom w:w="0" w:type="dxa"/>
            </w:tcMar>
            <w:vAlign w:val="center"/>
          </w:tcPr>
          <w:p w14:paraId="5EA75A46"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Million VND</w:t>
            </w:r>
          </w:p>
        </w:tc>
        <w:tc>
          <w:tcPr>
            <w:tcW w:w="796" w:type="pct"/>
            <w:shd w:val="clear" w:color="auto" w:fill="auto"/>
            <w:tcMar>
              <w:top w:w="0" w:type="dxa"/>
              <w:bottom w:w="0" w:type="dxa"/>
            </w:tcMar>
            <w:vAlign w:val="center"/>
          </w:tcPr>
          <w:p w14:paraId="553F139C" w14:textId="19D6F5AD"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18</w:t>
            </w:r>
            <w:r w:rsidR="008C5AE8" w:rsidRPr="00AB576F">
              <w:rPr>
                <w:rFonts w:ascii="Arial" w:hAnsi="Arial" w:cs="Arial"/>
                <w:color w:val="010000"/>
                <w:sz w:val="20"/>
              </w:rPr>
              <w:t>,</w:t>
            </w:r>
            <w:r w:rsidRPr="00AB576F">
              <w:rPr>
                <w:rFonts w:ascii="Arial" w:hAnsi="Arial" w:cs="Arial"/>
                <w:color w:val="010000"/>
                <w:sz w:val="20"/>
              </w:rPr>
              <w:t>233</w:t>
            </w:r>
          </w:p>
        </w:tc>
        <w:tc>
          <w:tcPr>
            <w:tcW w:w="890" w:type="pct"/>
            <w:shd w:val="clear" w:color="auto" w:fill="auto"/>
            <w:tcMar>
              <w:top w:w="0" w:type="dxa"/>
              <w:bottom w:w="0" w:type="dxa"/>
            </w:tcMar>
            <w:vAlign w:val="center"/>
          </w:tcPr>
          <w:p w14:paraId="6FE01BE4" w14:textId="7D91076A"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12</w:t>
            </w:r>
            <w:r w:rsidR="008C5AE8" w:rsidRPr="00AB576F">
              <w:rPr>
                <w:rFonts w:ascii="Arial" w:hAnsi="Arial" w:cs="Arial"/>
                <w:color w:val="010000"/>
                <w:sz w:val="20"/>
              </w:rPr>
              <w:t>,</w:t>
            </w:r>
            <w:r w:rsidRPr="00AB576F">
              <w:rPr>
                <w:rFonts w:ascii="Arial" w:hAnsi="Arial" w:cs="Arial"/>
                <w:color w:val="010000"/>
                <w:sz w:val="20"/>
              </w:rPr>
              <w:t>777</w:t>
            </w:r>
          </w:p>
        </w:tc>
        <w:tc>
          <w:tcPr>
            <w:tcW w:w="538" w:type="pct"/>
            <w:shd w:val="clear" w:color="auto" w:fill="auto"/>
            <w:tcMar>
              <w:top w:w="0" w:type="dxa"/>
              <w:bottom w:w="0" w:type="dxa"/>
            </w:tcMar>
            <w:vAlign w:val="center"/>
          </w:tcPr>
          <w:p w14:paraId="039AD9F7"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70</w:t>
            </w:r>
          </w:p>
        </w:tc>
      </w:tr>
      <w:tr w:rsidR="00CB1180" w:rsidRPr="00AB576F" w14:paraId="70A3F625" w14:textId="77777777" w:rsidTr="008C5AE8">
        <w:tc>
          <w:tcPr>
            <w:tcW w:w="401" w:type="pct"/>
            <w:shd w:val="clear" w:color="auto" w:fill="auto"/>
            <w:tcMar>
              <w:top w:w="0" w:type="dxa"/>
              <w:bottom w:w="0" w:type="dxa"/>
            </w:tcMar>
            <w:vAlign w:val="center"/>
          </w:tcPr>
          <w:p w14:paraId="6B5C9BD2"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7</w:t>
            </w:r>
          </w:p>
        </w:tc>
        <w:tc>
          <w:tcPr>
            <w:tcW w:w="1736" w:type="pct"/>
            <w:shd w:val="clear" w:color="auto" w:fill="auto"/>
            <w:tcMar>
              <w:top w:w="0" w:type="dxa"/>
              <w:bottom w:w="0" w:type="dxa"/>
            </w:tcMar>
            <w:vAlign w:val="center"/>
          </w:tcPr>
          <w:p w14:paraId="5AD2B0DD" w14:textId="54751496"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Average number of employees</w:t>
            </w:r>
          </w:p>
        </w:tc>
        <w:tc>
          <w:tcPr>
            <w:tcW w:w="639" w:type="pct"/>
            <w:shd w:val="clear" w:color="auto" w:fill="auto"/>
            <w:tcMar>
              <w:top w:w="0" w:type="dxa"/>
              <w:bottom w:w="0" w:type="dxa"/>
            </w:tcMar>
            <w:vAlign w:val="center"/>
          </w:tcPr>
          <w:p w14:paraId="5FD7E593"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Employee</w:t>
            </w:r>
          </w:p>
        </w:tc>
        <w:tc>
          <w:tcPr>
            <w:tcW w:w="796" w:type="pct"/>
            <w:shd w:val="clear" w:color="auto" w:fill="auto"/>
            <w:tcMar>
              <w:top w:w="0" w:type="dxa"/>
              <w:bottom w:w="0" w:type="dxa"/>
            </w:tcMar>
            <w:vAlign w:val="center"/>
          </w:tcPr>
          <w:p w14:paraId="788F29B1"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60</w:t>
            </w:r>
          </w:p>
        </w:tc>
        <w:tc>
          <w:tcPr>
            <w:tcW w:w="890" w:type="pct"/>
            <w:shd w:val="clear" w:color="auto" w:fill="auto"/>
            <w:tcMar>
              <w:top w:w="0" w:type="dxa"/>
              <w:bottom w:w="0" w:type="dxa"/>
            </w:tcMar>
            <w:vAlign w:val="center"/>
          </w:tcPr>
          <w:p w14:paraId="273F5DB8"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56</w:t>
            </w:r>
          </w:p>
        </w:tc>
        <w:tc>
          <w:tcPr>
            <w:tcW w:w="538" w:type="pct"/>
            <w:shd w:val="clear" w:color="auto" w:fill="auto"/>
            <w:tcMar>
              <w:top w:w="0" w:type="dxa"/>
              <w:bottom w:w="0" w:type="dxa"/>
            </w:tcMar>
            <w:vAlign w:val="center"/>
          </w:tcPr>
          <w:p w14:paraId="44FB1D68"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93</w:t>
            </w:r>
          </w:p>
        </w:tc>
      </w:tr>
      <w:tr w:rsidR="00CB1180" w:rsidRPr="00AB576F" w14:paraId="13035BA3" w14:textId="77777777" w:rsidTr="008C5AE8">
        <w:tc>
          <w:tcPr>
            <w:tcW w:w="401" w:type="pct"/>
            <w:shd w:val="clear" w:color="auto" w:fill="auto"/>
            <w:tcMar>
              <w:top w:w="0" w:type="dxa"/>
              <w:bottom w:w="0" w:type="dxa"/>
            </w:tcMar>
            <w:vAlign w:val="center"/>
          </w:tcPr>
          <w:p w14:paraId="5D26E1B3"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8</w:t>
            </w:r>
          </w:p>
        </w:tc>
        <w:tc>
          <w:tcPr>
            <w:tcW w:w="1736" w:type="pct"/>
            <w:shd w:val="clear" w:color="auto" w:fill="auto"/>
            <w:tcMar>
              <w:top w:w="0" w:type="dxa"/>
              <w:bottom w:w="0" w:type="dxa"/>
            </w:tcMar>
            <w:vAlign w:val="center"/>
          </w:tcPr>
          <w:p w14:paraId="37AD7E66"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Average income</w:t>
            </w:r>
          </w:p>
        </w:tc>
        <w:tc>
          <w:tcPr>
            <w:tcW w:w="639" w:type="pct"/>
            <w:shd w:val="clear" w:color="auto" w:fill="auto"/>
            <w:tcMar>
              <w:top w:w="0" w:type="dxa"/>
              <w:bottom w:w="0" w:type="dxa"/>
            </w:tcMar>
            <w:vAlign w:val="center"/>
          </w:tcPr>
          <w:p w14:paraId="15D6D7E3"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Thousand VND</w:t>
            </w:r>
          </w:p>
        </w:tc>
        <w:tc>
          <w:tcPr>
            <w:tcW w:w="796" w:type="pct"/>
            <w:shd w:val="clear" w:color="auto" w:fill="auto"/>
            <w:tcMar>
              <w:top w:w="0" w:type="dxa"/>
              <w:bottom w:w="0" w:type="dxa"/>
            </w:tcMar>
            <w:vAlign w:val="center"/>
          </w:tcPr>
          <w:p w14:paraId="6E24E838"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7413</w:t>
            </w:r>
          </w:p>
        </w:tc>
        <w:tc>
          <w:tcPr>
            <w:tcW w:w="890" w:type="pct"/>
            <w:shd w:val="clear" w:color="auto" w:fill="auto"/>
            <w:tcMar>
              <w:top w:w="0" w:type="dxa"/>
              <w:bottom w:w="0" w:type="dxa"/>
            </w:tcMar>
            <w:vAlign w:val="center"/>
          </w:tcPr>
          <w:p w14:paraId="18ED947F" w14:textId="1D9DEF13"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6</w:t>
            </w:r>
            <w:r w:rsidR="008C5AE8" w:rsidRPr="00AB576F">
              <w:rPr>
                <w:rFonts w:ascii="Arial" w:hAnsi="Arial" w:cs="Arial"/>
                <w:color w:val="010000"/>
                <w:sz w:val="20"/>
              </w:rPr>
              <w:t>,</w:t>
            </w:r>
            <w:r w:rsidRPr="00AB576F">
              <w:rPr>
                <w:rFonts w:ascii="Arial" w:hAnsi="Arial" w:cs="Arial"/>
                <w:color w:val="010000"/>
                <w:sz w:val="20"/>
              </w:rPr>
              <w:t>571</w:t>
            </w:r>
          </w:p>
        </w:tc>
        <w:tc>
          <w:tcPr>
            <w:tcW w:w="538" w:type="pct"/>
            <w:shd w:val="clear" w:color="auto" w:fill="auto"/>
            <w:tcMar>
              <w:top w:w="0" w:type="dxa"/>
              <w:bottom w:w="0" w:type="dxa"/>
            </w:tcMar>
            <w:vAlign w:val="center"/>
          </w:tcPr>
          <w:p w14:paraId="6D669231"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88</w:t>
            </w:r>
          </w:p>
        </w:tc>
      </w:tr>
      <w:tr w:rsidR="00CB1180" w:rsidRPr="00AB576F" w14:paraId="0AB5347A" w14:textId="77777777" w:rsidTr="008C5AE8">
        <w:tc>
          <w:tcPr>
            <w:tcW w:w="401" w:type="pct"/>
            <w:shd w:val="clear" w:color="auto" w:fill="auto"/>
            <w:tcMar>
              <w:top w:w="0" w:type="dxa"/>
              <w:bottom w:w="0" w:type="dxa"/>
            </w:tcMar>
            <w:vAlign w:val="center"/>
          </w:tcPr>
          <w:p w14:paraId="02DF3D2F"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9</w:t>
            </w:r>
          </w:p>
        </w:tc>
        <w:tc>
          <w:tcPr>
            <w:tcW w:w="1736" w:type="pct"/>
            <w:shd w:val="clear" w:color="auto" w:fill="auto"/>
            <w:tcMar>
              <w:top w:w="0" w:type="dxa"/>
              <w:bottom w:w="0" w:type="dxa"/>
            </w:tcMar>
            <w:vAlign w:val="center"/>
          </w:tcPr>
          <w:p w14:paraId="493AD3B2"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Labor productivity</w:t>
            </w:r>
          </w:p>
        </w:tc>
        <w:tc>
          <w:tcPr>
            <w:tcW w:w="639" w:type="pct"/>
            <w:shd w:val="clear" w:color="auto" w:fill="auto"/>
            <w:tcMar>
              <w:top w:w="0" w:type="dxa"/>
              <w:bottom w:w="0" w:type="dxa"/>
            </w:tcMar>
            <w:vAlign w:val="center"/>
          </w:tcPr>
          <w:p w14:paraId="70D8202A"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Million VND</w:t>
            </w:r>
          </w:p>
        </w:tc>
        <w:tc>
          <w:tcPr>
            <w:tcW w:w="796" w:type="pct"/>
            <w:shd w:val="clear" w:color="auto" w:fill="auto"/>
            <w:tcMar>
              <w:top w:w="0" w:type="dxa"/>
              <w:bottom w:w="0" w:type="dxa"/>
            </w:tcMar>
            <w:vAlign w:val="center"/>
          </w:tcPr>
          <w:p w14:paraId="2E56ED8F"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304</w:t>
            </w:r>
          </w:p>
        </w:tc>
        <w:tc>
          <w:tcPr>
            <w:tcW w:w="890" w:type="pct"/>
            <w:shd w:val="clear" w:color="auto" w:fill="auto"/>
            <w:tcMar>
              <w:top w:w="0" w:type="dxa"/>
              <w:bottom w:w="0" w:type="dxa"/>
            </w:tcMar>
            <w:vAlign w:val="center"/>
          </w:tcPr>
          <w:p w14:paraId="57E45BFE"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224</w:t>
            </w:r>
          </w:p>
        </w:tc>
        <w:tc>
          <w:tcPr>
            <w:tcW w:w="538" w:type="pct"/>
            <w:shd w:val="clear" w:color="auto" w:fill="auto"/>
            <w:tcMar>
              <w:top w:w="0" w:type="dxa"/>
              <w:bottom w:w="0" w:type="dxa"/>
            </w:tcMar>
            <w:vAlign w:val="center"/>
          </w:tcPr>
          <w:p w14:paraId="6EA9FF54"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73</w:t>
            </w:r>
          </w:p>
        </w:tc>
      </w:tr>
      <w:tr w:rsidR="00CB1180" w:rsidRPr="00AB576F" w14:paraId="70692909" w14:textId="77777777" w:rsidTr="008C5AE8">
        <w:tc>
          <w:tcPr>
            <w:tcW w:w="401" w:type="pct"/>
            <w:shd w:val="clear" w:color="auto" w:fill="auto"/>
            <w:tcMar>
              <w:top w:w="0" w:type="dxa"/>
              <w:bottom w:w="0" w:type="dxa"/>
            </w:tcMar>
            <w:vAlign w:val="center"/>
          </w:tcPr>
          <w:p w14:paraId="64AAE2A4"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10</w:t>
            </w:r>
          </w:p>
        </w:tc>
        <w:tc>
          <w:tcPr>
            <w:tcW w:w="1736" w:type="pct"/>
            <w:shd w:val="clear" w:color="auto" w:fill="auto"/>
            <w:tcMar>
              <w:top w:w="0" w:type="dxa"/>
              <w:bottom w:w="0" w:type="dxa"/>
            </w:tcMar>
            <w:vAlign w:val="center"/>
          </w:tcPr>
          <w:p w14:paraId="0AC5A1DF"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Production volume</w:t>
            </w:r>
          </w:p>
        </w:tc>
        <w:tc>
          <w:tcPr>
            <w:tcW w:w="639" w:type="pct"/>
            <w:shd w:val="clear" w:color="auto" w:fill="auto"/>
            <w:tcMar>
              <w:top w:w="0" w:type="dxa"/>
              <w:bottom w:w="0" w:type="dxa"/>
            </w:tcMar>
            <w:vAlign w:val="center"/>
          </w:tcPr>
          <w:p w14:paraId="5ADF97E4" w14:textId="04D21609"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Thousand</w:t>
            </w:r>
            <w:r w:rsidR="00D04BC1" w:rsidRPr="00AB576F">
              <w:rPr>
                <w:rFonts w:ascii="Arial" w:hAnsi="Arial" w:cs="Arial"/>
                <w:color w:val="010000"/>
                <w:sz w:val="20"/>
              </w:rPr>
              <w:t xml:space="preserve"> brick</w:t>
            </w:r>
          </w:p>
        </w:tc>
        <w:tc>
          <w:tcPr>
            <w:tcW w:w="796" w:type="pct"/>
            <w:shd w:val="clear" w:color="auto" w:fill="auto"/>
            <w:tcMar>
              <w:top w:w="0" w:type="dxa"/>
              <w:bottom w:w="0" w:type="dxa"/>
            </w:tcMar>
            <w:vAlign w:val="center"/>
          </w:tcPr>
          <w:p w14:paraId="4ED2E24A" w14:textId="6C2D64B0"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12</w:t>
            </w:r>
            <w:r w:rsidR="008C5AE8" w:rsidRPr="00AB576F">
              <w:rPr>
                <w:rFonts w:ascii="Arial" w:hAnsi="Arial" w:cs="Arial"/>
                <w:color w:val="010000"/>
                <w:sz w:val="20"/>
              </w:rPr>
              <w:t>,</w:t>
            </w:r>
            <w:r w:rsidRPr="00AB576F">
              <w:rPr>
                <w:rFonts w:ascii="Arial" w:hAnsi="Arial" w:cs="Arial"/>
                <w:color w:val="010000"/>
                <w:sz w:val="20"/>
              </w:rPr>
              <w:t>570</w:t>
            </w:r>
          </w:p>
        </w:tc>
        <w:tc>
          <w:tcPr>
            <w:tcW w:w="890" w:type="pct"/>
            <w:shd w:val="clear" w:color="auto" w:fill="auto"/>
            <w:tcMar>
              <w:top w:w="0" w:type="dxa"/>
              <w:bottom w:w="0" w:type="dxa"/>
            </w:tcMar>
            <w:vAlign w:val="center"/>
          </w:tcPr>
          <w:p w14:paraId="0B401045" w14:textId="5F53F808"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9</w:t>
            </w:r>
            <w:r w:rsidR="008C5AE8" w:rsidRPr="00AB576F">
              <w:rPr>
                <w:rFonts w:ascii="Arial" w:hAnsi="Arial" w:cs="Arial"/>
                <w:color w:val="010000"/>
                <w:sz w:val="20"/>
              </w:rPr>
              <w:t>,</w:t>
            </w:r>
            <w:r w:rsidRPr="00AB576F">
              <w:rPr>
                <w:rFonts w:ascii="Arial" w:hAnsi="Arial" w:cs="Arial"/>
                <w:color w:val="010000"/>
                <w:sz w:val="20"/>
              </w:rPr>
              <w:t>671</w:t>
            </w:r>
          </w:p>
        </w:tc>
        <w:tc>
          <w:tcPr>
            <w:tcW w:w="538" w:type="pct"/>
            <w:shd w:val="clear" w:color="auto" w:fill="auto"/>
            <w:tcMar>
              <w:top w:w="0" w:type="dxa"/>
              <w:bottom w:w="0" w:type="dxa"/>
            </w:tcMar>
            <w:vAlign w:val="center"/>
          </w:tcPr>
          <w:p w14:paraId="33BCE34F"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76</w:t>
            </w:r>
          </w:p>
        </w:tc>
      </w:tr>
      <w:tr w:rsidR="00D04BC1" w:rsidRPr="00AB576F" w14:paraId="411073E4" w14:textId="77777777" w:rsidTr="008C5AE8">
        <w:tc>
          <w:tcPr>
            <w:tcW w:w="401" w:type="pct"/>
            <w:shd w:val="clear" w:color="auto" w:fill="auto"/>
            <w:tcMar>
              <w:top w:w="0" w:type="dxa"/>
              <w:bottom w:w="0" w:type="dxa"/>
            </w:tcMar>
            <w:vAlign w:val="center"/>
          </w:tcPr>
          <w:p w14:paraId="0D582839" w14:textId="77777777" w:rsidR="00D04BC1" w:rsidRPr="00AB576F" w:rsidRDefault="00D04BC1" w:rsidP="00D04B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11</w:t>
            </w:r>
          </w:p>
        </w:tc>
        <w:tc>
          <w:tcPr>
            <w:tcW w:w="1736" w:type="pct"/>
            <w:shd w:val="clear" w:color="auto" w:fill="auto"/>
            <w:tcMar>
              <w:top w:w="0" w:type="dxa"/>
              <w:bottom w:w="0" w:type="dxa"/>
            </w:tcMar>
            <w:vAlign w:val="center"/>
          </w:tcPr>
          <w:p w14:paraId="0A0BC031" w14:textId="2481B2E4" w:rsidR="00D04BC1" w:rsidRPr="00AB576F" w:rsidRDefault="00D04BC1" w:rsidP="00D04B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Sale volume</w:t>
            </w:r>
          </w:p>
        </w:tc>
        <w:tc>
          <w:tcPr>
            <w:tcW w:w="639" w:type="pct"/>
            <w:shd w:val="clear" w:color="auto" w:fill="auto"/>
            <w:tcMar>
              <w:top w:w="0" w:type="dxa"/>
              <w:bottom w:w="0" w:type="dxa"/>
            </w:tcMar>
            <w:vAlign w:val="center"/>
          </w:tcPr>
          <w:p w14:paraId="7FD8D517" w14:textId="73B25011" w:rsidR="00D04BC1" w:rsidRPr="00AB576F" w:rsidRDefault="00D04BC1" w:rsidP="00D04BC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Thousand brick</w:t>
            </w:r>
          </w:p>
        </w:tc>
        <w:tc>
          <w:tcPr>
            <w:tcW w:w="796" w:type="pct"/>
            <w:shd w:val="clear" w:color="auto" w:fill="auto"/>
            <w:tcMar>
              <w:top w:w="0" w:type="dxa"/>
              <w:bottom w:w="0" w:type="dxa"/>
            </w:tcMar>
            <w:vAlign w:val="center"/>
          </w:tcPr>
          <w:p w14:paraId="3C73C386" w14:textId="6847748F" w:rsidR="00D04BC1" w:rsidRPr="00AB576F" w:rsidRDefault="00D04BC1" w:rsidP="00D04BC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17,345</w:t>
            </w:r>
          </w:p>
        </w:tc>
        <w:tc>
          <w:tcPr>
            <w:tcW w:w="890" w:type="pct"/>
            <w:shd w:val="clear" w:color="auto" w:fill="auto"/>
            <w:tcMar>
              <w:top w:w="0" w:type="dxa"/>
              <w:bottom w:w="0" w:type="dxa"/>
            </w:tcMar>
            <w:vAlign w:val="center"/>
          </w:tcPr>
          <w:p w14:paraId="4020C25F" w14:textId="3DF4A75E" w:rsidR="00D04BC1" w:rsidRPr="00AB576F" w:rsidRDefault="00D04BC1" w:rsidP="00D04BC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11,363</w:t>
            </w:r>
          </w:p>
        </w:tc>
        <w:tc>
          <w:tcPr>
            <w:tcW w:w="538" w:type="pct"/>
            <w:shd w:val="clear" w:color="auto" w:fill="auto"/>
            <w:tcMar>
              <w:top w:w="0" w:type="dxa"/>
              <w:bottom w:w="0" w:type="dxa"/>
            </w:tcMar>
            <w:vAlign w:val="center"/>
          </w:tcPr>
          <w:p w14:paraId="43CD966C" w14:textId="77777777" w:rsidR="00D04BC1" w:rsidRPr="00AB576F" w:rsidRDefault="00D04BC1" w:rsidP="00D04BC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65</w:t>
            </w:r>
          </w:p>
        </w:tc>
      </w:tr>
      <w:tr w:rsidR="00D04BC1" w:rsidRPr="00AB576F" w14:paraId="3D167C7D" w14:textId="77777777" w:rsidTr="008C5AE8">
        <w:tc>
          <w:tcPr>
            <w:tcW w:w="401" w:type="pct"/>
            <w:shd w:val="clear" w:color="auto" w:fill="auto"/>
            <w:tcMar>
              <w:top w:w="0" w:type="dxa"/>
              <w:bottom w:w="0" w:type="dxa"/>
            </w:tcMar>
            <w:vAlign w:val="center"/>
          </w:tcPr>
          <w:p w14:paraId="2F3AD6AF" w14:textId="77777777" w:rsidR="00D04BC1" w:rsidRPr="00AB576F" w:rsidRDefault="00D04BC1" w:rsidP="00D04B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12</w:t>
            </w:r>
          </w:p>
        </w:tc>
        <w:tc>
          <w:tcPr>
            <w:tcW w:w="1736" w:type="pct"/>
            <w:shd w:val="clear" w:color="auto" w:fill="auto"/>
            <w:tcMar>
              <w:top w:w="0" w:type="dxa"/>
              <w:bottom w:w="0" w:type="dxa"/>
            </w:tcMar>
            <w:vAlign w:val="center"/>
          </w:tcPr>
          <w:p w14:paraId="7F4ABDC7" w14:textId="77777777" w:rsidR="00D04BC1" w:rsidRPr="00AB576F" w:rsidRDefault="00D04BC1" w:rsidP="00D04B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Inventories </w:t>
            </w:r>
          </w:p>
        </w:tc>
        <w:tc>
          <w:tcPr>
            <w:tcW w:w="639" w:type="pct"/>
            <w:shd w:val="clear" w:color="auto" w:fill="auto"/>
            <w:tcMar>
              <w:top w:w="0" w:type="dxa"/>
              <w:bottom w:w="0" w:type="dxa"/>
            </w:tcMar>
            <w:vAlign w:val="center"/>
          </w:tcPr>
          <w:p w14:paraId="715F830F" w14:textId="6ACAE4B6" w:rsidR="00D04BC1" w:rsidRPr="00AB576F" w:rsidRDefault="00D04BC1" w:rsidP="00D04BC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Thousand brick</w:t>
            </w:r>
          </w:p>
        </w:tc>
        <w:tc>
          <w:tcPr>
            <w:tcW w:w="796" w:type="pct"/>
            <w:shd w:val="clear" w:color="auto" w:fill="auto"/>
            <w:tcMar>
              <w:top w:w="0" w:type="dxa"/>
              <w:bottom w:w="0" w:type="dxa"/>
            </w:tcMar>
            <w:vAlign w:val="center"/>
          </w:tcPr>
          <w:p w14:paraId="7833DBBE" w14:textId="520B3FBE" w:rsidR="00D04BC1" w:rsidRPr="00AB576F" w:rsidRDefault="00D04BC1" w:rsidP="00D04BC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7,667</w:t>
            </w:r>
          </w:p>
        </w:tc>
        <w:tc>
          <w:tcPr>
            <w:tcW w:w="890" w:type="pct"/>
            <w:shd w:val="clear" w:color="auto" w:fill="auto"/>
            <w:tcMar>
              <w:top w:w="0" w:type="dxa"/>
              <w:bottom w:w="0" w:type="dxa"/>
            </w:tcMar>
            <w:vAlign w:val="center"/>
          </w:tcPr>
          <w:p w14:paraId="78820D9E" w14:textId="578E501B" w:rsidR="00D04BC1" w:rsidRPr="00AB576F" w:rsidRDefault="00D04BC1" w:rsidP="00D04BC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10,547</w:t>
            </w:r>
          </w:p>
        </w:tc>
        <w:tc>
          <w:tcPr>
            <w:tcW w:w="538" w:type="pct"/>
            <w:shd w:val="clear" w:color="auto" w:fill="auto"/>
            <w:tcMar>
              <w:top w:w="0" w:type="dxa"/>
              <w:bottom w:w="0" w:type="dxa"/>
            </w:tcMar>
            <w:vAlign w:val="center"/>
          </w:tcPr>
          <w:p w14:paraId="30516182" w14:textId="77777777" w:rsidR="00D04BC1" w:rsidRPr="00AB576F" w:rsidRDefault="00D04BC1" w:rsidP="00D04BC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137</w:t>
            </w:r>
          </w:p>
        </w:tc>
      </w:tr>
      <w:tr w:rsidR="00CB1180" w:rsidRPr="00AB576F" w14:paraId="23BAF4F4" w14:textId="77777777" w:rsidTr="008C5AE8">
        <w:tc>
          <w:tcPr>
            <w:tcW w:w="401" w:type="pct"/>
            <w:shd w:val="clear" w:color="auto" w:fill="auto"/>
            <w:tcMar>
              <w:top w:w="0" w:type="dxa"/>
              <w:bottom w:w="0" w:type="dxa"/>
            </w:tcMar>
            <w:vAlign w:val="center"/>
          </w:tcPr>
          <w:p w14:paraId="22B28D18"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13</w:t>
            </w:r>
          </w:p>
        </w:tc>
        <w:tc>
          <w:tcPr>
            <w:tcW w:w="1736" w:type="pct"/>
            <w:shd w:val="clear" w:color="auto" w:fill="auto"/>
            <w:tcMar>
              <w:top w:w="0" w:type="dxa"/>
              <w:bottom w:w="0" w:type="dxa"/>
            </w:tcMar>
            <w:vAlign w:val="center"/>
          </w:tcPr>
          <w:p w14:paraId="36DBA8B6" w14:textId="61D512A4"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Recovery rate of type A + type B/ </w:t>
            </w:r>
            <w:r w:rsidR="000127B8" w:rsidRPr="00AB576F">
              <w:rPr>
                <w:rFonts w:ascii="Arial" w:hAnsi="Arial" w:cs="Arial"/>
                <w:color w:val="010000"/>
                <w:sz w:val="20"/>
              </w:rPr>
              <w:lastRenderedPageBreak/>
              <w:t>plain</w:t>
            </w:r>
            <w:r w:rsidRPr="00AB576F">
              <w:rPr>
                <w:rFonts w:ascii="Arial" w:hAnsi="Arial" w:cs="Arial"/>
                <w:color w:val="010000"/>
                <w:sz w:val="20"/>
              </w:rPr>
              <w:t xml:space="preserve"> brick</w:t>
            </w:r>
          </w:p>
        </w:tc>
        <w:tc>
          <w:tcPr>
            <w:tcW w:w="639" w:type="pct"/>
            <w:shd w:val="clear" w:color="auto" w:fill="auto"/>
            <w:tcMar>
              <w:top w:w="0" w:type="dxa"/>
              <w:bottom w:w="0" w:type="dxa"/>
            </w:tcMar>
            <w:vAlign w:val="center"/>
          </w:tcPr>
          <w:p w14:paraId="23E4238A"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lastRenderedPageBreak/>
              <w:t>%</w:t>
            </w:r>
          </w:p>
        </w:tc>
        <w:tc>
          <w:tcPr>
            <w:tcW w:w="796" w:type="pct"/>
            <w:shd w:val="clear" w:color="auto" w:fill="auto"/>
            <w:tcMar>
              <w:top w:w="0" w:type="dxa"/>
              <w:bottom w:w="0" w:type="dxa"/>
            </w:tcMar>
            <w:vAlign w:val="center"/>
          </w:tcPr>
          <w:p w14:paraId="02341B4F"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96.5</w:t>
            </w:r>
          </w:p>
        </w:tc>
        <w:tc>
          <w:tcPr>
            <w:tcW w:w="890" w:type="pct"/>
            <w:shd w:val="clear" w:color="auto" w:fill="auto"/>
            <w:tcMar>
              <w:top w:w="0" w:type="dxa"/>
              <w:bottom w:w="0" w:type="dxa"/>
            </w:tcMar>
            <w:vAlign w:val="center"/>
          </w:tcPr>
          <w:p w14:paraId="240865B1"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94</w:t>
            </w:r>
          </w:p>
        </w:tc>
        <w:tc>
          <w:tcPr>
            <w:tcW w:w="538" w:type="pct"/>
            <w:shd w:val="clear" w:color="auto" w:fill="auto"/>
            <w:tcMar>
              <w:top w:w="0" w:type="dxa"/>
              <w:bottom w:w="0" w:type="dxa"/>
            </w:tcMar>
            <w:vAlign w:val="center"/>
          </w:tcPr>
          <w:p w14:paraId="7131EF6C"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98</w:t>
            </w:r>
          </w:p>
        </w:tc>
      </w:tr>
      <w:tr w:rsidR="00CB1180" w:rsidRPr="00AB576F" w14:paraId="5F1B3701" w14:textId="77777777" w:rsidTr="008C5AE8">
        <w:tc>
          <w:tcPr>
            <w:tcW w:w="401" w:type="pct"/>
            <w:shd w:val="clear" w:color="auto" w:fill="auto"/>
            <w:tcMar>
              <w:top w:w="0" w:type="dxa"/>
              <w:bottom w:w="0" w:type="dxa"/>
            </w:tcMar>
            <w:vAlign w:val="center"/>
          </w:tcPr>
          <w:p w14:paraId="5653EBB6"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14</w:t>
            </w:r>
          </w:p>
        </w:tc>
        <w:tc>
          <w:tcPr>
            <w:tcW w:w="1736" w:type="pct"/>
            <w:shd w:val="clear" w:color="auto" w:fill="auto"/>
            <w:tcMar>
              <w:top w:w="0" w:type="dxa"/>
              <w:bottom w:w="0" w:type="dxa"/>
            </w:tcMar>
            <w:vAlign w:val="center"/>
          </w:tcPr>
          <w:p w14:paraId="6C86925C" w14:textId="383A54DE" w:rsidR="00CB1180" w:rsidRPr="00AB576F" w:rsidRDefault="00D04BC1"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Type </w:t>
            </w:r>
            <w:r w:rsidR="00E8418C" w:rsidRPr="00AB576F">
              <w:rPr>
                <w:rFonts w:ascii="Arial" w:hAnsi="Arial" w:cs="Arial"/>
                <w:color w:val="010000"/>
                <w:sz w:val="20"/>
              </w:rPr>
              <w:t>A1/</w:t>
            </w:r>
            <w:r w:rsidR="00B60106" w:rsidRPr="00AB576F">
              <w:rPr>
                <w:rFonts w:ascii="Arial" w:hAnsi="Arial" w:cs="Arial"/>
                <w:color w:val="010000"/>
                <w:sz w:val="20"/>
              </w:rPr>
              <w:t xml:space="preserve"> </w:t>
            </w:r>
            <w:r w:rsidRPr="00AB576F">
              <w:rPr>
                <w:rFonts w:ascii="Arial" w:hAnsi="Arial" w:cs="Arial"/>
                <w:color w:val="010000"/>
                <w:sz w:val="20"/>
              </w:rPr>
              <w:t>type</w:t>
            </w:r>
            <w:r w:rsidR="00B60106" w:rsidRPr="00AB576F">
              <w:rPr>
                <w:rFonts w:ascii="Arial" w:hAnsi="Arial" w:cs="Arial"/>
                <w:color w:val="010000"/>
                <w:sz w:val="20"/>
              </w:rPr>
              <w:t xml:space="preserve"> </w:t>
            </w:r>
            <w:r w:rsidR="00E8418C" w:rsidRPr="00AB576F">
              <w:rPr>
                <w:rFonts w:ascii="Arial" w:hAnsi="Arial" w:cs="Arial"/>
                <w:color w:val="010000"/>
                <w:sz w:val="20"/>
              </w:rPr>
              <w:t>A+</w:t>
            </w:r>
            <w:r w:rsidR="00B60106" w:rsidRPr="00AB576F">
              <w:rPr>
                <w:rFonts w:ascii="Arial" w:hAnsi="Arial" w:cs="Arial"/>
                <w:color w:val="010000"/>
                <w:sz w:val="20"/>
              </w:rPr>
              <w:t xml:space="preserve"> type </w:t>
            </w:r>
            <w:r w:rsidR="00E8418C" w:rsidRPr="00AB576F">
              <w:rPr>
                <w:rFonts w:ascii="Arial" w:hAnsi="Arial" w:cs="Arial"/>
                <w:color w:val="010000"/>
                <w:sz w:val="20"/>
              </w:rPr>
              <w:t>B rate</w:t>
            </w:r>
          </w:p>
        </w:tc>
        <w:tc>
          <w:tcPr>
            <w:tcW w:w="639" w:type="pct"/>
            <w:shd w:val="clear" w:color="auto" w:fill="auto"/>
            <w:tcMar>
              <w:top w:w="0" w:type="dxa"/>
              <w:bottom w:w="0" w:type="dxa"/>
            </w:tcMar>
            <w:vAlign w:val="center"/>
          </w:tcPr>
          <w:p w14:paraId="01A9CD2F"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w:t>
            </w:r>
          </w:p>
        </w:tc>
        <w:tc>
          <w:tcPr>
            <w:tcW w:w="796" w:type="pct"/>
            <w:shd w:val="clear" w:color="auto" w:fill="auto"/>
            <w:tcMar>
              <w:top w:w="0" w:type="dxa"/>
              <w:bottom w:w="0" w:type="dxa"/>
            </w:tcMar>
            <w:vAlign w:val="center"/>
          </w:tcPr>
          <w:p w14:paraId="6A313DFE"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85</w:t>
            </w:r>
          </w:p>
        </w:tc>
        <w:tc>
          <w:tcPr>
            <w:tcW w:w="890" w:type="pct"/>
            <w:shd w:val="clear" w:color="auto" w:fill="auto"/>
            <w:tcMar>
              <w:top w:w="0" w:type="dxa"/>
              <w:bottom w:w="0" w:type="dxa"/>
            </w:tcMar>
            <w:vAlign w:val="center"/>
          </w:tcPr>
          <w:p w14:paraId="7E2422C5"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68</w:t>
            </w:r>
          </w:p>
        </w:tc>
        <w:tc>
          <w:tcPr>
            <w:tcW w:w="538" w:type="pct"/>
            <w:shd w:val="clear" w:color="auto" w:fill="auto"/>
            <w:tcMar>
              <w:top w:w="0" w:type="dxa"/>
              <w:bottom w:w="0" w:type="dxa"/>
            </w:tcMar>
            <w:vAlign w:val="center"/>
          </w:tcPr>
          <w:p w14:paraId="4B56E1A4"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80</w:t>
            </w:r>
          </w:p>
        </w:tc>
      </w:tr>
      <w:tr w:rsidR="00CB1180" w:rsidRPr="00AB576F" w14:paraId="240B2844" w14:textId="77777777" w:rsidTr="008C5AE8">
        <w:tc>
          <w:tcPr>
            <w:tcW w:w="401" w:type="pct"/>
            <w:shd w:val="clear" w:color="auto" w:fill="auto"/>
            <w:tcMar>
              <w:top w:w="0" w:type="dxa"/>
              <w:bottom w:w="0" w:type="dxa"/>
            </w:tcMar>
            <w:vAlign w:val="center"/>
          </w:tcPr>
          <w:p w14:paraId="321A06D1"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15</w:t>
            </w:r>
          </w:p>
        </w:tc>
        <w:tc>
          <w:tcPr>
            <w:tcW w:w="1736" w:type="pct"/>
            <w:shd w:val="clear" w:color="auto" w:fill="auto"/>
            <w:tcMar>
              <w:top w:w="0" w:type="dxa"/>
              <w:bottom w:w="0" w:type="dxa"/>
            </w:tcMar>
            <w:vAlign w:val="center"/>
          </w:tcPr>
          <w:p w14:paraId="2B845785"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Capital construction investment</w:t>
            </w:r>
          </w:p>
        </w:tc>
        <w:tc>
          <w:tcPr>
            <w:tcW w:w="639" w:type="pct"/>
            <w:shd w:val="clear" w:color="auto" w:fill="auto"/>
            <w:tcMar>
              <w:top w:w="0" w:type="dxa"/>
              <w:bottom w:w="0" w:type="dxa"/>
            </w:tcMar>
            <w:vAlign w:val="center"/>
          </w:tcPr>
          <w:p w14:paraId="0F1E49C2"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Million VND</w:t>
            </w:r>
          </w:p>
        </w:tc>
        <w:tc>
          <w:tcPr>
            <w:tcW w:w="796" w:type="pct"/>
            <w:shd w:val="clear" w:color="auto" w:fill="auto"/>
            <w:tcMar>
              <w:top w:w="0" w:type="dxa"/>
              <w:bottom w:w="0" w:type="dxa"/>
            </w:tcMar>
            <w:vAlign w:val="center"/>
          </w:tcPr>
          <w:p w14:paraId="1800530C" w14:textId="761E846B"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8</w:t>
            </w:r>
            <w:r w:rsidR="008C5AE8" w:rsidRPr="00AB576F">
              <w:rPr>
                <w:rFonts w:ascii="Arial" w:hAnsi="Arial" w:cs="Arial"/>
                <w:color w:val="010000"/>
                <w:sz w:val="20"/>
              </w:rPr>
              <w:t>,</w:t>
            </w:r>
            <w:r w:rsidRPr="00AB576F">
              <w:rPr>
                <w:rFonts w:ascii="Arial" w:hAnsi="Arial" w:cs="Arial"/>
                <w:color w:val="010000"/>
                <w:sz w:val="20"/>
              </w:rPr>
              <w:t>300</w:t>
            </w:r>
          </w:p>
        </w:tc>
        <w:tc>
          <w:tcPr>
            <w:tcW w:w="890" w:type="pct"/>
            <w:shd w:val="clear" w:color="auto" w:fill="auto"/>
            <w:tcMar>
              <w:top w:w="0" w:type="dxa"/>
              <w:bottom w:w="0" w:type="dxa"/>
            </w:tcMar>
            <w:vAlign w:val="center"/>
          </w:tcPr>
          <w:p w14:paraId="5F7EB658"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0</w:t>
            </w:r>
          </w:p>
        </w:tc>
        <w:tc>
          <w:tcPr>
            <w:tcW w:w="538" w:type="pct"/>
            <w:shd w:val="clear" w:color="auto" w:fill="auto"/>
            <w:tcMar>
              <w:top w:w="0" w:type="dxa"/>
              <w:bottom w:w="0" w:type="dxa"/>
            </w:tcMar>
            <w:vAlign w:val="center"/>
          </w:tcPr>
          <w:p w14:paraId="1B2636A5" w14:textId="77777777" w:rsidR="00CB1180" w:rsidRPr="00AB576F" w:rsidRDefault="00E8418C" w:rsidP="008C5A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B576F">
              <w:rPr>
                <w:rFonts w:ascii="Arial" w:hAnsi="Arial" w:cs="Arial"/>
                <w:color w:val="010000"/>
                <w:sz w:val="20"/>
              </w:rPr>
              <w:t>0</w:t>
            </w:r>
          </w:p>
        </w:tc>
      </w:tr>
    </w:tbl>
    <w:p w14:paraId="0E45AAC2" w14:textId="77777777" w:rsidR="00CB1180" w:rsidRPr="00AB576F" w:rsidRDefault="00E8418C" w:rsidP="008C5AE8">
      <w:pPr>
        <w:keepNext/>
        <w:numPr>
          <w:ilvl w:val="0"/>
          <w:numId w:val="5"/>
        </w:numPr>
        <w:pBdr>
          <w:top w:val="nil"/>
          <w:left w:val="nil"/>
          <w:bottom w:val="nil"/>
          <w:right w:val="nil"/>
          <w:between w:val="nil"/>
        </w:pBdr>
        <w:tabs>
          <w:tab w:val="left" w:pos="432"/>
          <w:tab w:val="left" w:pos="1105"/>
        </w:tabs>
        <w:spacing w:after="120" w:line="360" w:lineRule="auto"/>
        <w:rPr>
          <w:rFonts w:ascii="Arial" w:eastAsia="Arial" w:hAnsi="Arial" w:cs="Arial"/>
          <w:color w:val="010000"/>
          <w:sz w:val="20"/>
          <w:szCs w:val="20"/>
        </w:rPr>
      </w:pPr>
      <w:r w:rsidRPr="00AB576F">
        <w:rPr>
          <w:rFonts w:ascii="Arial" w:hAnsi="Arial" w:cs="Arial"/>
          <w:color w:val="010000"/>
          <w:sz w:val="20"/>
        </w:rPr>
        <w:t>Distribute profits and funds in 2023:</w:t>
      </w:r>
    </w:p>
    <w:p w14:paraId="21B4931E" w14:textId="202EB1F6"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As the undistributed profits of the Company on Financial Statements 2023 were a loss of VND 8,361 million, the General Meeting of Shareholders approved</w:t>
      </w:r>
      <w:r w:rsidR="00B60106" w:rsidRPr="00AB576F">
        <w:rPr>
          <w:rFonts w:ascii="Arial" w:hAnsi="Arial" w:cs="Arial"/>
          <w:color w:val="010000"/>
          <w:sz w:val="20"/>
        </w:rPr>
        <w:t xml:space="preserve"> not</w:t>
      </w:r>
      <w:r w:rsidRPr="00AB576F">
        <w:rPr>
          <w:rFonts w:ascii="Arial" w:hAnsi="Arial" w:cs="Arial"/>
          <w:color w:val="010000"/>
          <w:sz w:val="20"/>
        </w:rPr>
        <w:t xml:space="preserve"> </w:t>
      </w:r>
      <w:r w:rsidR="00B60106" w:rsidRPr="00AB576F">
        <w:rPr>
          <w:rFonts w:ascii="Arial" w:hAnsi="Arial" w:cs="Arial"/>
          <w:color w:val="010000"/>
          <w:sz w:val="20"/>
        </w:rPr>
        <w:t xml:space="preserve">distributing </w:t>
      </w:r>
      <w:r w:rsidRPr="00AB576F">
        <w:rPr>
          <w:rFonts w:ascii="Arial" w:hAnsi="Arial" w:cs="Arial"/>
          <w:color w:val="010000"/>
          <w:sz w:val="20"/>
        </w:rPr>
        <w:t>profit in 2023</w:t>
      </w:r>
    </w:p>
    <w:p w14:paraId="277CBA0B" w14:textId="77777777" w:rsidR="00CB1180" w:rsidRPr="00AB576F" w:rsidRDefault="00E8418C" w:rsidP="008C5AE8">
      <w:pPr>
        <w:keepNext/>
        <w:numPr>
          <w:ilvl w:val="0"/>
          <w:numId w:val="5"/>
        </w:numPr>
        <w:pBdr>
          <w:top w:val="nil"/>
          <w:left w:val="nil"/>
          <w:bottom w:val="nil"/>
          <w:right w:val="nil"/>
          <w:between w:val="nil"/>
        </w:pBdr>
        <w:tabs>
          <w:tab w:val="left" w:pos="432"/>
          <w:tab w:val="left" w:pos="1105"/>
        </w:tabs>
        <w:spacing w:after="120" w:line="360" w:lineRule="auto"/>
        <w:rPr>
          <w:rFonts w:ascii="Arial" w:eastAsia="Arial" w:hAnsi="Arial" w:cs="Arial"/>
          <w:color w:val="010000"/>
          <w:sz w:val="20"/>
          <w:szCs w:val="20"/>
        </w:rPr>
      </w:pPr>
      <w:r w:rsidRPr="00AB576F">
        <w:rPr>
          <w:rFonts w:ascii="Arial" w:hAnsi="Arial" w:cs="Arial"/>
          <w:color w:val="010000"/>
          <w:sz w:val="20"/>
        </w:rPr>
        <w:t>Salary in 2023 of the Company's Manager</w:t>
      </w:r>
    </w:p>
    <w:p w14:paraId="76FA1128" w14:textId="09C986AA"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As the management of production and business activities in 2023 were not effective, causing big losses, the General Meeting of Shareholders approved: Salary for the Executive Manager in 2023 will </w:t>
      </w:r>
      <w:r w:rsidR="00714769" w:rsidRPr="00AB576F">
        <w:rPr>
          <w:rFonts w:ascii="Arial" w:hAnsi="Arial" w:cs="Arial"/>
          <w:color w:val="010000"/>
          <w:sz w:val="20"/>
        </w:rPr>
        <w:t>be</w:t>
      </w:r>
      <w:r w:rsidRPr="00AB576F">
        <w:rPr>
          <w:rFonts w:ascii="Arial" w:hAnsi="Arial" w:cs="Arial"/>
          <w:color w:val="010000"/>
          <w:sz w:val="20"/>
        </w:rPr>
        <w:t xml:space="preserve"> 47% of the </w:t>
      </w:r>
      <w:r w:rsidR="00B60106" w:rsidRPr="00AB576F">
        <w:rPr>
          <w:rFonts w:ascii="Arial" w:hAnsi="Arial" w:cs="Arial"/>
          <w:color w:val="010000"/>
          <w:sz w:val="20"/>
        </w:rPr>
        <w:t>contracted</w:t>
      </w:r>
      <w:r w:rsidRPr="00AB576F">
        <w:rPr>
          <w:rFonts w:ascii="Arial" w:hAnsi="Arial" w:cs="Arial"/>
          <w:color w:val="010000"/>
          <w:sz w:val="20"/>
        </w:rPr>
        <w:t xml:space="preserve"> salary, equivalent to VND 113 million per year as per the proposal of the Company’s Manager </w:t>
      </w:r>
    </w:p>
    <w:p w14:paraId="72713193" w14:textId="77777777" w:rsidR="00CB1180" w:rsidRPr="00AB576F" w:rsidRDefault="00E8418C" w:rsidP="008C5AE8">
      <w:pPr>
        <w:keepNext/>
        <w:numPr>
          <w:ilvl w:val="0"/>
          <w:numId w:val="5"/>
        </w:numPr>
        <w:pBdr>
          <w:top w:val="nil"/>
          <w:left w:val="nil"/>
          <w:bottom w:val="nil"/>
          <w:right w:val="nil"/>
          <w:between w:val="nil"/>
        </w:pBdr>
        <w:tabs>
          <w:tab w:val="left" w:pos="432"/>
          <w:tab w:val="left" w:pos="1105"/>
        </w:tabs>
        <w:spacing w:after="120" w:line="360" w:lineRule="auto"/>
        <w:rPr>
          <w:rFonts w:ascii="Arial" w:eastAsia="Arial" w:hAnsi="Arial" w:cs="Arial"/>
          <w:color w:val="010000"/>
          <w:sz w:val="20"/>
          <w:szCs w:val="20"/>
        </w:rPr>
      </w:pPr>
      <w:r w:rsidRPr="00AB576F">
        <w:rPr>
          <w:rFonts w:ascii="Arial" w:hAnsi="Arial" w:cs="Arial"/>
          <w:color w:val="010000"/>
          <w:sz w:val="20"/>
        </w:rPr>
        <w:t>Remuneration of the Board of Directors, the Supervisory Board and the Company’s Secretariat:</w:t>
      </w:r>
    </w:p>
    <w:p w14:paraId="7B87D2F4" w14:textId="77777777" w:rsidR="00CB1180" w:rsidRPr="00AB576F" w:rsidRDefault="00E8418C" w:rsidP="008C5AE8">
      <w:pPr>
        <w:numPr>
          <w:ilvl w:val="0"/>
          <w:numId w:val="4"/>
        </w:numPr>
        <w:pBdr>
          <w:top w:val="nil"/>
          <w:left w:val="nil"/>
          <w:bottom w:val="nil"/>
          <w:right w:val="nil"/>
          <w:between w:val="nil"/>
        </w:pBdr>
        <w:tabs>
          <w:tab w:val="left" w:pos="432"/>
          <w:tab w:val="left" w:pos="1110"/>
        </w:tabs>
        <w:spacing w:after="120" w:line="360" w:lineRule="auto"/>
        <w:rPr>
          <w:rFonts w:ascii="Arial" w:eastAsia="Arial" w:hAnsi="Arial" w:cs="Arial"/>
          <w:color w:val="010000"/>
          <w:sz w:val="20"/>
          <w:szCs w:val="20"/>
        </w:rPr>
      </w:pPr>
      <w:r w:rsidRPr="00AB576F">
        <w:rPr>
          <w:rFonts w:ascii="Arial" w:hAnsi="Arial" w:cs="Arial"/>
          <w:color w:val="010000"/>
          <w:sz w:val="20"/>
        </w:rPr>
        <w:t>Remuneration expenses for the non-executive Chair of the Board of Directors of the Company: VND 159.744 Million/year</w:t>
      </w:r>
    </w:p>
    <w:p w14:paraId="24B4D2E7" w14:textId="77777777" w:rsidR="00CB1180" w:rsidRPr="00AB576F" w:rsidRDefault="00E8418C" w:rsidP="008C5AE8">
      <w:pPr>
        <w:numPr>
          <w:ilvl w:val="0"/>
          <w:numId w:val="4"/>
        </w:numPr>
        <w:pBdr>
          <w:top w:val="nil"/>
          <w:left w:val="nil"/>
          <w:bottom w:val="nil"/>
          <w:right w:val="nil"/>
          <w:between w:val="nil"/>
        </w:pBdr>
        <w:tabs>
          <w:tab w:val="left" w:pos="432"/>
          <w:tab w:val="left" w:pos="1040"/>
        </w:tabs>
        <w:spacing w:after="120" w:line="360" w:lineRule="auto"/>
        <w:rPr>
          <w:rFonts w:ascii="Arial" w:eastAsia="Arial" w:hAnsi="Arial" w:cs="Arial"/>
          <w:color w:val="010000"/>
          <w:sz w:val="20"/>
          <w:szCs w:val="20"/>
        </w:rPr>
      </w:pPr>
      <w:r w:rsidRPr="00AB576F">
        <w:rPr>
          <w:rFonts w:ascii="Arial" w:hAnsi="Arial" w:cs="Arial"/>
          <w:color w:val="010000"/>
          <w:sz w:val="20"/>
        </w:rPr>
        <w:t>Remuneration expenses for members of the Board of Directors, Supervisory Board, the Company’s Secretariat: VND 195 Million/year</w:t>
      </w:r>
    </w:p>
    <w:p w14:paraId="480BAFED" w14:textId="77777777" w:rsidR="00CB1180" w:rsidRPr="00AB576F" w:rsidRDefault="00E8418C" w:rsidP="008C5AE8">
      <w:pPr>
        <w:keepNext/>
        <w:numPr>
          <w:ilvl w:val="0"/>
          <w:numId w:val="5"/>
        </w:numPr>
        <w:pBdr>
          <w:top w:val="nil"/>
          <w:left w:val="nil"/>
          <w:bottom w:val="nil"/>
          <w:right w:val="nil"/>
          <w:between w:val="nil"/>
        </w:pBdr>
        <w:tabs>
          <w:tab w:val="left" w:pos="432"/>
          <w:tab w:val="left" w:pos="1105"/>
        </w:tabs>
        <w:spacing w:after="120" w:line="360" w:lineRule="auto"/>
        <w:rPr>
          <w:rFonts w:ascii="Arial" w:eastAsia="Arial" w:hAnsi="Arial" w:cs="Arial"/>
          <w:color w:val="010000"/>
          <w:sz w:val="20"/>
          <w:szCs w:val="20"/>
        </w:rPr>
      </w:pPr>
      <w:r w:rsidRPr="00AB576F">
        <w:rPr>
          <w:rFonts w:ascii="Arial" w:hAnsi="Arial" w:cs="Arial"/>
          <w:color w:val="010000"/>
          <w:sz w:val="20"/>
        </w:rPr>
        <w:t>The use of salary fund:</w:t>
      </w:r>
    </w:p>
    <w:p w14:paraId="0368DFEF" w14:textId="5BDA3FDC"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As the Company did not meet up with the targets in revenue from goods sales 2023, the salary payment for employees has exceeded the amount of money in the salary fund</w:t>
      </w:r>
      <w:r w:rsidR="00714769" w:rsidRPr="00AB576F">
        <w:rPr>
          <w:rFonts w:ascii="Arial" w:hAnsi="Arial" w:cs="Arial"/>
          <w:color w:val="010000"/>
          <w:sz w:val="20"/>
        </w:rPr>
        <w:t>.</w:t>
      </w:r>
      <w:r w:rsidRPr="00AB576F">
        <w:rPr>
          <w:rFonts w:ascii="Arial" w:hAnsi="Arial" w:cs="Arial"/>
          <w:color w:val="010000"/>
          <w:sz w:val="20"/>
        </w:rPr>
        <w:t xml:space="preserve"> The General Meeting of Shareholders approved </w:t>
      </w:r>
      <w:r w:rsidR="00714769" w:rsidRPr="00AB576F">
        <w:rPr>
          <w:rFonts w:ascii="Arial" w:hAnsi="Arial" w:cs="Arial"/>
          <w:color w:val="010000"/>
          <w:sz w:val="20"/>
        </w:rPr>
        <w:t>s</w:t>
      </w:r>
      <w:r w:rsidRPr="00AB576F">
        <w:rPr>
          <w:rFonts w:ascii="Arial" w:hAnsi="Arial" w:cs="Arial"/>
          <w:color w:val="010000"/>
          <w:sz w:val="20"/>
        </w:rPr>
        <w:t>upplement</w:t>
      </w:r>
      <w:r w:rsidR="00714769" w:rsidRPr="00AB576F">
        <w:rPr>
          <w:rFonts w:ascii="Arial" w:hAnsi="Arial" w:cs="Arial"/>
          <w:color w:val="010000"/>
          <w:sz w:val="20"/>
        </w:rPr>
        <w:t>ing</w:t>
      </w:r>
      <w:r w:rsidRPr="00AB576F">
        <w:rPr>
          <w:rFonts w:ascii="Arial" w:hAnsi="Arial" w:cs="Arial"/>
          <w:color w:val="010000"/>
          <w:sz w:val="20"/>
        </w:rPr>
        <w:t xml:space="preserve"> the salary fund in 2023 </w:t>
      </w:r>
      <w:r w:rsidR="00714769" w:rsidRPr="00AB576F">
        <w:rPr>
          <w:rFonts w:ascii="Arial" w:hAnsi="Arial" w:cs="Arial"/>
          <w:color w:val="010000"/>
          <w:sz w:val="20"/>
        </w:rPr>
        <w:t>of</w:t>
      </w:r>
      <w:r w:rsidRPr="00AB576F">
        <w:rPr>
          <w:rFonts w:ascii="Arial" w:hAnsi="Arial" w:cs="Arial"/>
          <w:color w:val="010000"/>
          <w:sz w:val="20"/>
        </w:rPr>
        <w:t xml:space="preserve"> VND 409,682,395</w:t>
      </w:r>
    </w:p>
    <w:p w14:paraId="69637637" w14:textId="77777777" w:rsidR="00CB1180" w:rsidRPr="00AB576F" w:rsidRDefault="00E8418C" w:rsidP="008C5AE8">
      <w:pPr>
        <w:keepNext/>
        <w:numPr>
          <w:ilvl w:val="0"/>
          <w:numId w:val="5"/>
        </w:numPr>
        <w:pBdr>
          <w:top w:val="nil"/>
          <w:left w:val="nil"/>
          <w:bottom w:val="nil"/>
          <w:right w:val="nil"/>
          <w:between w:val="nil"/>
        </w:pBdr>
        <w:tabs>
          <w:tab w:val="left" w:pos="432"/>
          <w:tab w:val="left" w:pos="1125"/>
        </w:tabs>
        <w:spacing w:after="120" w:line="360" w:lineRule="auto"/>
        <w:rPr>
          <w:rFonts w:ascii="Arial" w:eastAsia="Arial" w:hAnsi="Arial" w:cs="Arial"/>
          <w:color w:val="010000"/>
          <w:sz w:val="20"/>
          <w:szCs w:val="20"/>
        </w:rPr>
      </w:pPr>
      <w:r w:rsidRPr="00AB576F">
        <w:rPr>
          <w:rFonts w:ascii="Arial" w:hAnsi="Arial" w:cs="Arial"/>
          <w:color w:val="010000"/>
          <w:sz w:val="20"/>
        </w:rPr>
        <w:t>2024 Plan:</w:t>
      </w:r>
    </w:p>
    <w:p w14:paraId="27BB0422" w14:textId="5ED0B98E"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Approve the main targets of 2024 plan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1"/>
        <w:gridCol w:w="2749"/>
        <w:gridCol w:w="1024"/>
        <w:gridCol w:w="1289"/>
        <w:gridCol w:w="1289"/>
        <w:gridCol w:w="1271"/>
        <w:gridCol w:w="774"/>
      </w:tblGrid>
      <w:tr w:rsidR="00CB1180" w:rsidRPr="00AB576F" w14:paraId="06E09B06" w14:textId="77777777" w:rsidTr="008C5AE8">
        <w:tc>
          <w:tcPr>
            <w:tcW w:w="344" w:type="pct"/>
            <w:shd w:val="clear" w:color="auto" w:fill="auto"/>
            <w:tcMar>
              <w:top w:w="0" w:type="dxa"/>
              <w:bottom w:w="0" w:type="dxa"/>
            </w:tcMar>
            <w:vAlign w:val="center"/>
          </w:tcPr>
          <w:p w14:paraId="4C9A5242"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No.</w:t>
            </w:r>
          </w:p>
        </w:tc>
        <w:tc>
          <w:tcPr>
            <w:tcW w:w="1524" w:type="pct"/>
            <w:shd w:val="clear" w:color="auto" w:fill="auto"/>
            <w:tcMar>
              <w:top w:w="0" w:type="dxa"/>
              <w:bottom w:w="0" w:type="dxa"/>
            </w:tcMar>
            <w:vAlign w:val="center"/>
          </w:tcPr>
          <w:p w14:paraId="575299DF"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Item</w:t>
            </w:r>
          </w:p>
        </w:tc>
        <w:tc>
          <w:tcPr>
            <w:tcW w:w="568" w:type="pct"/>
            <w:shd w:val="clear" w:color="auto" w:fill="auto"/>
            <w:tcMar>
              <w:top w:w="0" w:type="dxa"/>
              <w:bottom w:w="0" w:type="dxa"/>
            </w:tcMar>
            <w:vAlign w:val="center"/>
          </w:tcPr>
          <w:p w14:paraId="16E5EF6F"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Unit</w:t>
            </w:r>
          </w:p>
        </w:tc>
        <w:tc>
          <w:tcPr>
            <w:tcW w:w="715" w:type="pct"/>
            <w:shd w:val="clear" w:color="auto" w:fill="auto"/>
            <w:tcMar>
              <w:top w:w="0" w:type="dxa"/>
              <w:bottom w:w="0" w:type="dxa"/>
            </w:tcMar>
            <w:vAlign w:val="center"/>
          </w:tcPr>
          <w:p w14:paraId="0E1F2CA0"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2023 Plan</w:t>
            </w:r>
          </w:p>
        </w:tc>
        <w:tc>
          <w:tcPr>
            <w:tcW w:w="715" w:type="pct"/>
            <w:shd w:val="clear" w:color="auto" w:fill="auto"/>
            <w:tcMar>
              <w:top w:w="0" w:type="dxa"/>
              <w:bottom w:w="0" w:type="dxa"/>
            </w:tcMar>
            <w:vAlign w:val="center"/>
          </w:tcPr>
          <w:p w14:paraId="5CFFAB8C"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2023 Results</w:t>
            </w:r>
          </w:p>
        </w:tc>
        <w:tc>
          <w:tcPr>
            <w:tcW w:w="705" w:type="pct"/>
            <w:shd w:val="clear" w:color="auto" w:fill="auto"/>
            <w:tcMar>
              <w:top w:w="0" w:type="dxa"/>
              <w:bottom w:w="0" w:type="dxa"/>
            </w:tcMar>
            <w:vAlign w:val="center"/>
          </w:tcPr>
          <w:p w14:paraId="57650741"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2024 Plan</w:t>
            </w:r>
          </w:p>
        </w:tc>
        <w:tc>
          <w:tcPr>
            <w:tcW w:w="429" w:type="pct"/>
            <w:shd w:val="clear" w:color="auto" w:fill="auto"/>
            <w:tcMar>
              <w:top w:w="0" w:type="dxa"/>
              <w:bottom w:w="0" w:type="dxa"/>
            </w:tcMar>
            <w:vAlign w:val="center"/>
          </w:tcPr>
          <w:p w14:paraId="59D429F2"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Rate</w:t>
            </w:r>
          </w:p>
          <w:p w14:paraId="3B5A00E1"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w:t>
            </w:r>
          </w:p>
        </w:tc>
      </w:tr>
      <w:tr w:rsidR="00CB1180" w:rsidRPr="00AB576F" w14:paraId="1147306B" w14:textId="77777777" w:rsidTr="008C5AE8">
        <w:tc>
          <w:tcPr>
            <w:tcW w:w="344" w:type="pct"/>
            <w:shd w:val="clear" w:color="auto" w:fill="auto"/>
            <w:tcMar>
              <w:top w:w="0" w:type="dxa"/>
              <w:bottom w:w="0" w:type="dxa"/>
            </w:tcMar>
            <w:vAlign w:val="center"/>
          </w:tcPr>
          <w:p w14:paraId="71A7DC24"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w:t>
            </w:r>
          </w:p>
        </w:tc>
        <w:tc>
          <w:tcPr>
            <w:tcW w:w="1524" w:type="pct"/>
            <w:shd w:val="clear" w:color="auto" w:fill="auto"/>
            <w:tcMar>
              <w:top w:w="0" w:type="dxa"/>
              <w:bottom w:w="0" w:type="dxa"/>
            </w:tcMar>
            <w:vAlign w:val="center"/>
          </w:tcPr>
          <w:p w14:paraId="4FB53C4D"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Profit before tax</w:t>
            </w:r>
          </w:p>
        </w:tc>
        <w:tc>
          <w:tcPr>
            <w:tcW w:w="568" w:type="pct"/>
            <w:shd w:val="clear" w:color="auto" w:fill="auto"/>
            <w:tcMar>
              <w:top w:w="0" w:type="dxa"/>
              <w:bottom w:w="0" w:type="dxa"/>
            </w:tcMar>
            <w:vAlign w:val="center"/>
          </w:tcPr>
          <w:p w14:paraId="76D72D1C"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Million VND</w:t>
            </w:r>
          </w:p>
        </w:tc>
        <w:tc>
          <w:tcPr>
            <w:tcW w:w="715" w:type="pct"/>
            <w:shd w:val="clear" w:color="auto" w:fill="auto"/>
            <w:tcMar>
              <w:top w:w="0" w:type="dxa"/>
              <w:bottom w:w="0" w:type="dxa"/>
            </w:tcMar>
            <w:vAlign w:val="center"/>
          </w:tcPr>
          <w:p w14:paraId="37EA94E4" w14:textId="1ED2CE22"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-5</w:t>
            </w:r>
            <w:r w:rsidR="00715904" w:rsidRPr="00AB576F">
              <w:rPr>
                <w:rFonts w:ascii="Arial" w:hAnsi="Arial" w:cs="Arial"/>
                <w:color w:val="010000"/>
                <w:sz w:val="20"/>
              </w:rPr>
              <w:t>,</w:t>
            </w:r>
            <w:r w:rsidRPr="00AB576F">
              <w:rPr>
                <w:rFonts w:ascii="Arial" w:hAnsi="Arial" w:cs="Arial"/>
                <w:color w:val="010000"/>
                <w:sz w:val="20"/>
              </w:rPr>
              <w:t>332</w:t>
            </w:r>
          </w:p>
        </w:tc>
        <w:tc>
          <w:tcPr>
            <w:tcW w:w="715" w:type="pct"/>
            <w:shd w:val="clear" w:color="auto" w:fill="auto"/>
            <w:tcMar>
              <w:top w:w="0" w:type="dxa"/>
              <w:bottom w:w="0" w:type="dxa"/>
            </w:tcMar>
            <w:vAlign w:val="center"/>
          </w:tcPr>
          <w:p w14:paraId="3D5EC346" w14:textId="183AB456"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-8</w:t>
            </w:r>
            <w:r w:rsidR="00715904" w:rsidRPr="00AB576F">
              <w:rPr>
                <w:rFonts w:ascii="Arial" w:hAnsi="Arial" w:cs="Arial"/>
                <w:color w:val="010000"/>
                <w:sz w:val="20"/>
              </w:rPr>
              <w:t>,</w:t>
            </w:r>
            <w:r w:rsidRPr="00AB576F">
              <w:rPr>
                <w:rFonts w:ascii="Arial" w:hAnsi="Arial" w:cs="Arial"/>
                <w:color w:val="010000"/>
                <w:sz w:val="20"/>
              </w:rPr>
              <w:t>361</w:t>
            </w:r>
          </w:p>
        </w:tc>
        <w:tc>
          <w:tcPr>
            <w:tcW w:w="705" w:type="pct"/>
            <w:shd w:val="clear" w:color="auto" w:fill="auto"/>
            <w:tcMar>
              <w:top w:w="0" w:type="dxa"/>
              <w:bottom w:w="0" w:type="dxa"/>
            </w:tcMar>
            <w:vAlign w:val="center"/>
          </w:tcPr>
          <w:p w14:paraId="7776231A" w14:textId="1F2513BF"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-7</w:t>
            </w:r>
            <w:r w:rsidR="00715904" w:rsidRPr="00AB576F">
              <w:rPr>
                <w:rFonts w:ascii="Arial" w:hAnsi="Arial" w:cs="Arial"/>
                <w:color w:val="010000"/>
                <w:sz w:val="20"/>
              </w:rPr>
              <w:t>,</w:t>
            </w:r>
            <w:r w:rsidRPr="00AB576F">
              <w:rPr>
                <w:rFonts w:ascii="Arial" w:hAnsi="Arial" w:cs="Arial"/>
                <w:color w:val="010000"/>
                <w:sz w:val="20"/>
              </w:rPr>
              <w:t>855</w:t>
            </w:r>
          </w:p>
        </w:tc>
        <w:tc>
          <w:tcPr>
            <w:tcW w:w="429" w:type="pct"/>
            <w:shd w:val="clear" w:color="auto" w:fill="auto"/>
            <w:tcMar>
              <w:top w:w="0" w:type="dxa"/>
              <w:bottom w:w="0" w:type="dxa"/>
            </w:tcMar>
            <w:vAlign w:val="center"/>
          </w:tcPr>
          <w:p w14:paraId="0A2D9203"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93</w:t>
            </w:r>
          </w:p>
        </w:tc>
      </w:tr>
      <w:tr w:rsidR="00CB1180" w:rsidRPr="00AB576F" w14:paraId="65E01EED" w14:textId="77777777" w:rsidTr="008C5AE8">
        <w:tc>
          <w:tcPr>
            <w:tcW w:w="344" w:type="pct"/>
            <w:shd w:val="clear" w:color="auto" w:fill="auto"/>
            <w:tcMar>
              <w:top w:w="0" w:type="dxa"/>
              <w:bottom w:w="0" w:type="dxa"/>
            </w:tcMar>
            <w:vAlign w:val="center"/>
          </w:tcPr>
          <w:p w14:paraId="73193C9A"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2</w:t>
            </w:r>
          </w:p>
        </w:tc>
        <w:tc>
          <w:tcPr>
            <w:tcW w:w="1524" w:type="pct"/>
            <w:shd w:val="clear" w:color="auto" w:fill="auto"/>
            <w:tcMar>
              <w:top w:w="0" w:type="dxa"/>
              <w:bottom w:w="0" w:type="dxa"/>
            </w:tcMar>
            <w:vAlign w:val="center"/>
          </w:tcPr>
          <w:p w14:paraId="2A36E7F1" w14:textId="69482938"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Payables to the State</w:t>
            </w:r>
            <w:r w:rsidR="00714769" w:rsidRPr="00AB576F">
              <w:rPr>
                <w:rFonts w:ascii="Arial" w:hAnsi="Arial" w:cs="Arial"/>
                <w:color w:val="010000"/>
                <w:sz w:val="20"/>
              </w:rPr>
              <w:t xml:space="preserve"> budget</w:t>
            </w:r>
          </w:p>
        </w:tc>
        <w:tc>
          <w:tcPr>
            <w:tcW w:w="568" w:type="pct"/>
            <w:shd w:val="clear" w:color="auto" w:fill="auto"/>
            <w:tcMar>
              <w:top w:w="0" w:type="dxa"/>
              <w:bottom w:w="0" w:type="dxa"/>
            </w:tcMar>
            <w:vAlign w:val="center"/>
          </w:tcPr>
          <w:p w14:paraId="176CD61B"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Million VND</w:t>
            </w:r>
          </w:p>
        </w:tc>
        <w:tc>
          <w:tcPr>
            <w:tcW w:w="715" w:type="pct"/>
            <w:shd w:val="clear" w:color="auto" w:fill="auto"/>
            <w:tcMar>
              <w:top w:w="0" w:type="dxa"/>
              <w:bottom w:w="0" w:type="dxa"/>
            </w:tcMar>
            <w:vAlign w:val="center"/>
          </w:tcPr>
          <w:p w14:paraId="455E7D36" w14:textId="09E70806"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2</w:t>
            </w:r>
            <w:r w:rsidR="00715904" w:rsidRPr="00AB576F">
              <w:rPr>
                <w:rFonts w:ascii="Arial" w:hAnsi="Arial" w:cs="Arial"/>
                <w:color w:val="010000"/>
                <w:sz w:val="20"/>
              </w:rPr>
              <w:t>,</w:t>
            </w:r>
            <w:r w:rsidRPr="00AB576F">
              <w:rPr>
                <w:rFonts w:ascii="Arial" w:hAnsi="Arial" w:cs="Arial"/>
                <w:color w:val="010000"/>
                <w:sz w:val="20"/>
              </w:rPr>
              <w:t>872</w:t>
            </w:r>
          </w:p>
        </w:tc>
        <w:tc>
          <w:tcPr>
            <w:tcW w:w="715" w:type="pct"/>
            <w:shd w:val="clear" w:color="auto" w:fill="auto"/>
            <w:tcMar>
              <w:top w:w="0" w:type="dxa"/>
              <w:bottom w:w="0" w:type="dxa"/>
            </w:tcMar>
            <w:vAlign w:val="center"/>
          </w:tcPr>
          <w:p w14:paraId="54F64B52" w14:textId="44DA478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w:t>
            </w:r>
            <w:r w:rsidR="00715904" w:rsidRPr="00AB576F">
              <w:rPr>
                <w:rFonts w:ascii="Arial" w:hAnsi="Arial" w:cs="Arial"/>
                <w:color w:val="010000"/>
                <w:sz w:val="20"/>
              </w:rPr>
              <w:t>,</w:t>
            </w:r>
            <w:r w:rsidRPr="00AB576F">
              <w:rPr>
                <w:rFonts w:ascii="Arial" w:hAnsi="Arial" w:cs="Arial"/>
                <w:color w:val="010000"/>
                <w:sz w:val="20"/>
              </w:rPr>
              <w:t>574</w:t>
            </w:r>
          </w:p>
        </w:tc>
        <w:tc>
          <w:tcPr>
            <w:tcW w:w="705" w:type="pct"/>
            <w:shd w:val="clear" w:color="auto" w:fill="auto"/>
            <w:tcMar>
              <w:top w:w="0" w:type="dxa"/>
              <w:bottom w:w="0" w:type="dxa"/>
            </w:tcMar>
            <w:vAlign w:val="center"/>
          </w:tcPr>
          <w:p w14:paraId="07B4664E" w14:textId="0F50A342"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2</w:t>
            </w:r>
            <w:r w:rsidR="00715904" w:rsidRPr="00AB576F">
              <w:rPr>
                <w:rFonts w:ascii="Arial" w:hAnsi="Arial" w:cs="Arial"/>
                <w:color w:val="010000"/>
                <w:sz w:val="20"/>
              </w:rPr>
              <w:t>,</w:t>
            </w:r>
            <w:r w:rsidRPr="00AB576F">
              <w:rPr>
                <w:rFonts w:ascii="Arial" w:hAnsi="Arial" w:cs="Arial"/>
                <w:color w:val="010000"/>
                <w:sz w:val="20"/>
              </w:rPr>
              <w:t>872</w:t>
            </w:r>
          </w:p>
        </w:tc>
        <w:tc>
          <w:tcPr>
            <w:tcW w:w="429" w:type="pct"/>
            <w:shd w:val="clear" w:color="auto" w:fill="auto"/>
            <w:tcMar>
              <w:top w:w="0" w:type="dxa"/>
              <w:bottom w:w="0" w:type="dxa"/>
            </w:tcMar>
            <w:vAlign w:val="center"/>
          </w:tcPr>
          <w:p w14:paraId="2EC565D3"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182</w:t>
            </w:r>
          </w:p>
        </w:tc>
      </w:tr>
      <w:tr w:rsidR="00CB1180" w:rsidRPr="00AB576F" w14:paraId="6D4B728A" w14:textId="77777777" w:rsidTr="008C5AE8">
        <w:tc>
          <w:tcPr>
            <w:tcW w:w="344" w:type="pct"/>
            <w:shd w:val="clear" w:color="auto" w:fill="auto"/>
            <w:tcMar>
              <w:top w:w="0" w:type="dxa"/>
              <w:bottom w:w="0" w:type="dxa"/>
            </w:tcMar>
            <w:vAlign w:val="center"/>
          </w:tcPr>
          <w:p w14:paraId="620F4AAE"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3</w:t>
            </w:r>
          </w:p>
        </w:tc>
        <w:tc>
          <w:tcPr>
            <w:tcW w:w="1524" w:type="pct"/>
            <w:shd w:val="clear" w:color="auto" w:fill="auto"/>
            <w:tcMar>
              <w:top w:w="0" w:type="dxa"/>
              <w:bottom w:w="0" w:type="dxa"/>
            </w:tcMar>
            <w:vAlign w:val="center"/>
          </w:tcPr>
          <w:p w14:paraId="7FB0D437" w14:textId="106241E8"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Receivables from goods sale</w:t>
            </w:r>
          </w:p>
        </w:tc>
        <w:tc>
          <w:tcPr>
            <w:tcW w:w="568" w:type="pct"/>
            <w:shd w:val="clear" w:color="auto" w:fill="auto"/>
            <w:tcMar>
              <w:top w:w="0" w:type="dxa"/>
              <w:bottom w:w="0" w:type="dxa"/>
            </w:tcMar>
            <w:vAlign w:val="center"/>
          </w:tcPr>
          <w:p w14:paraId="3DCA4E79"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Million VND</w:t>
            </w:r>
          </w:p>
        </w:tc>
        <w:tc>
          <w:tcPr>
            <w:tcW w:w="715" w:type="pct"/>
            <w:shd w:val="clear" w:color="auto" w:fill="auto"/>
            <w:tcMar>
              <w:top w:w="0" w:type="dxa"/>
              <w:bottom w:w="0" w:type="dxa"/>
            </w:tcMar>
            <w:vAlign w:val="center"/>
          </w:tcPr>
          <w:p w14:paraId="1531419D" w14:textId="78F3C358"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w:t>
            </w:r>
            <w:r w:rsidR="00715904" w:rsidRPr="00AB576F">
              <w:rPr>
                <w:rFonts w:ascii="Arial" w:hAnsi="Arial" w:cs="Arial"/>
                <w:color w:val="010000"/>
                <w:sz w:val="20"/>
              </w:rPr>
              <w:t>,</w:t>
            </w:r>
            <w:r w:rsidRPr="00AB576F">
              <w:rPr>
                <w:rFonts w:ascii="Arial" w:hAnsi="Arial" w:cs="Arial"/>
                <w:color w:val="010000"/>
                <w:sz w:val="20"/>
              </w:rPr>
              <w:t>800</w:t>
            </w:r>
          </w:p>
        </w:tc>
        <w:tc>
          <w:tcPr>
            <w:tcW w:w="715" w:type="pct"/>
            <w:shd w:val="clear" w:color="auto" w:fill="auto"/>
            <w:tcMar>
              <w:top w:w="0" w:type="dxa"/>
              <w:bottom w:w="0" w:type="dxa"/>
            </w:tcMar>
            <w:vAlign w:val="center"/>
          </w:tcPr>
          <w:p w14:paraId="1DAEECB8" w14:textId="3FDE8E14"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3</w:t>
            </w:r>
            <w:r w:rsidR="00715904" w:rsidRPr="00AB576F">
              <w:rPr>
                <w:rFonts w:ascii="Arial" w:hAnsi="Arial" w:cs="Arial"/>
                <w:color w:val="010000"/>
                <w:sz w:val="20"/>
              </w:rPr>
              <w:t>,</w:t>
            </w:r>
            <w:r w:rsidRPr="00AB576F">
              <w:rPr>
                <w:rFonts w:ascii="Arial" w:hAnsi="Arial" w:cs="Arial"/>
                <w:color w:val="010000"/>
                <w:sz w:val="20"/>
              </w:rPr>
              <w:t>466</w:t>
            </w:r>
          </w:p>
        </w:tc>
        <w:tc>
          <w:tcPr>
            <w:tcW w:w="705" w:type="pct"/>
            <w:shd w:val="clear" w:color="auto" w:fill="auto"/>
            <w:tcMar>
              <w:top w:w="0" w:type="dxa"/>
              <w:bottom w:w="0" w:type="dxa"/>
            </w:tcMar>
            <w:vAlign w:val="center"/>
          </w:tcPr>
          <w:p w14:paraId="5ABC09A9" w14:textId="31E6C19C"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w:t>
            </w:r>
            <w:r w:rsidR="00715904" w:rsidRPr="00AB576F">
              <w:rPr>
                <w:rFonts w:ascii="Arial" w:hAnsi="Arial" w:cs="Arial"/>
                <w:color w:val="010000"/>
                <w:sz w:val="20"/>
              </w:rPr>
              <w:t>,</w:t>
            </w:r>
            <w:r w:rsidRPr="00AB576F">
              <w:rPr>
                <w:rFonts w:ascii="Arial" w:hAnsi="Arial" w:cs="Arial"/>
                <w:color w:val="010000"/>
                <w:sz w:val="20"/>
              </w:rPr>
              <w:t>800</w:t>
            </w:r>
          </w:p>
        </w:tc>
        <w:tc>
          <w:tcPr>
            <w:tcW w:w="429" w:type="pct"/>
            <w:shd w:val="clear" w:color="auto" w:fill="auto"/>
            <w:tcMar>
              <w:top w:w="0" w:type="dxa"/>
              <w:bottom w:w="0" w:type="dxa"/>
            </w:tcMar>
            <w:vAlign w:val="center"/>
          </w:tcPr>
          <w:p w14:paraId="7ACB88C9"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51</w:t>
            </w:r>
          </w:p>
        </w:tc>
      </w:tr>
      <w:tr w:rsidR="00CB1180" w:rsidRPr="00AB576F" w14:paraId="77DAC1D6" w14:textId="77777777" w:rsidTr="008C5AE8">
        <w:tc>
          <w:tcPr>
            <w:tcW w:w="344" w:type="pct"/>
            <w:shd w:val="clear" w:color="auto" w:fill="auto"/>
            <w:tcMar>
              <w:top w:w="0" w:type="dxa"/>
              <w:bottom w:w="0" w:type="dxa"/>
            </w:tcMar>
            <w:vAlign w:val="center"/>
          </w:tcPr>
          <w:p w14:paraId="02760B27"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4</w:t>
            </w:r>
          </w:p>
        </w:tc>
        <w:tc>
          <w:tcPr>
            <w:tcW w:w="1524" w:type="pct"/>
            <w:shd w:val="clear" w:color="auto" w:fill="auto"/>
            <w:tcMar>
              <w:top w:w="0" w:type="dxa"/>
              <w:bottom w:w="0" w:type="dxa"/>
            </w:tcMar>
            <w:vAlign w:val="center"/>
          </w:tcPr>
          <w:p w14:paraId="059683C1"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Value of inventories</w:t>
            </w:r>
          </w:p>
        </w:tc>
        <w:tc>
          <w:tcPr>
            <w:tcW w:w="568" w:type="pct"/>
            <w:shd w:val="clear" w:color="auto" w:fill="auto"/>
            <w:tcMar>
              <w:top w:w="0" w:type="dxa"/>
              <w:bottom w:w="0" w:type="dxa"/>
            </w:tcMar>
            <w:vAlign w:val="center"/>
          </w:tcPr>
          <w:p w14:paraId="7A493983"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Million VND</w:t>
            </w:r>
          </w:p>
        </w:tc>
        <w:tc>
          <w:tcPr>
            <w:tcW w:w="715" w:type="pct"/>
            <w:shd w:val="clear" w:color="auto" w:fill="auto"/>
            <w:tcMar>
              <w:top w:w="0" w:type="dxa"/>
              <w:bottom w:w="0" w:type="dxa"/>
            </w:tcMar>
            <w:vAlign w:val="center"/>
          </w:tcPr>
          <w:p w14:paraId="6630427A" w14:textId="5F768672"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8</w:t>
            </w:r>
            <w:r w:rsidR="00715904" w:rsidRPr="00AB576F">
              <w:rPr>
                <w:rFonts w:ascii="Arial" w:hAnsi="Arial" w:cs="Arial"/>
                <w:color w:val="010000"/>
                <w:sz w:val="20"/>
              </w:rPr>
              <w:t>,</w:t>
            </w:r>
            <w:r w:rsidRPr="00AB576F">
              <w:rPr>
                <w:rFonts w:ascii="Arial" w:hAnsi="Arial" w:cs="Arial"/>
                <w:color w:val="010000"/>
                <w:sz w:val="20"/>
              </w:rPr>
              <w:t>926</w:t>
            </w:r>
          </w:p>
        </w:tc>
        <w:tc>
          <w:tcPr>
            <w:tcW w:w="715" w:type="pct"/>
            <w:shd w:val="clear" w:color="auto" w:fill="auto"/>
            <w:tcMar>
              <w:top w:w="0" w:type="dxa"/>
              <w:bottom w:w="0" w:type="dxa"/>
            </w:tcMar>
            <w:vAlign w:val="center"/>
          </w:tcPr>
          <w:p w14:paraId="6473229A" w14:textId="55E0931C"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11</w:t>
            </w:r>
            <w:r w:rsidR="00715904" w:rsidRPr="00AB576F">
              <w:rPr>
                <w:rFonts w:ascii="Arial" w:hAnsi="Arial" w:cs="Arial"/>
                <w:color w:val="010000"/>
                <w:sz w:val="20"/>
              </w:rPr>
              <w:t>,</w:t>
            </w:r>
            <w:r w:rsidRPr="00AB576F">
              <w:rPr>
                <w:rFonts w:ascii="Arial" w:hAnsi="Arial" w:cs="Arial"/>
                <w:color w:val="010000"/>
                <w:sz w:val="20"/>
              </w:rPr>
              <w:t>853</w:t>
            </w:r>
          </w:p>
        </w:tc>
        <w:tc>
          <w:tcPr>
            <w:tcW w:w="705" w:type="pct"/>
            <w:shd w:val="clear" w:color="auto" w:fill="auto"/>
            <w:tcMar>
              <w:top w:w="0" w:type="dxa"/>
              <w:bottom w:w="0" w:type="dxa"/>
            </w:tcMar>
            <w:vAlign w:val="center"/>
          </w:tcPr>
          <w:p w14:paraId="30035772" w14:textId="62DA9DFB"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2</w:t>
            </w:r>
            <w:r w:rsidR="00715904" w:rsidRPr="00AB576F">
              <w:rPr>
                <w:rFonts w:ascii="Arial" w:hAnsi="Arial" w:cs="Arial"/>
                <w:color w:val="010000"/>
                <w:sz w:val="20"/>
              </w:rPr>
              <w:t>,</w:t>
            </w:r>
            <w:r w:rsidRPr="00AB576F">
              <w:rPr>
                <w:rFonts w:ascii="Arial" w:hAnsi="Arial" w:cs="Arial"/>
                <w:color w:val="010000"/>
                <w:sz w:val="20"/>
              </w:rPr>
              <w:t>432</w:t>
            </w:r>
          </w:p>
        </w:tc>
        <w:tc>
          <w:tcPr>
            <w:tcW w:w="429" w:type="pct"/>
            <w:shd w:val="clear" w:color="auto" w:fill="auto"/>
            <w:tcMar>
              <w:top w:w="0" w:type="dxa"/>
              <w:bottom w:w="0" w:type="dxa"/>
            </w:tcMar>
            <w:vAlign w:val="center"/>
          </w:tcPr>
          <w:p w14:paraId="0B3E80AA"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22</w:t>
            </w:r>
          </w:p>
        </w:tc>
      </w:tr>
      <w:tr w:rsidR="00CB1180" w:rsidRPr="00AB576F" w14:paraId="7577F1B7" w14:textId="77777777" w:rsidTr="008C5AE8">
        <w:tc>
          <w:tcPr>
            <w:tcW w:w="344" w:type="pct"/>
            <w:shd w:val="clear" w:color="auto" w:fill="auto"/>
            <w:tcMar>
              <w:top w:w="0" w:type="dxa"/>
              <w:bottom w:w="0" w:type="dxa"/>
            </w:tcMar>
            <w:vAlign w:val="center"/>
          </w:tcPr>
          <w:p w14:paraId="1E4B24E8"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lastRenderedPageBreak/>
              <w:t>5</w:t>
            </w:r>
          </w:p>
        </w:tc>
        <w:tc>
          <w:tcPr>
            <w:tcW w:w="1524" w:type="pct"/>
            <w:shd w:val="clear" w:color="auto" w:fill="auto"/>
            <w:tcMar>
              <w:top w:w="0" w:type="dxa"/>
              <w:bottom w:w="0" w:type="dxa"/>
            </w:tcMar>
            <w:vAlign w:val="center"/>
          </w:tcPr>
          <w:p w14:paraId="43D39CFE"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Basic depreciation of fixed assets</w:t>
            </w:r>
          </w:p>
        </w:tc>
        <w:tc>
          <w:tcPr>
            <w:tcW w:w="568" w:type="pct"/>
            <w:shd w:val="clear" w:color="auto" w:fill="auto"/>
            <w:tcMar>
              <w:top w:w="0" w:type="dxa"/>
              <w:bottom w:w="0" w:type="dxa"/>
            </w:tcMar>
            <w:vAlign w:val="center"/>
          </w:tcPr>
          <w:p w14:paraId="283A8568"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Million VND</w:t>
            </w:r>
          </w:p>
        </w:tc>
        <w:tc>
          <w:tcPr>
            <w:tcW w:w="715" w:type="pct"/>
            <w:shd w:val="clear" w:color="auto" w:fill="auto"/>
            <w:tcMar>
              <w:top w:w="0" w:type="dxa"/>
              <w:bottom w:w="0" w:type="dxa"/>
            </w:tcMar>
            <w:vAlign w:val="center"/>
          </w:tcPr>
          <w:p w14:paraId="681CA50B" w14:textId="2061BA71"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w:t>
            </w:r>
            <w:r w:rsidR="00715904" w:rsidRPr="00AB576F">
              <w:rPr>
                <w:rFonts w:ascii="Arial" w:hAnsi="Arial" w:cs="Arial"/>
                <w:color w:val="010000"/>
                <w:sz w:val="20"/>
              </w:rPr>
              <w:t>,</w:t>
            </w:r>
            <w:r w:rsidRPr="00AB576F">
              <w:rPr>
                <w:rFonts w:ascii="Arial" w:hAnsi="Arial" w:cs="Arial"/>
                <w:color w:val="010000"/>
                <w:sz w:val="20"/>
              </w:rPr>
              <w:t>808</w:t>
            </w:r>
          </w:p>
        </w:tc>
        <w:tc>
          <w:tcPr>
            <w:tcW w:w="715" w:type="pct"/>
            <w:shd w:val="clear" w:color="auto" w:fill="auto"/>
            <w:tcMar>
              <w:top w:w="0" w:type="dxa"/>
              <w:bottom w:w="0" w:type="dxa"/>
            </w:tcMar>
            <w:vAlign w:val="center"/>
          </w:tcPr>
          <w:p w14:paraId="2DF49507" w14:textId="34CCE768"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w:t>
            </w:r>
            <w:r w:rsidR="00715904" w:rsidRPr="00AB576F">
              <w:rPr>
                <w:rFonts w:ascii="Arial" w:hAnsi="Arial" w:cs="Arial"/>
                <w:color w:val="010000"/>
                <w:sz w:val="20"/>
              </w:rPr>
              <w:t>,</w:t>
            </w:r>
            <w:r w:rsidRPr="00AB576F">
              <w:rPr>
                <w:rFonts w:ascii="Arial" w:hAnsi="Arial" w:cs="Arial"/>
                <w:color w:val="010000"/>
                <w:sz w:val="20"/>
              </w:rPr>
              <w:t>511</w:t>
            </w:r>
          </w:p>
        </w:tc>
        <w:tc>
          <w:tcPr>
            <w:tcW w:w="705" w:type="pct"/>
            <w:shd w:val="clear" w:color="auto" w:fill="auto"/>
            <w:tcMar>
              <w:top w:w="0" w:type="dxa"/>
              <w:bottom w:w="0" w:type="dxa"/>
            </w:tcMar>
            <w:vAlign w:val="center"/>
          </w:tcPr>
          <w:p w14:paraId="1B05F4F4" w14:textId="3D1548D6"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w:t>
            </w:r>
            <w:r w:rsidR="00715904" w:rsidRPr="00AB576F">
              <w:rPr>
                <w:rFonts w:ascii="Arial" w:hAnsi="Arial" w:cs="Arial"/>
                <w:color w:val="010000"/>
                <w:sz w:val="20"/>
              </w:rPr>
              <w:t>,</w:t>
            </w:r>
            <w:r w:rsidRPr="00AB576F">
              <w:rPr>
                <w:rFonts w:ascii="Arial" w:hAnsi="Arial" w:cs="Arial"/>
                <w:color w:val="010000"/>
                <w:sz w:val="20"/>
              </w:rPr>
              <w:t>805</w:t>
            </w:r>
          </w:p>
        </w:tc>
        <w:tc>
          <w:tcPr>
            <w:tcW w:w="429" w:type="pct"/>
            <w:shd w:val="clear" w:color="auto" w:fill="auto"/>
            <w:tcMar>
              <w:top w:w="0" w:type="dxa"/>
              <w:bottom w:w="0" w:type="dxa"/>
            </w:tcMar>
            <w:vAlign w:val="center"/>
          </w:tcPr>
          <w:p w14:paraId="4E92EC16"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114</w:t>
            </w:r>
          </w:p>
        </w:tc>
      </w:tr>
      <w:tr w:rsidR="00CB1180" w:rsidRPr="00AB576F" w14:paraId="662050D4" w14:textId="77777777" w:rsidTr="008C5AE8">
        <w:tc>
          <w:tcPr>
            <w:tcW w:w="344" w:type="pct"/>
            <w:shd w:val="clear" w:color="auto" w:fill="auto"/>
            <w:tcMar>
              <w:top w:w="0" w:type="dxa"/>
              <w:bottom w:w="0" w:type="dxa"/>
            </w:tcMar>
            <w:vAlign w:val="center"/>
          </w:tcPr>
          <w:p w14:paraId="1580DEA3"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6</w:t>
            </w:r>
          </w:p>
        </w:tc>
        <w:tc>
          <w:tcPr>
            <w:tcW w:w="1524" w:type="pct"/>
            <w:shd w:val="clear" w:color="auto" w:fill="auto"/>
            <w:tcMar>
              <w:top w:w="0" w:type="dxa"/>
              <w:bottom w:w="0" w:type="dxa"/>
            </w:tcMar>
            <w:vAlign w:val="center"/>
          </w:tcPr>
          <w:p w14:paraId="0BE9CF16"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Revenue</w:t>
            </w:r>
          </w:p>
        </w:tc>
        <w:tc>
          <w:tcPr>
            <w:tcW w:w="568" w:type="pct"/>
            <w:shd w:val="clear" w:color="auto" w:fill="auto"/>
            <w:tcMar>
              <w:top w:w="0" w:type="dxa"/>
              <w:bottom w:w="0" w:type="dxa"/>
            </w:tcMar>
            <w:vAlign w:val="center"/>
          </w:tcPr>
          <w:p w14:paraId="23BA377D"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Million VND</w:t>
            </w:r>
          </w:p>
        </w:tc>
        <w:tc>
          <w:tcPr>
            <w:tcW w:w="715" w:type="pct"/>
            <w:shd w:val="clear" w:color="auto" w:fill="auto"/>
            <w:tcMar>
              <w:top w:w="0" w:type="dxa"/>
              <w:bottom w:w="0" w:type="dxa"/>
            </w:tcMar>
            <w:vAlign w:val="center"/>
          </w:tcPr>
          <w:p w14:paraId="39EF8E9A" w14:textId="09568B41"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18</w:t>
            </w:r>
            <w:r w:rsidR="00715904" w:rsidRPr="00AB576F">
              <w:rPr>
                <w:rFonts w:ascii="Arial" w:hAnsi="Arial" w:cs="Arial"/>
                <w:color w:val="010000"/>
                <w:sz w:val="20"/>
              </w:rPr>
              <w:t>,</w:t>
            </w:r>
            <w:r w:rsidRPr="00AB576F">
              <w:rPr>
                <w:rFonts w:ascii="Arial" w:hAnsi="Arial" w:cs="Arial"/>
                <w:color w:val="010000"/>
                <w:sz w:val="20"/>
              </w:rPr>
              <w:t>233</w:t>
            </w:r>
          </w:p>
        </w:tc>
        <w:tc>
          <w:tcPr>
            <w:tcW w:w="715" w:type="pct"/>
            <w:shd w:val="clear" w:color="auto" w:fill="auto"/>
            <w:tcMar>
              <w:top w:w="0" w:type="dxa"/>
              <w:bottom w:w="0" w:type="dxa"/>
            </w:tcMar>
            <w:vAlign w:val="center"/>
          </w:tcPr>
          <w:p w14:paraId="363E7BC5" w14:textId="33DA87B0"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12</w:t>
            </w:r>
            <w:r w:rsidR="00715904" w:rsidRPr="00AB576F">
              <w:rPr>
                <w:rFonts w:ascii="Arial" w:hAnsi="Arial" w:cs="Arial"/>
                <w:color w:val="010000"/>
                <w:sz w:val="20"/>
              </w:rPr>
              <w:t>,</w:t>
            </w:r>
            <w:r w:rsidRPr="00AB576F">
              <w:rPr>
                <w:rFonts w:ascii="Arial" w:hAnsi="Arial" w:cs="Arial"/>
                <w:color w:val="010000"/>
                <w:sz w:val="20"/>
              </w:rPr>
              <w:t>777</w:t>
            </w:r>
          </w:p>
        </w:tc>
        <w:tc>
          <w:tcPr>
            <w:tcW w:w="705" w:type="pct"/>
            <w:shd w:val="clear" w:color="auto" w:fill="auto"/>
            <w:tcMar>
              <w:top w:w="0" w:type="dxa"/>
              <w:bottom w:w="0" w:type="dxa"/>
            </w:tcMar>
            <w:vAlign w:val="center"/>
          </w:tcPr>
          <w:p w14:paraId="161EF588" w14:textId="0C31453B"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14</w:t>
            </w:r>
            <w:r w:rsidR="00715904" w:rsidRPr="00AB576F">
              <w:rPr>
                <w:rFonts w:ascii="Arial" w:hAnsi="Arial" w:cs="Arial"/>
                <w:color w:val="010000"/>
                <w:sz w:val="20"/>
              </w:rPr>
              <w:t>,</w:t>
            </w:r>
            <w:r w:rsidRPr="00AB576F">
              <w:rPr>
                <w:rFonts w:ascii="Arial" w:hAnsi="Arial" w:cs="Arial"/>
                <w:color w:val="010000"/>
                <w:sz w:val="20"/>
              </w:rPr>
              <w:t>130</w:t>
            </w:r>
          </w:p>
        </w:tc>
        <w:tc>
          <w:tcPr>
            <w:tcW w:w="429" w:type="pct"/>
            <w:shd w:val="clear" w:color="auto" w:fill="auto"/>
            <w:tcMar>
              <w:top w:w="0" w:type="dxa"/>
              <w:bottom w:w="0" w:type="dxa"/>
            </w:tcMar>
            <w:vAlign w:val="center"/>
          </w:tcPr>
          <w:p w14:paraId="3CBE2864"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110</w:t>
            </w:r>
          </w:p>
        </w:tc>
      </w:tr>
      <w:tr w:rsidR="00CB1180" w:rsidRPr="00AB576F" w14:paraId="75EED563" w14:textId="77777777" w:rsidTr="008C5AE8">
        <w:tc>
          <w:tcPr>
            <w:tcW w:w="344" w:type="pct"/>
            <w:shd w:val="clear" w:color="auto" w:fill="auto"/>
            <w:tcMar>
              <w:top w:w="0" w:type="dxa"/>
              <w:bottom w:w="0" w:type="dxa"/>
            </w:tcMar>
            <w:vAlign w:val="center"/>
          </w:tcPr>
          <w:p w14:paraId="00C9C051"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7</w:t>
            </w:r>
          </w:p>
        </w:tc>
        <w:tc>
          <w:tcPr>
            <w:tcW w:w="1524" w:type="pct"/>
            <w:shd w:val="clear" w:color="auto" w:fill="auto"/>
            <w:tcMar>
              <w:top w:w="0" w:type="dxa"/>
              <w:bottom w:w="0" w:type="dxa"/>
            </w:tcMar>
            <w:vAlign w:val="center"/>
          </w:tcPr>
          <w:p w14:paraId="56E39B19" w14:textId="24871EB9"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Average number of employees</w:t>
            </w:r>
          </w:p>
        </w:tc>
        <w:tc>
          <w:tcPr>
            <w:tcW w:w="568" w:type="pct"/>
            <w:shd w:val="clear" w:color="auto" w:fill="auto"/>
            <w:tcMar>
              <w:top w:w="0" w:type="dxa"/>
              <w:bottom w:w="0" w:type="dxa"/>
            </w:tcMar>
            <w:vAlign w:val="center"/>
          </w:tcPr>
          <w:p w14:paraId="74C1E659"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Employee</w:t>
            </w:r>
          </w:p>
        </w:tc>
        <w:tc>
          <w:tcPr>
            <w:tcW w:w="715" w:type="pct"/>
            <w:shd w:val="clear" w:color="auto" w:fill="auto"/>
            <w:tcMar>
              <w:top w:w="0" w:type="dxa"/>
              <w:bottom w:w="0" w:type="dxa"/>
            </w:tcMar>
            <w:vAlign w:val="center"/>
          </w:tcPr>
          <w:p w14:paraId="4DAEC896"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60</w:t>
            </w:r>
          </w:p>
        </w:tc>
        <w:tc>
          <w:tcPr>
            <w:tcW w:w="715" w:type="pct"/>
            <w:shd w:val="clear" w:color="auto" w:fill="auto"/>
            <w:tcMar>
              <w:top w:w="0" w:type="dxa"/>
              <w:bottom w:w="0" w:type="dxa"/>
            </w:tcMar>
            <w:vAlign w:val="center"/>
          </w:tcPr>
          <w:p w14:paraId="4551FDD4"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57</w:t>
            </w:r>
          </w:p>
        </w:tc>
        <w:tc>
          <w:tcPr>
            <w:tcW w:w="705" w:type="pct"/>
            <w:shd w:val="clear" w:color="auto" w:fill="auto"/>
            <w:tcMar>
              <w:top w:w="0" w:type="dxa"/>
              <w:bottom w:w="0" w:type="dxa"/>
            </w:tcMar>
            <w:vAlign w:val="center"/>
          </w:tcPr>
          <w:p w14:paraId="758397F6"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56</w:t>
            </w:r>
          </w:p>
        </w:tc>
        <w:tc>
          <w:tcPr>
            <w:tcW w:w="429" w:type="pct"/>
            <w:shd w:val="clear" w:color="auto" w:fill="auto"/>
            <w:tcMar>
              <w:top w:w="0" w:type="dxa"/>
              <w:bottom w:w="0" w:type="dxa"/>
            </w:tcMar>
            <w:vAlign w:val="center"/>
          </w:tcPr>
          <w:p w14:paraId="5469B26D"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98</w:t>
            </w:r>
          </w:p>
        </w:tc>
      </w:tr>
      <w:tr w:rsidR="00CB1180" w:rsidRPr="00AB576F" w14:paraId="69DD455B" w14:textId="77777777" w:rsidTr="008C5AE8">
        <w:tc>
          <w:tcPr>
            <w:tcW w:w="344" w:type="pct"/>
            <w:shd w:val="clear" w:color="auto" w:fill="auto"/>
            <w:tcMar>
              <w:top w:w="0" w:type="dxa"/>
              <w:bottom w:w="0" w:type="dxa"/>
            </w:tcMar>
            <w:vAlign w:val="center"/>
          </w:tcPr>
          <w:p w14:paraId="667D3657"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8</w:t>
            </w:r>
          </w:p>
        </w:tc>
        <w:tc>
          <w:tcPr>
            <w:tcW w:w="1524" w:type="pct"/>
            <w:shd w:val="clear" w:color="auto" w:fill="auto"/>
            <w:tcMar>
              <w:top w:w="0" w:type="dxa"/>
              <w:bottom w:w="0" w:type="dxa"/>
            </w:tcMar>
            <w:vAlign w:val="center"/>
          </w:tcPr>
          <w:p w14:paraId="6C9A9FB7"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Average income</w:t>
            </w:r>
          </w:p>
        </w:tc>
        <w:tc>
          <w:tcPr>
            <w:tcW w:w="568" w:type="pct"/>
            <w:shd w:val="clear" w:color="auto" w:fill="auto"/>
            <w:tcMar>
              <w:top w:w="0" w:type="dxa"/>
              <w:bottom w:w="0" w:type="dxa"/>
            </w:tcMar>
            <w:vAlign w:val="center"/>
          </w:tcPr>
          <w:p w14:paraId="02EE0FD8"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Thousand VND</w:t>
            </w:r>
          </w:p>
        </w:tc>
        <w:tc>
          <w:tcPr>
            <w:tcW w:w="715" w:type="pct"/>
            <w:shd w:val="clear" w:color="auto" w:fill="auto"/>
            <w:tcMar>
              <w:top w:w="0" w:type="dxa"/>
              <w:bottom w:w="0" w:type="dxa"/>
            </w:tcMar>
            <w:vAlign w:val="center"/>
          </w:tcPr>
          <w:p w14:paraId="01E2755D" w14:textId="157D6486"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7</w:t>
            </w:r>
            <w:r w:rsidR="00715904" w:rsidRPr="00AB576F">
              <w:rPr>
                <w:rFonts w:ascii="Arial" w:hAnsi="Arial" w:cs="Arial"/>
                <w:color w:val="010000"/>
                <w:sz w:val="20"/>
              </w:rPr>
              <w:t>,</w:t>
            </w:r>
            <w:r w:rsidRPr="00AB576F">
              <w:rPr>
                <w:rFonts w:ascii="Arial" w:hAnsi="Arial" w:cs="Arial"/>
                <w:color w:val="010000"/>
                <w:sz w:val="20"/>
              </w:rPr>
              <w:t>413</w:t>
            </w:r>
          </w:p>
        </w:tc>
        <w:tc>
          <w:tcPr>
            <w:tcW w:w="715" w:type="pct"/>
            <w:shd w:val="clear" w:color="auto" w:fill="auto"/>
            <w:tcMar>
              <w:top w:w="0" w:type="dxa"/>
              <w:bottom w:w="0" w:type="dxa"/>
            </w:tcMar>
            <w:vAlign w:val="center"/>
          </w:tcPr>
          <w:p w14:paraId="67BD247C" w14:textId="60944BFB"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6</w:t>
            </w:r>
            <w:r w:rsidR="00715904" w:rsidRPr="00AB576F">
              <w:rPr>
                <w:rFonts w:ascii="Arial" w:hAnsi="Arial" w:cs="Arial"/>
                <w:color w:val="010000"/>
                <w:sz w:val="20"/>
              </w:rPr>
              <w:t>,</w:t>
            </w:r>
            <w:r w:rsidRPr="00AB576F">
              <w:rPr>
                <w:rFonts w:ascii="Arial" w:hAnsi="Arial" w:cs="Arial"/>
                <w:color w:val="010000"/>
                <w:sz w:val="20"/>
              </w:rPr>
              <w:t>571</w:t>
            </w:r>
          </w:p>
        </w:tc>
        <w:tc>
          <w:tcPr>
            <w:tcW w:w="705" w:type="pct"/>
            <w:shd w:val="clear" w:color="auto" w:fill="auto"/>
            <w:tcMar>
              <w:top w:w="0" w:type="dxa"/>
              <w:bottom w:w="0" w:type="dxa"/>
            </w:tcMar>
            <w:vAlign w:val="center"/>
          </w:tcPr>
          <w:p w14:paraId="5E2DA69F" w14:textId="3F64CFA5"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7</w:t>
            </w:r>
            <w:r w:rsidR="00715904" w:rsidRPr="00AB576F">
              <w:rPr>
                <w:rFonts w:ascii="Arial" w:hAnsi="Arial" w:cs="Arial"/>
                <w:color w:val="010000"/>
                <w:sz w:val="20"/>
              </w:rPr>
              <w:t>,</w:t>
            </w:r>
            <w:r w:rsidRPr="00AB576F">
              <w:rPr>
                <w:rFonts w:ascii="Arial" w:hAnsi="Arial" w:cs="Arial"/>
                <w:color w:val="010000"/>
                <w:sz w:val="20"/>
              </w:rPr>
              <w:t>643</w:t>
            </w:r>
          </w:p>
        </w:tc>
        <w:tc>
          <w:tcPr>
            <w:tcW w:w="429" w:type="pct"/>
            <w:shd w:val="clear" w:color="auto" w:fill="auto"/>
            <w:tcMar>
              <w:top w:w="0" w:type="dxa"/>
              <w:bottom w:w="0" w:type="dxa"/>
            </w:tcMar>
            <w:vAlign w:val="center"/>
          </w:tcPr>
          <w:p w14:paraId="185E0472"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116</w:t>
            </w:r>
          </w:p>
        </w:tc>
      </w:tr>
      <w:tr w:rsidR="00CB1180" w:rsidRPr="00AB576F" w14:paraId="241A48DD" w14:textId="77777777" w:rsidTr="008C5AE8">
        <w:tc>
          <w:tcPr>
            <w:tcW w:w="344" w:type="pct"/>
            <w:shd w:val="clear" w:color="auto" w:fill="auto"/>
            <w:tcMar>
              <w:top w:w="0" w:type="dxa"/>
              <w:bottom w:w="0" w:type="dxa"/>
            </w:tcMar>
            <w:vAlign w:val="center"/>
          </w:tcPr>
          <w:p w14:paraId="68BA99E2"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9</w:t>
            </w:r>
          </w:p>
        </w:tc>
        <w:tc>
          <w:tcPr>
            <w:tcW w:w="1524" w:type="pct"/>
            <w:shd w:val="clear" w:color="auto" w:fill="auto"/>
            <w:tcMar>
              <w:top w:w="0" w:type="dxa"/>
              <w:bottom w:w="0" w:type="dxa"/>
            </w:tcMar>
            <w:vAlign w:val="center"/>
          </w:tcPr>
          <w:p w14:paraId="59AE6D88"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Labor productivity</w:t>
            </w:r>
          </w:p>
        </w:tc>
        <w:tc>
          <w:tcPr>
            <w:tcW w:w="568" w:type="pct"/>
            <w:shd w:val="clear" w:color="auto" w:fill="auto"/>
            <w:tcMar>
              <w:top w:w="0" w:type="dxa"/>
              <w:bottom w:w="0" w:type="dxa"/>
            </w:tcMar>
            <w:vAlign w:val="center"/>
          </w:tcPr>
          <w:p w14:paraId="13ACF2F8"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Million VND</w:t>
            </w:r>
          </w:p>
        </w:tc>
        <w:tc>
          <w:tcPr>
            <w:tcW w:w="715" w:type="pct"/>
            <w:shd w:val="clear" w:color="auto" w:fill="auto"/>
            <w:tcMar>
              <w:top w:w="0" w:type="dxa"/>
              <w:bottom w:w="0" w:type="dxa"/>
            </w:tcMar>
            <w:vAlign w:val="center"/>
          </w:tcPr>
          <w:p w14:paraId="6CF1D188"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304</w:t>
            </w:r>
          </w:p>
        </w:tc>
        <w:tc>
          <w:tcPr>
            <w:tcW w:w="715" w:type="pct"/>
            <w:shd w:val="clear" w:color="auto" w:fill="auto"/>
            <w:tcMar>
              <w:top w:w="0" w:type="dxa"/>
              <w:bottom w:w="0" w:type="dxa"/>
            </w:tcMar>
            <w:vAlign w:val="center"/>
          </w:tcPr>
          <w:p w14:paraId="14004C83"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224</w:t>
            </w:r>
          </w:p>
        </w:tc>
        <w:tc>
          <w:tcPr>
            <w:tcW w:w="705" w:type="pct"/>
            <w:shd w:val="clear" w:color="auto" w:fill="auto"/>
            <w:tcMar>
              <w:top w:w="0" w:type="dxa"/>
              <w:bottom w:w="0" w:type="dxa"/>
            </w:tcMar>
            <w:vAlign w:val="center"/>
          </w:tcPr>
          <w:p w14:paraId="6A840C0A"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253</w:t>
            </w:r>
          </w:p>
        </w:tc>
        <w:tc>
          <w:tcPr>
            <w:tcW w:w="429" w:type="pct"/>
            <w:shd w:val="clear" w:color="auto" w:fill="auto"/>
            <w:tcMar>
              <w:top w:w="0" w:type="dxa"/>
              <w:bottom w:w="0" w:type="dxa"/>
            </w:tcMar>
            <w:vAlign w:val="center"/>
          </w:tcPr>
          <w:p w14:paraId="66CEBC4A"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112</w:t>
            </w:r>
          </w:p>
        </w:tc>
      </w:tr>
      <w:tr w:rsidR="00CB1180" w:rsidRPr="00AB576F" w14:paraId="33E17805" w14:textId="77777777" w:rsidTr="008C5AE8">
        <w:tc>
          <w:tcPr>
            <w:tcW w:w="344" w:type="pct"/>
            <w:shd w:val="clear" w:color="auto" w:fill="auto"/>
            <w:tcMar>
              <w:top w:w="0" w:type="dxa"/>
              <w:bottom w:w="0" w:type="dxa"/>
            </w:tcMar>
            <w:vAlign w:val="center"/>
          </w:tcPr>
          <w:p w14:paraId="1F6A01EE"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10</w:t>
            </w:r>
          </w:p>
        </w:tc>
        <w:tc>
          <w:tcPr>
            <w:tcW w:w="1524" w:type="pct"/>
            <w:shd w:val="clear" w:color="auto" w:fill="auto"/>
            <w:tcMar>
              <w:top w:w="0" w:type="dxa"/>
              <w:bottom w:w="0" w:type="dxa"/>
            </w:tcMar>
            <w:vAlign w:val="center"/>
          </w:tcPr>
          <w:p w14:paraId="40D8D16A"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Production volume</w:t>
            </w:r>
          </w:p>
        </w:tc>
        <w:tc>
          <w:tcPr>
            <w:tcW w:w="568" w:type="pct"/>
            <w:shd w:val="clear" w:color="auto" w:fill="auto"/>
            <w:tcMar>
              <w:top w:w="0" w:type="dxa"/>
              <w:bottom w:w="0" w:type="dxa"/>
            </w:tcMar>
            <w:vAlign w:val="center"/>
          </w:tcPr>
          <w:p w14:paraId="58E6B40F" w14:textId="059DF096"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Thousand</w:t>
            </w:r>
            <w:r w:rsidR="00714769" w:rsidRPr="00AB576F">
              <w:rPr>
                <w:rFonts w:ascii="Arial" w:hAnsi="Arial" w:cs="Arial"/>
                <w:color w:val="010000"/>
                <w:sz w:val="20"/>
              </w:rPr>
              <w:t xml:space="preserve"> brick</w:t>
            </w:r>
          </w:p>
        </w:tc>
        <w:tc>
          <w:tcPr>
            <w:tcW w:w="715" w:type="pct"/>
            <w:shd w:val="clear" w:color="auto" w:fill="auto"/>
            <w:tcMar>
              <w:top w:w="0" w:type="dxa"/>
              <w:bottom w:w="0" w:type="dxa"/>
            </w:tcMar>
            <w:vAlign w:val="center"/>
          </w:tcPr>
          <w:p w14:paraId="25969A83" w14:textId="2EA58374"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12</w:t>
            </w:r>
            <w:r w:rsidR="00715904" w:rsidRPr="00AB576F">
              <w:rPr>
                <w:rFonts w:ascii="Arial" w:hAnsi="Arial" w:cs="Arial"/>
                <w:color w:val="010000"/>
                <w:sz w:val="20"/>
              </w:rPr>
              <w:t>,</w:t>
            </w:r>
            <w:r w:rsidRPr="00AB576F">
              <w:rPr>
                <w:rFonts w:ascii="Arial" w:hAnsi="Arial" w:cs="Arial"/>
                <w:color w:val="010000"/>
                <w:sz w:val="20"/>
              </w:rPr>
              <w:t>570</w:t>
            </w:r>
          </w:p>
        </w:tc>
        <w:tc>
          <w:tcPr>
            <w:tcW w:w="715" w:type="pct"/>
            <w:shd w:val="clear" w:color="auto" w:fill="auto"/>
            <w:tcMar>
              <w:top w:w="0" w:type="dxa"/>
              <w:bottom w:w="0" w:type="dxa"/>
            </w:tcMar>
            <w:vAlign w:val="center"/>
          </w:tcPr>
          <w:p w14:paraId="1DB25F1F" w14:textId="7C286C11"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9</w:t>
            </w:r>
            <w:r w:rsidR="00715904" w:rsidRPr="00AB576F">
              <w:rPr>
                <w:rFonts w:ascii="Arial" w:hAnsi="Arial" w:cs="Arial"/>
                <w:color w:val="010000"/>
                <w:sz w:val="20"/>
              </w:rPr>
              <w:t>,</w:t>
            </w:r>
            <w:r w:rsidRPr="00AB576F">
              <w:rPr>
                <w:rFonts w:ascii="Arial" w:hAnsi="Arial" w:cs="Arial"/>
                <w:color w:val="010000"/>
                <w:sz w:val="20"/>
              </w:rPr>
              <w:t>671</w:t>
            </w:r>
          </w:p>
        </w:tc>
        <w:tc>
          <w:tcPr>
            <w:tcW w:w="705" w:type="pct"/>
            <w:shd w:val="clear" w:color="auto" w:fill="auto"/>
            <w:tcMar>
              <w:top w:w="0" w:type="dxa"/>
              <w:bottom w:w="0" w:type="dxa"/>
            </w:tcMar>
            <w:vAlign w:val="center"/>
          </w:tcPr>
          <w:p w14:paraId="5EF7DF55" w14:textId="234A6249"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6</w:t>
            </w:r>
            <w:r w:rsidR="00715904" w:rsidRPr="00AB576F">
              <w:rPr>
                <w:rFonts w:ascii="Arial" w:hAnsi="Arial" w:cs="Arial"/>
                <w:color w:val="010000"/>
                <w:sz w:val="20"/>
              </w:rPr>
              <w:t>,</w:t>
            </w:r>
            <w:r w:rsidRPr="00AB576F">
              <w:rPr>
                <w:rFonts w:ascii="Arial" w:hAnsi="Arial" w:cs="Arial"/>
                <w:color w:val="010000"/>
                <w:sz w:val="20"/>
              </w:rPr>
              <w:t>711</w:t>
            </w:r>
          </w:p>
        </w:tc>
        <w:tc>
          <w:tcPr>
            <w:tcW w:w="429" w:type="pct"/>
            <w:shd w:val="clear" w:color="auto" w:fill="auto"/>
            <w:tcMar>
              <w:top w:w="0" w:type="dxa"/>
              <w:bottom w:w="0" w:type="dxa"/>
            </w:tcMar>
            <w:vAlign w:val="center"/>
          </w:tcPr>
          <w:p w14:paraId="663FAD1F"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69</w:t>
            </w:r>
          </w:p>
        </w:tc>
      </w:tr>
      <w:tr w:rsidR="00714769" w:rsidRPr="00AB576F" w14:paraId="4B1FC58F" w14:textId="77777777" w:rsidTr="008C5AE8">
        <w:tc>
          <w:tcPr>
            <w:tcW w:w="344" w:type="pct"/>
            <w:shd w:val="clear" w:color="auto" w:fill="auto"/>
            <w:tcMar>
              <w:top w:w="0" w:type="dxa"/>
              <w:bottom w:w="0" w:type="dxa"/>
            </w:tcMar>
            <w:vAlign w:val="center"/>
          </w:tcPr>
          <w:p w14:paraId="6BC63806" w14:textId="77777777"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11</w:t>
            </w:r>
          </w:p>
        </w:tc>
        <w:tc>
          <w:tcPr>
            <w:tcW w:w="1524" w:type="pct"/>
            <w:shd w:val="clear" w:color="auto" w:fill="auto"/>
            <w:tcMar>
              <w:top w:w="0" w:type="dxa"/>
              <w:bottom w:w="0" w:type="dxa"/>
            </w:tcMar>
            <w:vAlign w:val="center"/>
          </w:tcPr>
          <w:p w14:paraId="2E6020B6" w14:textId="6EB276F2"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Sale volume</w:t>
            </w:r>
          </w:p>
        </w:tc>
        <w:tc>
          <w:tcPr>
            <w:tcW w:w="568" w:type="pct"/>
            <w:shd w:val="clear" w:color="auto" w:fill="auto"/>
            <w:tcMar>
              <w:top w:w="0" w:type="dxa"/>
              <w:bottom w:w="0" w:type="dxa"/>
            </w:tcMar>
            <w:vAlign w:val="center"/>
          </w:tcPr>
          <w:p w14:paraId="38D3BA90" w14:textId="6819A39E"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Thousand brick</w:t>
            </w:r>
          </w:p>
        </w:tc>
        <w:tc>
          <w:tcPr>
            <w:tcW w:w="715" w:type="pct"/>
            <w:shd w:val="clear" w:color="auto" w:fill="auto"/>
            <w:tcMar>
              <w:top w:w="0" w:type="dxa"/>
              <w:bottom w:w="0" w:type="dxa"/>
            </w:tcMar>
            <w:vAlign w:val="center"/>
          </w:tcPr>
          <w:p w14:paraId="2DA8F4FD" w14:textId="33B08651"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17,345</w:t>
            </w:r>
          </w:p>
        </w:tc>
        <w:tc>
          <w:tcPr>
            <w:tcW w:w="715" w:type="pct"/>
            <w:shd w:val="clear" w:color="auto" w:fill="auto"/>
            <w:tcMar>
              <w:top w:w="0" w:type="dxa"/>
              <w:bottom w:w="0" w:type="dxa"/>
            </w:tcMar>
            <w:vAlign w:val="center"/>
          </w:tcPr>
          <w:p w14:paraId="45CB5D1C" w14:textId="0A712AB1"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11,363</w:t>
            </w:r>
          </w:p>
        </w:tc>
        <w:tc>
          <w:tcPr>
            <w:tcW w:w="705" w:type="pct"/>
            <w:shd w:val="clear" w:color="auto" w:fill="auto"/>
            <w:tcMar>
              <w:top w:w="0" w:type="dxa"/>
              <w:bottom w:w="0" w:type="dxa"/>
            </w:tcMar>
            <w:vAlign w:val="center"/>
          </w:tcPr>
          <w:p w14:paraId="25BFD4CA" w14:textId="5E242554"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14,546</w:t>
            </w:r>
          </w:p>
        </w:tc>
        <w:tc>
          <w:tcPr>
            <w:tcW w:w="429" w:type="pct"/>
            <w:shd w:val="clear" w:color="auto" w:fill="auto"/>
            <w:tcMar>
              <w:top w:w="0" w:type="dxa"/>
              <w:bottom w:w="0" w:type="dxa"/>
            </w:tcMar>
            <w:vAlign w:val="center"/>
          </w:tcPr>
          <w:p w14:paraId="4B530626" w14:textId="77777777"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128</w:t>
            </w:r>
          </w:p>
        </w:tc>
      </w:tr>
      <w:tr w:rsidR="00714769" w:rsidRPr="00AB576F" w14:paraId="1F524E6B" w14:textId="77777777" w:rsidTr="008C5AE8">
        <w:tc>
          <w:tcPr>
            <w:tcW w:w="344" w:type="pct"/>
            <w:shd w:val="clear" w:color="auto" w:fill="auto"/>
            <w:tcMar>
              <w:top w:w="0" w:type="dxa"/>
              <w:bottom w:w="0" w:type="dxa"/>
            </w:tcMar>
            <w:vAlign w:val="center"/>
          </w:tcPr>
          <w:p w14:paraId="1CEACC0E" w14:textId="77777777"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12</w:t>
            </w:r>
          </w:p>
        </w:tc>
        <w:tc>
          <w:tcPr>
            <w:tcW w:w="1524" w:type="pct"/>
            <w:shd w:val="clear" w:color="auto" w:fill="auto"/>
            <w:tcMar>
              <w:top w:w="0" w:type="dxa"/>
              <w:bottom w:w="0" w:type="dxa"/>
            </w:tcMar>
            <w:vAlign w:val="center"/>
          </w:tcPr>
          <w:p w14:paraId="76A2E509" w14:textId="77777777"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Inventories</w:t>
            </w:r>
          </w:p>
        </w:tc>
        <w:tc>
          <w:tcPr>
            <w:tcW w:w="568" w:type="pct"/>
            <w:shd w:val="clear" w:color="auto" w:fill="auto"/>
            <w:tcMar>
              <w:top w:w="0" w:type="dxa"/>
              <w:bottom w:w="0" w:type="dxa"/>
            </w:tcMar>
            <w:vAlign w:val="center"/>
          </w:tcPr>
          <w:p w14:paraId="62399410" w14:textId="2F605C56"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Thousand brick</w:t>
            </w:r>
          </w:p>
        </w:tc>
        <w:tc>
          <w:tcPr>
            <w:tcW w:w="715" w:type="pct"/>
            <w:shd w:val="clear" w:color="auto" w:fill="auto"/>
            <w:tcMar>
              <w:top w:w="0" w:type="dxa"/>
              <w:bottom w:w="0" w:type="dxa"/>
            </w:tcMar>
            <w:vAlign w:val="center"/>
          </w:tcPr>
          <w:p w14:paraId="55F20526" w14:textId="700EA1B1"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7,667</w:t>
            </w:r>
          </w:p>
        </w:tc>
        <w:tc>
          <w:tcPr>
            <w:tcW w:w="715" w:type="pct"/>
            <w:shd w:val="clear" w:color="auto" w:fill="auto"/>
            <w:tcMar>
              <w:top w:w="0" w:type="dxa"/>
              <w:bottom w:w="0" w:type="dxa"/>
            </w:tcMar>
            <w:vAlign w:val="center"/>
          </w:tcPr>
          <w:p w14:paraId="40BC6CC1" w14:textId="3BD09399"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10,547</w:t>
            </w:r>
          </w:p>
        </w:tc>
        <w:tc>
          <w:tcPr>
            <w:tcW w:w="705" w:type="pct"/>
            <w:shd w:val="clear" w:color="auto" w:fill="auto"/>
            <w:tcMar>
              <w:top w:w="0" w:type="dxa"/>
              <w:bottom w:w="0" w:type="dxa"/>
            </w:tcMar>
            <w:vAlign w:val="center"/>
          </w:tcPr>
          <w:p w14:paraId="17A4FBD0" w14:textId="63AF1C69"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2,342</w:t>
            </w:r>
          </w:p>
        </w:tc>
        <w:tc>
          <w:tcPr>
            <w:tcW w:w="429" w:type="pct"/>
            <w:shd w:val="clear" w:color="auto" w:fill="auto"/>
            <w:tcMar>
              <w:top w:w="0" w:type="dxa"/>
              <w:bottom w:w="0" w:type="dxa"/>
            </w:tcMar>
            <w:vAlign w:val="center"/>
          </w:tcPr>
          <w:p w14:paraId="2F5D09EB" w14:textId="77777777"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56</w:t>
            </w:r>
          </w:p>
        </w:tc>
      </w:tr>
      <w:tr w:rsidR="00CB1180" w:rsidRPr="00AB576F" w14:paraId="36993169" w14:textId="77777777" w:rsidTr="008C5AE8">
        <w:tc>
          <w:tcPr>
            <w:tcW w:w="344" w:type="pct"/>
            <w:shd w:val="clear" w:color="auto" w:fill="auto"/>
            <w:tcMar>
              <w:top w:w="0" w:type="dxa"/>
              <w:bottom w:w="0" w:type="dxa"/>
            </w:tcMar>
            <w:vAlign w:val="center"/>
          </w:tcPr>
          <w:p w14:paraId="339734BD"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13</w:t>
            </w:r>
          </w:p>
        </w:tc>
        <w:tc>
          <w:tcPr>
            <w:tcW w:w="1524" w:type="pct"/>
            <w:shd w:val="clear" w:color="auto" w:fill="auto"/>
            <w:tcMar>
              <w:top w:w="0" w:type="dxa"/>
              <w:bottom w:w="0" w:type="dxa"/>
            </w:tcMar>
            <w:vAlign w:val="center"/>
          </w:tcPr>
          <w:p w14:paraId="4ACF16A5"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Recovery rate of type A + type B/ unbaked brick</w:t>
            </w:r>
          </w:p>
        </w:tc>
        <w:tc>
          <w:tcPr>
            <w:tcW w:w="568" w:type="pct"/>
            <w:shd w:val="clear" w:color="auto" w:fill="auto"/>
            <w:tcMar>
              <w:top w:w="0" w:type="dxa"/>
              <w:bottom w:w="0" w:type="dxa"/>
            </w:tcMar>
            <w:vAlign w:val="center"/>
          </w:tcPr>
          <w:p w14:paraId="05A48592"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w:t>
            </w:r>
          </w:p>
        </w:tc>
        <w:tc>
          <w:tcPr>
            <w:tcW w:w="715" w:type="pct"/>
            <w:shd w:val="clear" w:color="auto" w:fill="auto"/>
            <w:tcMar>
              <w:top w:w="0" w:type="dxa"/>
              <w:bottom w:w="0" w:type="dxa"/>
            </w:tcMar>
            <w:vAlign w:val="center"/>
          </w:tcPr>
          <w:p w14:paraId="13A4EC69"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96.5</w:t>
            </w:r>
          </w:p>
        </w:tc>
        <w:tc>
          <w:tcPr>
            <w:tcW w:w="715" w:type="pct"/>
            <w:shd w:val="clear" w:color="auto" w:fill="auto"/>
            <w:tcMar>
              <w:top w:w="0" w:type="dxa"/>
              <w:bottom w:w="0" w:type="dxa"/>
            </w:tcMar>
            <w:vAlign w:val="center"/>
          </w:tcPr>
          <w:p w14:paraId="390E3EBA"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94</w:t>
            </w:r>
          </w:p>
        </w:tc>
        <w:tc>
          <w:tcPr>
            <w:tcW w:w="705" w:type="pct"/>
            <w:shd w:val="clear" w:color="auto" w:fill="auto"/>
            <w:tcMar>
              <w:top w:w="0" w:type="dxa"/>
              <w:bottom w:w="0" w:type="dxa"/>
            </w:tcMar>
            <w:vAlign w:val="center"/>
          </w:tcPr>
          <w:p w14:paraId="72894374"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96.5</w:t>
            </w:r>
          </w:p>
        </w:tc>
        <w:tc>
          <w:tcPr>
            <w:tcW w:w="429" w:type="pct"/>
            <w:shd w:val="clear" w:color="auto" w:fill="auto"/>
            <w:tcMar>
              <w:top w:w="0" w:type="dxa"/>
              <w:bottom w:w="0" w:type="dxa"/>
            </w:tcMar>
            <w:vAlign w:val="center"/>
          </w:tcPr>
          <w:p w14:paraId="16EDA9D6"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102</w:t>
            </w:r>
          </w:p>
        </w:tc>
      </w:tr>
      <w:tr w:rsidR="00CB1180" w:rsidRPr="00AB576F" w14:paraId="74DB71E2" w14:textId="77777777" w:rsidTr="008C5AE8">
        <w:tc>
          <w:tcPr>
            <w:tcW w:w="344" w:type="pct"/>
            <w:shd w:val="clear" w:color="auto" w:fill="auto"/>
            <w:tcMar>
              <w:top w:w="0" w:type="dxa"/>
              <w:bottom w:w="0" w:type="dxa"/>
            </w:tcMar>
            <w:vAlign w:val="center"/>
          </w:tcPr>
          <w:p w14:paraId="2E096B9A"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14</w:t>
            </w:r>
          </w:p>
        </w:tc>
        <w:tc>
          <w:tcPr>
            <w:tcW w:w="1524" w:type="pct"/>
            <w:shd w:val="clear" w:color="auto" w:fill="auto"/>
            <w:tcMar>
              <w:top w:w="0" w:type="dxa"/>
              <w:bottom w:w="0" w:type="dxa"/>
            </w:tcMar>
            <w:vAlign w:val="center"/>
          </w:tcPr>
          <w:p w14:paraId="3A71C059"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A1/A+B rate</w:t>
            </w:r>
          </w:p>
        </w:tc>
        <w:tc>
          <w:tcPr>
            <w:tcW w:w="568" w:type="pct"/>
            <w:shd w:val="clear" w:color="auto" w:fill="auto"/>
            <w:tcMar>
              <w:top w:w="0" w:type="dxa"/>
              <w:bottom w:w="0" w:type="dxa"/>
            </w:tcMar>
            <w:vAlign w:val="center"/>
          </w:tcPr>
          <w:p w14:paraId="38ECE229"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w:t>
            </w:r>
          </w:p>
        </w:tc>
        <w:tc>
          <w:tcPr>
            <w:tcW w:w="715" w:type="pct"/>
            <w:shd w:val="clear" w:color="auto" w:fill="auto"/>
            <w:tcMar>
              <w:top w:w="0" w:type="dxa"/>
              <w:bottom w:w="0" w:type="dxa"/>
            </w:tcMar>
            <w:vAlign w:val="center"/>
          </w:tcPr>
          <w:p w14:paraId="72AD11D6"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85</w:t>
            </w:r>
          </w:p>
        </w:tc>
        <w:tc>
          <w:tcPr>
            <w:tcW w:w="715" w:type="pct"/>
            <w:shd w:val="clear" w:color="auto" w:fill="auto"/>
            <w:tcMar>
              <w:top w:w="0" w:type="dxa"/>
              <w:bottom w:w="0" w:type="dxa"/>
            </w:tcMar>
            <w:vAlign w:val="center"/>
          </w:tcPr>
          <w:p w14:paraId="749241DD"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68</w:t>
            </w:r>
          </w:p>
        </w:tc>
        <w:tc>
          <w:tcPr>
            <w:tcW w:w="705" w:type="pct"/>
            <w:shd w:val="clear" w:color="auto" w:fill="auto"/>
            <w:tcMar>
              <w:top w:w="0" w:type="dxa"/>
              <w:bottom w:w="0" w:type="dxa"/>
            </w:tcMar>
            <w:vAlign w:val="center"/>
          </w:tcPr>
          <w:p w14:paraId="29F5B6B2"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85</w:t>
            </w:r>
          </w:p>
        </w:tc>
        <w:tc>
          <w:tcPr>
            <w:tcW w:w="429" w:type="pct"/>
            <w:shd w:val="clear" w:color="auto" w:fill="auto"/>
            <w:tcMar>
              <w:top w:w="0" w:type="dxa"/>
              <w:bottom w:w="0" w:type="dxa"/>
            </w:tcMar>
            <w:vAlign w:val="center"/>
          </w:tcPr>
          <w:p w14:paraId="526E846F"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116</w:t>
            </w:r>
          </w:p>
        </w:tc>
      </w:tr>
      <w:tr w:rsidR="00714769" w:rsidRPr="00AB576F" w14:paraId="4B53135E" w14:textId="77777777" w:rsidTr="008C5AE8">
        <w:tc>
          <w:tcPr>
            <w:tcW w:w="344" w:type="pct"/>
            <w:shd w:val="clear" w:color="auto" w:fill="auto"/>
            <w:tcMar>
              <w:top w:w="0" w:type="dxa"/>
              <w:bottom w:w="0" w:type="dxa"/>
            </w:tcMar>
            <w:vAlign w:val="center"/>
          </w:tcPr>
          <w:p w14:paraId="21ACE9F5" w14:textId="77777777"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15</w:t>
            </w:r>
          </w:p>
        </w:tc>
        <w:tc>
          <w:tcPr>
            <w:tcW w:w="1524" w:type="pct"/>
            <w:shd w:val="clear" w:color="auto" w:fill="auto"/>
            <w:tcMar>
              <w:top w:w="0" w:type="dxa"/>
              <w:bottom w:w="0" w:type="dxa"/>
            </w:tcMar>
            <w:vAlign w:val="center"/>
          </w:tcPr>
          <w:p w14:paraId="0198236A" w14:textId="713352C0"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Type A1/ type A+ type B rate</w:t>
            </w:r>
          </w:p>
        </w:tc>
        <w:tc>
          <w:tcPr>
            <w:tcW w:w="568" w:type="pct"/>
            <w:shd w:val="clear" w:color="auto" w:fill="auto"/>
            <w:tcMar>
              <w:top w:w="0" w:type="dxa"/>
              <w:bottom w:w="0" w:type="dxa"/>
            </w:tcMar>
            <w:vAlign w:val="center"/>
          </w:tcPr>
          <w:p w14:paraId="449350F4" w14:textId="77777777"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Million VND</w:t>
            </w:r>
          </w:p>
        </w:tc>
        <w:tc>
          <w:tcPr>
            <w:tcW w:w="715" w:type="pct"/>
            <w:shd w:val="clear" w:color="auto" w:fill="auto"/>
            <w:tcMar>
              <w:top w:w="0" w:type="dxa"/>
              <w:bottom w:w="0" w:type="dxa"/>
            </w:tcMar>
            <w:vAlign w:val="center"/>
          </w:tcPr>
          <w:p w14:paraId="62958A5D" w14:textId="23AAA8E9"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8,300</w:t>
            </w:r>
          </w:p>
        </w:tc>
        <w:tc>
          <w:tcPr>
            <w:tcW w:w="715" w:type="pct"/>
            <w:shd w:val="clear" w:color="auto" w:fill="auto"/>
            <w:tcMar>
              <w:top w:w="0" w:type="dxa"/>
              <w:bottom w:w="0" w:type="dxa"/>
            </w:tcMar>
            <w:vAlign w:val="center"/>
          </w:tcPr>
          <w:p w14:paraId="1DEA0268" w14:textId="77777777"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0</w:t>
            </w:r>
          </w:p>
        </w:tc>
        <w:tc>
          <w:tcPr>
            <w:tcW w:w="705" w:type="pct"/>
            <w:shd w:val="clear" w:color="auto" w:fill="auto"/>
            <w:tcMar>
              <w:top w:w="0" w:type="dxa"/>
              <w:bottom w:w="0" w:type="dxa"/>
            </w:tcMar>
            <w:vAlign w:val="center"/>
          </w:tcPr>
          <w:p w14:paraId="356B037C" w14:textId="654D741F"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50,000</w:t>
            </w:r>
          </w:p>
        </w:tc>
        <w:tc>
          <w:tcPr>
            <w:tcW w:w="429" w:type="pct"/>
            <w:shd w:val="clear" w:color="auto" w:fill="auto"/>
            <w:tcMar>
              <w:top w:w="0" w:type="dxa"/>
              <w:bottom w:w="0" w:type="dxa"/>
            </w:tcMar>
            <w:vAlign w:val="center"/>
          </w:tcPr>
          <w:p w14:paraId="65716C42" w14:textId="77777777" w:rsidR="00714769" w:rsidRPr="00AB576F" w:rsidRDefault="00714769" w:rsidP="007147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100</w:t>
            </w:r>
          </w:p>
        </w:tc>
      </w:tr>
    </w:tbl>
    <w:p w14:paraId="4D1ACC7F" w14:textId="77777777" w:rsidR="00CB1180" w:rsidRPr="00AB576F" w:rsidRDefault="00E8418C" w:rsidP="008C5AE8">
      <w:pPr>
        <w:keepNext/>
        <w:numPr>
          <w:ilvl w:val="0"/>
          <w:numId w:val="5"/>
        </w:numPr>
        <w:pBdr>
          <w:top w:val="nil"/>
          <w:left w:val="nil"/>
          <w:bottom w:val="nil"/>
          <w:right w:val="nil"/>
          <w:between w:val="nil"/>
        </w:pBdr>
        <w:tabs>
          <w:tab w:val="left" w:pos="432"/>
          <w:tab w:val="left" w:pos="1144"/>
        </w:tabs>
        <w:spacing w:after="120" w:line="360" w:lineRule="auto"/>
        <w:rPr>
          <w:rFonts w:ascii="Arial" w:eastAsia="Arial" w:hAnsi="Arial" w:cs="Arial"/>
          <w:color w:val="010000"/>
          <w:sz w:val="20"/>
          <w:szCs w:val="20"/>
        </w:rPr>
      </w:pPr>
      <w:r w:rsidRPr="00AB576F">
        <w:rPr>
          <w:rFonts w:ascii="Arial" w:hAnsi="Arial" w:cs="Arial"/>
          <w:color w:val="010000"/>
          <w:sz w:val="20"/>
        </w:rPr>
        <w:t>Salary expense in 2024:</w:t>
      </w:r>
    </w:p>
    <w:p w14:paraId="18240BB1"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The General Meeting of Shareholders approved:</w:t>
      </w:r>
    </w:p>
    <w:p w14:paraId="39E139D4" w14:textId="77777777" w:rsidR="00CB1180" w:rsidRPr="00AB576F" w:rsidRDefault="00E8418C" w:rsidP="008C5AE8">
      <w:pPr>
        <w:numPr>
          <w:ilvl w:val="1"/>
          <w:numId w:val="5"/>
        </w:numPr>
        <w:pBdr>
          <w:top w:val="nil"/>
          <w:left w:val="nil"/>
          <w:bottom w:val="nil"/>
          <w:right w:val="nil"/>
          <w:between w:val="nil"/>
        </w:pBdr>
        <w:tabs>
          <w:tab w:val="left" w:pos="432"/>
          <w:tab w:val="left" w:pos="1295"/>
        </w:tabs>
        <w:spacing w:after="120" w:line="360" w:lineRule="auto"/>
        <w:rPr>
          <w:rFonts w:ascii="Arial" w:eastAsia="Arial" w:hAnsi="Arial" w:cs="Arial"/>
          <w:color w:val="010000"/>
          <w:sz w:val="20"/>
          <w:szCs w:val="20"/>
        </w:rPr>
      </w:pPr>
      <w:r w:rsidRPr="00AB576F">
        <w:rPr>
          <w:rFonts w:ascii="Arial" w:hAnsi="Arial" w:cs="Arial"/>
          <w:color w:val="010000"/>
          <w:sz w:val="20"/>
        </w:rPr>
        <w:t>The lowest salary level in 2024</w:t>
      </w:r>
    </w:p>
    <w:p w14:paraId="10743A28"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The lowest level of salary for employees applied in 2024 is VND 4,160,000/month, equivalent to VND 173,333/day</w:t>
      </w:r>
    </w:p>
    <w:p w14:paraId="55E7D697" w14:textId="77777777" w:rsidR="00CB1180" w:rsidRPr="00AB576F" w:rsidRDefault="00E8418C" w:rsidP="008C5AE8">
      <w:pPr>
        <w:numPr>
          <w:ilvl w:val="1"/>
          <w:numId w:val="5"/>
        </w:numPr>
        <w:pBdr>
          <w:top w:val="nil"/>
          <w:left w:val="nil"/>
          <w:bottom w:val="nil"/>
          <w:right w:val="nil"/>
          <w:between w:val="nil"/>
        </w:pBdr>
        <w:tabs>
          <w:tab w:val="left" w:pos="432"/>
          <w:tab w:val="left" w:pos="1295"/>
        </w:tabs>
        <w:spacing w:after="120" w:line="360" w:lineRule="auto"/>
        <w:rPr>
          <w:rFonts w:ascii="Arial" w:eastAsia="Arial" w:hAnsi="Arial" w:cs="Arial"/>
          <w:color w:val="010000"/>
          <w:sz w:val="20"/>
          <w:szCs w:val="20"/>
        </w:rPr>
      </w:pPr>
      <w:r w:rsidRPr="00AB576F">
        <w:rPr>
          <w:rFonts w:ascii="Arial" w:hAnsi="Arial" w:cs="Arial"/>
          <w:color w:val="010000"/>
          <w:sz w:val="20"/>
        </w:rPr>
        <w:t>Salary expense in 2024</w:t>
      </w:r>
    </w:p>
    <w:p w14:paraId="3A203254" w14:textId="0740E409"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Salary expense for production and business in 2024</w:t>
      </w:r>
      <w:r w:rsidR="00714769" w:rsidRPr="00AB576F">
        <w:rPr>
          <w:rFonts w:ascii="Arial" w:hAnsi="Arial" w:cs="Arial"/>
          <w:color w:val="010000"/>
          <w:sz w:val="20"/>
        </w:rPr>
        <w:t>: &lt;</w:t>
      </w:r>
      <w:r w:rsidRPr="00AB576F">
        <w:rPr>
          <w:rFonts w:ascii="Arial" w:hAnsi="Arial" w:cs="Arial"/>
          <w:color w:val="010000"/>
          <w:sz w:val="20"/>
        </w:rPr>
        <w:t>32% of the revenue</w:t>
      </w:r>
    </w:p>
    <w:p w14:paraId="00378155" w14:textId="3C1C0802" w:rsidR="00CB1180" w:rsidRPr="00AB576F" w:rsidRDefault="00E8418C" w:rsidP="008C5AE8">
      <w:pPr>
        <w:numPr>
          <w:ilvl w:val="1"/>
          <w:numId w:val="5"/>
        </w:numPr>
        <w:pBdr>
          <w:top w:val="nil"/>
          <w:left w:val="nil"/>
          <w:bottom w:val="nil"/>
          <w:right w:val="nil"/>
          <w:between w:val="nil"/>
        </w:pBdr>
        <w:tabs>
          <w:tab w:val="left" w:pos="432"/>
          <w:tab w:val="left" w:pos="1255"/>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Salary of the Executive Manager of </w:t>
      </w:r>
      <w:r w:rsidR="00714769" w:rsidRPr="00AB576F">
        <w:rPr>
          <w:rFonts w:ascii="Arial" w:hAnsi="Arial" w:cs="Arial"/>
          <w:color w:val="010000"/>
          <w:sz w:val="20"/>
        </w:rPr>
        <w:t>the</w:t>
      </w:r>
      <w:r w:rsidRPr="00AB576F">
        <w:rPr>
          <w:rFonts w:ascii="Arial" w:hAnsi="Arial" w:cs="Arial"/>
          <w:color w:val="010000"/>
          <w:sz w:val="20"/>
        </w:rPr>
        <w:t xml:space="preserve"> Company in 2024</w:t>
      </w:r>
    </w:p>
    <w:p w14:paraId="6C6951EC" w14:textId="7AEDACA9"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The fixed salary for the Executive Manager in 2024 is VND 240 million/year If the production and business activities are not effective, the salary that the Executive manager receives will be 80% of the </w:t>
      </w:r>
      <w:r w:rsidR="00714769" w:rsidRPr="00AB576F">
        <w:rPr>
          <w:rFonts w:ascii="Arial" w:hAnsi="Arial" w:cs="Arial"/>
          <w:color w:val="010000"/>
          <w:sz w:val="20"/>
        </w:rPr>
        <w:t>contracted</w:t>
      </w:r>
      <w:r w:rsidRPr="00AB576F">
        <w:rPr>
          <w:rFonts w:ascii="Arial" w:hAnsi="Arial" w:cs="Arial"/>
          <w:color w:val="010000"/>
          <w:sz w:val="20"/>
        </w:rPr>
        <w:t xml:space="preserve"> salary</w:t>
      </w:r>
    </w:p>
    <w:p w14:paraId="1F78C5D8" w14:textId="77777777" w:rsidR="00CB1180" w:rsidRPr="00AB576F" w:rsidRDefault="00E8418C" w:rsidP="008C5AE8">
      <w:pPr>
        <w:numPr>
          <w:ilvl w:val="1"/>
          <w:numId w:val="5"/>
        </w:numPr>
        <w:pBdr>
          <w:top w:val="nil"/>
          <w:left w:val="nil"/>
          <w:bottom w:val="nil"/>
          <w:right w:val="nil"/>
          <w:between w:val="nil"/>
        </w:pBdr>
        <w:tabs>
          <w:tab w:val="left" w:pos="432"/>
          <w:tab w:val="left" w:pos="1295"/>
        </w:tabs>
        <w:spacing w:after="120" w:line="360" w:lineRule="auto"/>
        <w:rPr>
          <w:rFonts w:ascii="Arial" w:eastAsia="Arial" w:hAnsi="Arial" w:cs="Arial"/>
          <w:color w:val="010000"/>
          <w:sz w:val="20"/>
          <w:szCs w:val="20"/>
        </w:rPr>
      </w:pPr>
      <w:r w:rsidRPr="00AB576F">
        <w:rPr>
          <w:rFonts w:ascii="Arial" w:hAnsi="Arial" w:cs="Arial"/>
          <w:color w:val="010000"/>
          <w:sz w:val="20"/>
        </w:rPr>
        <w:t>Remuneration expense for the non-executive Chair of the Board of Directors of the Company</w:t>
      </w:r>
    </w:p>
    <w:p w14:paraId="774AC21D"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Implement as per the Company’s Regulations on salary</w:t>
      </w:r>
    </w:p>
    <w:p w14:paraId="0A05B9CA" w14:textId="77777777" w:rsidR="00CB1180" w:rsidRPr="00AB576F" w:rsidRDefault="00E8418C" w:rsidP="008C5AE8">
      <w:pPr>
        <w:numPr>
          <w:ilvl w:val="1"/>
          <w:numId w:val="5"/>
        </w:numPr>
        <w:pBdr>
          <w:top w:val="nil"/>
          <w:left w:val="nil"/>
          <w:bottom w:val="nil"/>
          <w:right w:val="nil"/>
          <w:between w:val="nil"/>
        </w:pBdr>
        <w:tabs>
          <w:tab w:val="left" w:pos="432"/>
          <w:tab w:val="left" w:pos="1315"/>
        </w:tabs>
        <w:spacing w:after="120" w:line="360" w:lineRule="auto"/>
        <w:rPr>
          <w:rFonts w:ascii="Arial" w:eastAsia="Arial" w:hAnsi="Arial" w:cs="Arial"/>
          <w:color w:val="010000"/>
          <w:sz w:val="20"/>
          <w:szCs w:val="20"/>
        </w:rPr>
      </w:pPr>
      <w:r w:rsidRPr="00AB576F">
        <w:rPr>
          <w:rFonts w:ascii="Arial" w:hAnsi="Arial" w:cs="Arial"/>
          <w:color w:val="010000"/>
          <w:sz w:val="20"/>
        </w:rPr>
        <w:lastRenderedPageBreak/>
        <w:t xml:space="preserve">Remuneration expense for members of the Board of Directors, the Supervisory Board, the Company’s Secretariat, and the Person in charge of information disclosure </w:t>
      </w:r>
    </w:p>
    <w:p w14:paraId="18B5398D" w14:textId="7015C394"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Total expense for 08 people</w:t>
      </w:r>
      <w:r w:rsidR="00EA63B9" w:rsidRPr="00AB576F">
        <w:rPr>
          <w:rFonts w:ascii="Arial" w:hAnsi="Arial" w:cs="Arial"/>
          <w:color w:val="010000"/>
          <w:sz w:val="20"/>
        </w:rPr>
        <w:t>:</w:t>
      </w:r>
      <w:r w:rsidRPr="00AB576F">
        <w:rPr>
          <w:rFonts w:ascii="Arial" w:hAnsi="Arial" w:cs="Arial"/>
          <w:color w:val="010000"/>
          <w:sz w:val="20"/>
        </w:rPr>
        <w:t xml:space="preserve"> VND 195 Million/year</w:t>
      </w:r>
    </w:p>
    <w:p w14:paraId="7B6D8E6A" w14:textId="10A82981" w:rsidR="00CB1180" w:rsidRPr="00AB576F" w:rsidRDefault="00E8418C" w:rsidP="008C5AE8">
      <w:pPr>
        <w:numPr>
          <w:ilvl w:val="1"/>
          <w:numId w:val="5"/>
        </w:numPr>
        <w:pBdr>
          <w:top w:val="nil"/>
          <w:left w:val="nil"/>
          <w:bottom w:val="nil"/>
          <w:right w:val="nil"/>
          <w:between w:val="nil"/>
        </w:pBdr>
        <w:tabs>
          <w:tab w:val="left" w:pos="432"/>
          <w:tab w:val="left" w:pos="1260"/>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Total amount of </w:t>
      </w:r>
      <w:r w:rsidR="00EA63B9" w:rsidRPr="00AB576F">
        <w:rPr>
          <w:rFonts w:ascii="Arial" w:hAnsi="Arial" w:cs="Arial"/>
          <w:color w:val="010000"/>
          <w:sz w:val="20"/>
        </w:rPr>
        <w:t>contracted</w:t>
      </w:r>
      <w:r w:rsidRPr="00AB576F">
        <w:rPr>
          <w:rFonts w:ascii="Arial" w:hAnsi="Arial" w:cs="Arial"/>
          <w:color w:val="010000"/>
          <w:sz w:val="20"/>
        </w:rPr>
        <w:t xml:space="preserve"> salary in 2024.</w:t>
      </w:r>
    </w:p>
    <w:p w14:paraId="34FD818D" w14:textId="5E1B1C51"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Total amount of </w:t>
      </w:r>
      <w:r w:rsidR="00B758C7" w:rsidRPr="00AB576F">
        <w:rPr>
          <w:rFonts w:ascii="Arial" w:hAnsi="Arial" w:cs="Arial"/>
          <w:color w:val="010000"/>
          <w:sz w:val="20"/>
        </w:rPr>
        <w:t xml:space="preserve">contracted </w:t>
      </w:r>
      <w:r w:rsidRPr="00AB576F">
        <w:rPr>
          <w:rFonts w:ascii="Arial" w:hAnsi="Arial" w:cs="Arial"/>
          <w:color w:val="010000"/>
          <w:sz w:val="20"/>
        </w:rPr>
        <w:t>salary does not exceed 32% of revenue</w:t>
      </w:r>
    </w:p>
    <w:p w14:paraId="7C5FE09A" w14:textId="77777777" w:rsidR="00CB1180" w:rsidRPr="00AB576F" w:rsidRDefault="00E8418C" w:rsidP="008C5AE8">
      <w:pPr>
        <w:keepNext/>
        <w:numPr>
          <w:ilvl w:val="0"/>
          <w:numId w:val="5"/>
        </w:numPr>
        <w:pBdr>
          <w:top w:val="nil"/>
          <w:left w:val="nil"/>
          <w:bottom w:val="nil"/>
          <w:right w:val="nil"/>
          <w:between w:val="nil"/>
        </w:pBdr>
        <w:tabs>
          <w:tab w:val="left" w:pos="432"/>
          <w:tab w:val="left" w:pos="1144"/>
        </w:tabs>
        <w:spacing w:after="120" w:line="360" w:lineRule="auto"/>
        <w:rPr>
          <w:rFonts w:ascii="Arial" w:eastAsia="Arial" w:hAnsi="Arial" w:cs="Arial"/>
          <w:color w:val="010000"/>
          <w:sz w:val="20"/>
          <w:szCs w:val="20"/>
        </w:rPr>
      </w:pPr>
      <w:r w:rsidRPr="00AB576F">
        <w:rPr>
          <w:rFonts w:ascii="Arial" w:hAnsi="Arial" w:cs="Arial"/>
          <w:color w:val="010000"/>
          <w:sz w:val="20"/>
        </w:rPr>
        <w:t>Select an audit company in 2024.</w:t>
      </w:r>
    </w:p>
    <w:p w14:paraId="053860BF"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The General Meeting of Shareholders approved:</w:t>
      </w:r>
    </w:p>
    <w:p w14:paraId="5EE428F8"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Approve the selection of AASC Auditing Firm Co., Ltd. to review the Semi-annual Financial Statements and audit the Financial Statements 2024</w:t>
      </w:r>
    </w:p>
    <w:p w14:paraId="7204AB06" w14:textId="2E0A01B5"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Assign the Executive </w:t>
      </w:r>
      <w:r w:rsidR="00566460" w:rsidRPr="00AB576F">
        <w:rPr>
          <w:rFonts w:ascii="Arial" w:hAnsi="Arial" w:cs="Arial"/>
          <w:color w:val="010000"/>
          <w:sz w:val="20"/>
        </w:rPr>
        <w:t xml:space="preserve">Manager </w:t>
      </w:r>
      <w:r w:rsidRPr="00AB576F">
        <w:rPr>
          <w:rFonts w:ascii="Arial" w:hAnsi="Arial" w:cs="Arial"/>
          <w:color w:val="010000"/>
          <w:sz w:val="20"/>
        </w:rPr>
        <w:t>to discuss, agree, and sign the audit contract 2024 with AASC Auditing Firm Co., Ltd.</w:t>
      </w:r>
    </w:p>
    <w:p w14:paraId="38220BD4" w14:textId="50F05338" w:rsidR="00CB1180" w:rsidRPr="00AB576F" w:rsidRDefault="00E8418C" w:rsidP="008C5AE8">
      <w:pPr>
        <w:numPr>
          <w:ilvl w:val="0"/>
          <w:numId w:val="5"/>
        </w:numPr>
        <w:pBdr>
          <w:top w:val="nil"/>
          <w:left w:val="nil"/>
          <w:bottom w:val="nil"/>
          <w:right w:val="nil"/>
          <w:between w:val="nil"/>
        </w:pBdr>
        <w:tabs>
          <w:tab w:val="left" w:pos="432"/>
          <w:tab w:val="left" w:pos="1144"/>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Liquidate fixed assets at Hai Duong factory; invest </w:t>
      </w:r>
      <w:r w:rsidR="00566460" w:rsidRPr="00AB576F">
        <w:rPr>
          <w:rFonts w:ascii="Arial" w:hAnsi="Arial" w:cs="Arial"/>
          <w:color w:val="010000"/>
          <w:sz w:val="20"/>
        </w:rPr>
        <w:t xml:space="preserve">in </w:t>
      </w:r>
      <w:r w:rsidRPr="00AB576F">
        <w:rPr>
          <w:rFonts w:ascii="Arial" w:hAnsi="Arial" w:cs="Arial"/>
          <w:color w:val="010000"/>
          <w:sz w:val="20"/>
        </w:rPr>
        <w:t>another warehouse for leasing at Tu Son factory</w:t>
      </w:r>
    </w:p>
    <w:p w14:paraId="0D2C873B" w14:textId="77777777" w:rsidR="00CB1180" w:rsidRPr="00AB576F" w:rsidRDefault="00E8418C" w:rsidP="008C5AE8">
      <w:pPr>
        <w:numPr>
          <w:ilvl w:val="1"/>
          <w:numId w:val="5"/>
        </w:numPr>
        <w:pBdr>
          <w:top w:val="nil"/>
          <w:left w:val="nil"/>
          <w:bottom w:val="nil"/>
          <w:right w:val="nil"/>
          <w:between w:val="nil"/>
        </w:pBdr>
        <w:tabs>
          <w:tab w:val="left" w:pos="432"/>
          <w:tab w:val="left" w:pos="1275"/>
        </w:tabs>
        <w:spacing w:after="120" w:line="360" w:lineRule="auto"/>
        <w:rPr>
          <w:rFonts w:ascii="Arial" w:eastAsia="Arial" w:hAnsi="Arial" w:cs="Arial"/>
          <w:color w:val="010000"/>
          <w:sz w:val="20"/>
          <w:szCs w:val="20"/>
        </w:rPr>
      </w:pPr>
      <w:r w:rsidRPr="00AB576F">
        <w:rPr>
          <w:rFonts w:ascii="Arial" w:hAnsi="Arial" w:cs="Arial"/>
          <w:color w:val="010000"/>
          <w:sz w:val="20"/>
        </w:rPr>
        <w:t>Hai Duong factory</w:t>
      </w:r>
    </w:p>
    <w:p w14:paraId="004C934B" w14:textId="037E2524"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Authorize and assign the Board of Directors, the </w:t>
      </w:r>
      <w:r w:rsidR="00566460" w:rsidRPr="00AB576F">
        <w:rPr>
          <w:rFonts w:ascii="Arial" w:hAnsi="Arial" w:cs="Arial"/>
          <w:color w:val="010000"/>
          <w:sz w:val="20"/>
        </w:rPr>
        <w:t>Executive</w:t>
      </w:r>
      <w:r w:rsidRPr="00AB576F">
        <w:rPr>
          <w:rFonts w:ascii="Arial" w:hAnsi="Arial" w:cs="Arial"/>
          <w:color w:val="010000"/>
          <w:sz w:val="20"/>
        </w:rPr>
        <w:t xml:space="preserve"> Board of the Company to organize the implementation.</w:t>
      </w:r>
    </w:p>
    <w:p w14:paraId="14BB41D9" w14:textId="77777777" w:rsidR="00CB1180" w:rsidRPr="00AB576F" w:rsidRDefault="00E8418C" w:rsidP="008C5AE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B576F">
        <w:rPr>
          <w:rFonts w:ascii="Arial" w:hAnsi="Arial" w:cs="Arial"/>
          <w:color w:val="010000"/>
          <w:sz w:val="20"/>
        </w:rPr>
        <w:t>Liquidate fixed assets as per the approval on adjusting fixed assets for liquidation at Hai Duong factory</w:t>
      </w:r>
    </w:p>
    <w:p w14:paraId="6ED9CBA4" w14:textId="77777777" w:rsidR="00CB1180" w:rsidRPr="00AB576F" w:rsidRDefault="00E8418C" w:rsidP="008C5AE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B576F">
        <w:rPr>
          <w:rFonts w:ascii="Arial" w:hAnsi="Arial" w:cs="Arial"/>
          <w:color w:val="010000"/>
          <w:sz w:val="20"/>
        </w:rPr>
        <w:t xml:space="preserve">Method: Public auction </w:t>
      </w:r>
    </w:p>
    <w:p w14:paraId="3466486C" w14:textId="77777777" w:rsidR="00CB1180" w:rsidRPr="00AB576F" w:rsidRDefault="00E8418C" w:rsidP="008C5AE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B576F">
        <w:rPr>
          <w:rFonts w:ascii="Arial" w:hAnsi="Arial" w:cs="Arial"/>
          <w:color w:val="010000"/>
          <w:sz w:val="20"/>
        </w:rPr>
        <w:t xml:space="preserve">Reserve price: According to the Certificate of Price appraisal </w:t>
      </w:r>
    </w:p>
    <w:p w14:paraId="52F52E3A"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In case the auction does not succeed with the lowest price equates the reserve price, the General Manager continues to authorize and assign the Board of Directors to decide and approve the price for liquidation which is lower than the reserve price</w:t>
      </w:r>
    </w:p>
    <w:p w14:paraId="22FB3C7E" w14:textId="77777777" w:rsidR="00CB1180" w:rsidRPr="00AB576F" w:rsidRDefault="00E8418C" w:rsidP="008C5AE8">
      <w:pPr>
        <w:numPr>
          <w:ilvl w:val="0"/>
          <w:numId w:val="4"/>
        </w:numPr>
        <w:pBdr>
          <w:top w:val="nil"/>
          <w:left w:val="nil"/>
          <w:bottom w:val="nil"/>
          <w:right w:val="nil"/>
          <w:between w:val="nil"/>
        </w:pBdr>
        <w:tabs>
          <w:tab w:val="left" w:pos="432"/>
          <w:tab w:val="left" w:pos="995"/>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Find the customer to lease the 3-level office building of the factory </w:t>
      </w:r>
    </w:p>
    <w:p w14:paraId="1B4C63F3" w14:textId="77777777" w:rsidR="00CB1180" w:rsidRPr="00AB576F" w:rsidRDefault="00E8418C" w:rsidP="008C5AE8">
      <w:pPr>
        <w:numPr>
          <w:ilvl w:val="1"/>
          <w:numId w:val="5"/>
        </w:numPr>
        <w:pBdr>
          <w:top w:val="nil"/>
          <w:left w:val="nil"/>
          <w:bottom w:val="nil"/>
          <w:right w:val="nil"/>
          <w:between w:val="nil"/>
        </w:pBdr>
        <w:tabs>
          <w:tab w:val="left" w:pos="432"/>
          <w:tab w:val="left" w:pos="1295"/>
        </w:tabs>
        <w:spacing w:after="120" w:line="360" w:lineRule="auto"/>
        <w:rPr>
          <w:rFonts w:ascii="Arial" w:eastAsia="Arial" w:hAnsi="Arial" w:cs="Arial"/>
          <w:color w:val="010000"/>
          <w:sz w:val="20"/>
          <w:szCs w:val="20"/>
        </w:rPr>
      </w:pPr>
      <w:r w:rsidRPr="00AB576F">
        <w:rPr>
          <w:rFonts w:ascii="Arial" w:hAnsi="Arial" w:cs="Arial"/>
          <w:color w:val="010000"/>
          <w:sz w:val="20"/>
        </w:rPr>
        <w:t>Tu Son factory</w:t>
      </w:r>
    </w:p>
    <w:p w14:paraId="5CA32144"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Authorize and assign the Board of Directors, the Executive Board of the Company to organize the implementation:</w:t>
      </w:r>
    </w:p>
    <w:p w14:paraId="79400C2F" w14:textId="5CD69FE7" w:rsidR="00CB1180" w:rsidRPr="00AB576F" w:rsidRDefault="00E8418C" w:rsidP="008C5AE8">
      <w:pPr>
        <w:numPr>
          <w:ilvl w:val="0"/>
          <w:numId w:val="4"/>
        </w:numPr>
        <w:pBdr>
          <w:top w:val="nil"/>
          <w:left w:val="nil"/>
          <w:bottom w:val="nil"/>
          <w:right w:val="nil"/>
          <w:between w:val="nil"/>
        </w:pBdr>
        <w:tabs>
          <w:tab w:val="left" w:pos="432"/>
          <w:tab w:val="left" w:pos="995"/>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Maintain the production activities when the market for construction materials </w:t>
      </w:r>
      <w:r w:rsidR="00DA5848" w:rsidRPr="00AB576F">
        <w:rPr>
          <w:rFonts w:ascii="Arial" w:hAnsi="Arial" w:cs="Arial"/>
          <w:color w:val="010000"/>
          <w:sz w:val="20"/>
        </w:rPr>
        <w:t>begins</w:t>
      </w:r>
      <w:r w:rsidRPr="00AB576F">
        <w:rPr>
          <w:rFonts w:ascii="Arial" w:hAnsi="Arial" w:cs="Arial"/>
          <w:color w:val="010000"/>
          <w:sz w:val="20"/>
        </w:rPr>
        <w:t xml:space="preserve"> to thrive again;</w:t>
      </w:r>
    </w:p>
    <w:p w14:paraId="29206927" w14:textId="77777777" w:rsidR="00CB1180" w:rsidRPr="00AB576F" w:rsidRDefault="00E8418C" w:rsidP="008C5AE8">
      <w:pPr>
        <w:numPr>
          <w:ilvl w:val="0"/>
          <w:numId w:val="4"/>
        </w:numPr>
        <w:pBdr>
          <w:top w:val="nil"/>
          <w:left w:val="nil"/>
          <w:bottom w:val="nil"/>
          <w:right w:val="nil"/>
          <w:between w:val="nil"/>
        </w:pBdr>
        <w:tabs>
          <w:tab w:val="left" w:pos="432"/>
          <w:tab w:val="left" w:pos="995"/>
        </w:tabs>
        <w:spacing w:after="120" w:line="360" w:lineRule="auto"/>
        <w:rPr>
          <w:rFonts w:ascii="Arial" w:eastAsia="Arial" w:hAnsi="Arial" w:cs="Arial"/>
          <w:color w:val="010000"/>
          <w:sz w:val="20"/>
          <w:szCs w:val="20"/>
        </w:rPr>
      </w:pPr>
      <w:r w:rsidRPr="00AB576F">
        <w:rPr>
          <w:rFonts w:ascii="Arial" w:hAnsi="Arial" w:cs="Arial"/>
          <w:color w:val="010000"/>
          <w:sz w:val="20"/>
        </w:rPr>
        <w:t>Invest in building another warehouse for leasing when the conditions are favorable;</w:t>
      </w:r>
    </w:p>
    <w:p w14:paraId="5B6EBD3B" w14:textId="749CAD57" w:rsidR="00CB1180" w:rsidRPr="00AB576F" w:rsidRDefault="00E8418C" w:rsidP="008C5AE8">
      <w:pPr>
        <w:numPr>
          <w:ilvl w:val="0"/>
          <w:numId w:val="4"/>
        </w:numPr>
        <w:pBdr>
          <w:top w:val="nil"/>
          <w:left w:val="nil"/>
          <w:bottom w:val="nil"/>
          <w:right w:val="nil"/>
          <w:between w:val="nil"/>
        </w:pBdr>
        <w:tabs>
          <w:tab w:val="left" w:pos="432"/>
          <w:tab w:val="left" w:pos="995"/>
        </w:tabs>
        <w:spacing w:after="120" w:line="360" w:lineRule="auto"/>
        <w:rPr>
          <w:rFonts w:ascii="Arial" w:eastAsia="Arial" w:hAnsi="Arial" w:cs="Arial"/>
          <w:color w:val="010000"/>
          <w:sz w:val="20"/>
          <w:szCs w:val="20"/>
        </w:rPr>
      </w:pPr>
      <w:r w:rsidRPr="00AB576F">
        <w:rPr>
          <w:rFonts w:ascii="Arial" w:hAnsi="Arial" w:cs="Arial"/>
          <w:color w:val="010000"/>
          <w:sz w:val="20"/>
        </w:rPr>
        <w:t>Lease land</w:t>
      </w:r>
      <w:r w:rsidR="00DA5848" w:rsidRPr="00AB576F">
        <w:rPr>
          <w:rFonts w:ascii="Arial" w:hAnsi="Arial" w:cs="Arial"/>
          <w:color w:val="010000"/>
          <w:sz w:val="20"/>
        </w:rPr>
        <w:t>, machinery</w:t>
      </w:r>
      <w:r w:rsidRPr="00AB576F">
        <w:rPr>
          <w:rFonts w:ascii="Arial" w:hAnsi="Arial" w:cs="Arial"/>
          <w:color w:val="010000"/>
          <w:sz w:val="20"/>
        </w:rPr>
        <w:t xml:space="preserve"> and </w:t>
      </w:r>
      <w:r w:rsidR="00DA5848" w:rsidRPr="00AB576F">
        <w:rPr>
          <w:rFonts w:ascii="Arial" w:hAnsi="Arial" w:cs="Arial"/>
          <w:color w:val="010000"/>
          <w:sz w:val="20"/>
        </w:rPr>
        <w:t>equipment</w:t>
      </w:r>
    </w:p>
    <w:p w14:paraId="425E65E3" w14:textId="77777777" w:rsidR="00CB1180" w:rsidRPr="00AB576F" w:rsidRDefault="00E8418C" w:rsidP="008C5AE8">
      <w:pPr>
        <w:keepNext/>
        <w:numPr>
          <w:ilvl w:val="0"/>
          <w:numId w:val="5"/>
        </w:numPr>
        <w:pBdr>
          <w:top w:val="nil"/>
          <w:left w:val="nil"/>
          <w:bottom w:val="nil"/>
          <w:right w:val="nil"/>
          <w:between w:val="nil"/>
        </w:pBdr>
        <w:tabs>
          <w:tab w:val="left" w:pos="432"/>
          <w:tab w:val="left" w:pos="1250"/>
        </w:tabs>
        <w:spacing w:after="120" w:line="360" w:lineRule="auto"/>
        <w:rPr>
          <w:rFonts w:ascii="Arial" w:eastAsia="Arial" w:hAnsi="Arial" w:cs="Arial"/>
          <w:color w:val="010000"/>
          <w:sz w:val="20"/>
          <w:szCs w:val="20"/>
        </w:rPr>
      </w:pPr>
      <w:r w:rsidRPr="00AB576F">
        <w:rPr>
          <w:rFonts w:ascii="Arial" w:hAnsi="Arial" w:cs="Arial"/>
          <w:color w:val="010000"/>
          <w:sz w:val="20"/>
        </w:rPr>
        <w:t>Implement the procedures for divestment of the State capital when the State divests capital</w:t>
      </w:r>
    </w:p>
    <w:p w14:paraId="3A778D0F"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 xml:space="preserve">The General Meeting of Shareholders approved: Authorize and assign the Board of Directors to </w:t>
      </w:r>
      <w:r w:rsidRPr="00AB576F">
        <w:rPr>
          <w:rFonts w:ascii="Arial" w:hAnsi="Arial" w:cs="Arial"/>
          <w:color w:val="010000"/>
          <w:sz w:val="20"/>
        </w:rPr>
        <w:lastRenderedPageBreak/>
        <w:t>implement procedures for divestment as per provisions of law.</w:t>
      </w:r>
    </w:p>
    <w:p w14:paraId="176B38E4" w14:textId="76329713"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Article 2: The Meeting assigns the Executive</w:t>
      </w:r>
      <w:r w:rsidR="00DA5848" w:rsidRPr="00AB576F">
        <w:rPr>
          <w:rFonts w:ascii="Arial" w:hAnsi="Arial" w:cs="Arial"/>
          <w:color w:val="010000"/>
          <w:sz w:val="20"/>
        </w:rPr>
        <w:t xml:space="preserve"> Management</w:t>
      </w:r>
      <w:r w:rsidRPr="00AB576F">
        <w:rPr>
          <w:rFonts w:ascii="Arial" w:hAnsi="Arial" w:cs="Arial"/>
          <w:color w:val="010000"/>
          <w:sz w:val="20"/>
        </w:rPr>
        <w:t xml:space="preserve"> Board of the Company to organize the implementation of the above contents in Article 1 as per the Company’s Charter and the current law</w:t>
      </w:r>
    </w:p>
    <w:p w14:paraId="07723E66" w14:textId="77777777"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B576F">
        <w:rPr>
          <w:rFonts w:ascii="Arial" w:hAnsi="Arial" w:cs="Arial"/>
          <w:color w:val="010000"/>
          <w:sz w:val="20"/>
        </w:rPr>
        <w:t>Article 3: This General Mandate takes effect from the date that it is approved by the General Meeting of Shareholders.</w:t>
      </w:r>
    </w:p>
    <w:p w14:paraId="44D0920A" w14:textId="5EDBBC99" w:rsidR="00CB1180" w:rsidRPr="00AB576F" w:rsidRDefault="00E8418C" w:rsidP="008C5AE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AB576F">
        <w:rPr>
          <w:rFonts w:ascii="Arial" w:hAnsi="Arial" w:cs="Arial"/>
          <w:color w:val="010000"/>
          <w:sz w:val="20"/>
        </w:rPr>
        <w:t>Shareholders</w:t>
      </w:r>
      <w:r w:rsidR="00AB576F" w:rsidRPr="00AB576F">
        <w:rPr>
          <w:rFonts w:ascii="Arial" w:hAnsi="Arial" w:cs="Arial"/>
          <w:color w:val="010000"/>
          <w:sz w:val="20"/>
        </w:rPr>
        <w:t xml:space="preserve"> and</w:t>
      </w:r>
      <w:r w:rsidRPr="00AB576F">
        <w:rPr>
          <w:rFonts w:ascii="Arial" w:hAnsi="Arial" w:cs="Arial"/>
          <w:color w:val="010000"/>
          <w:sz w:val="20"/>
        </w:rPr>
        <w:t xml:space="preserve">, </w:t>
      </w:r>
      <w:r w:rsidR="00AB576F" w:rsidRPr="00AB576F">
        <w:rPr>
          <w:rFonts w:ascii="Arial" w:hAnsi="Arial" w:cs="Arial"/>
          <w:color w:val="010000"/>
          <w:sz w:val="20"/>
        </w:rPr>
        <w:t xml:space="preserve">the </w:t>
      </w:r>
      <w:r w:rsidRPr="00AB576F">
        <w:rPr>
          <w:rFonts w:ascii="Arial" w:hAnsi="Arial" w:cs="Arial"/>
          <w:color w:val="010000"/>
          <w:sz w:val="20"/>
        </w:rPr>
        <w:t xml:space="preserve">Executive </w:t>
      </w:r>
      <w:r w:rsidR="00AB576F" w:rsidRPr="00AB576F">
        <w:rPr>
          <w:rFonts w:ascii="Arial" w:hAnsi="Arial" w:cs="Arial"/>
          <w:color w:val="010000"/>
          <w:sz w:val="20"/>
        </w:rPr>
        <w:t xml:space="preserve">Management </w:t>
      </w:r>
      <w:r w:rsidRPr="00AB576F">
        <w:rPr>
          <w:rFonts w:ascii="Arial" w:hAnsi="Arial" w:cs="Arial"/>
          <w:color w:val="010000"/>
          <w:sz w:val="20"/>
        </w:rPr>
        <w:t>Board of the Company are responsible for implementing this General Mandate as per their functions and duties</w:t>
      </w:r>
    </w:p>
    <w:sectPr w:rsidR="00CB1180" w:rsidRPr="00AB576F" w:rsidSect="008C5AE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5F8A"/>
    <w:multiLevelType w:val="multilevel"/>
    <w:tmpl w:val="DE2E11CE"/>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6417B"/>
    <w:multiLevelType w:val="multilevel"/>
    <w:tmpl w:val="5BEE1B6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151888"/>
    <w:multiLevelType w:val="multilevel"/>
    <w:tmpl w:val="34B205B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3A492A"/>
    <w:multiLevelType w:val="multilevel"/>
    <w:tmpl w:val="1B8AE4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E23128E"/>
    <w:multiLevelType w:val="multilevel"/>
    <w:tmpl w:val="0BC02D7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69049251">
    <w:abstractNumId w:val="1"/>
  </w:num>
  <w:num w:numId="2" w16cid:durableId="544491877">
    <w:abstractNumId w:val="0"/>
  </w:num>
  <w:num w:numId="3" w16cid:durableId="243102342">
    <w:abstractNumId w:val="2"/>
  </w:num>
  <w:num w:numId="4" w16cid:durableId="1049568389">
    <w:abstractNumId w:val="3"/>
  </w:num>
  <w:num w:numId="5" w16cid:durableId="1664233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80"/>
    <w:rsid w:val="000127B8"/>
    <w:rsid w:val="0019245C"/>
    <w:rsid w:val="00566460"/>
    <w:rsid w:val="00714769"/>
    <w:rsid w:val="00715904"/>
    <w:rsid w:val="008C5AE8"/>
    <w:rsid w:val="00916E2C"/>
    <w:rsid w:val="00A86225"/>
    <w:rsid w:val="00AB576F"/>
    <w:rsid w:val="00AD2B27"/>
    <w:rsid w:val="00B60106"/>
    <w:rsid w:val="00B758C7"/>
    <w:rsid w:val="00CB1180"/>
    <w:rsid w:val="00D04BC1"/>
    <w:rsid w:val="00DA5848"/>
    <w:rsid w:val="00E8418C"/>
    <w:rsid w:val="00EA63B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11107"/>
  <w15:docId w15:val="{1EF9CC8C-8497-45B7-AC1B-1FAFA3F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0"/>
      <w:szCs w:val="1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Heading11">
    <w:name w:val="Heading #1"/>
    <w:basedOn w:val="Normal"/>
    <w:link w:val="Heading10"/>
    <w:pPr>
      <w:jc w:val="center"/>
      <w:outlineLvl w:val="0"/>
    </w:pPr>
    <w:rPr>
      <w:rFonts w:ascii="Arial" w:eastAsia="Arial" w:hAnsi="Arial" w:cs="Arial"/>
      <w:sz w:val="36"/>
      <w:szCs w:val="36"/>
    </w:rPr>
  </w:style>
  <w:style w:type="paragraph" w:customStyle="1" w:styleId="Bodytext30">
    <w:name w:val="Body text (3)"/>
    <w:basedOn w:val="Normal"/>
    <w:link w:val="Bodytext3"/>
    <w:rPr>
      <w:rFonts w:ascii="Arial" w:eastAsia="Arial" w:hAnsi="Arial" w:cs="Arial"/>
      <w:b/>
      <w:bCs/>
      <w:sz w:val="10"/>
      <w:szCs w:val="10"/>
    </w:rPr>
  </w:style>
  <w:style w:type="paragraph" w:customStyle="1" w:styleId="Bodytext20">
    <w:name w:val="Body text (2)"/>
    <w:basedOn w:val="Normal"/>
    <w:link w:val="Bodytext2"/>
    <w:pPr>
      <w:spacing w:line="235" w:lineRule="auto"/>
    </w:pPr>
    <w:rPr>
      <w:rFonts w:ascii="Arial" w:eastAsia="Arial" w:hAnsi="Arial" w:cs="Arial"/>
      <w:b/>
      <w:bCs/>
      <w:sz w:val="9"/>
      <w:szCs w:val="9"/>
    </w:rPr>
  </w:style>
  <w:style w:type="paragraph" w:customStyle="1" w:styleId="Heading21">
    <w:name w:val="Heading #2"/>
    <w:basedOn w:val="Normal"/>
    <w:link w:val="Heading20"/>
    <w:pPr>
      <w:spacing w:line="276" w:lineRule="auto"/>
      <w:ind w:firstLine="720"/>
      <w:outlineLvl w:val="1"/>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sz w:val="19"/>
      <w:szCs w:val="19"/>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FvDKPRK48MDJnbDftCLiwaB+dg==">CgMxLjAyCGguZ2pkZ3hzOAByITFyY0h4SHlqc012Z2lta3JIZ0hTaEgyOFZKbHkwX25jbQ==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1169</Words>
  <Characters>5825</Characters>
  <Application>Microsoft Office Word</Application>
  <DocSecurity>0</DocSecurity>
  <Lines>323</Lines>
  <Paragraphs>304</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18</cp:revision>
  <dcterms:created xsi:type="dcterms:W3CDTF">2024-03-20T02:21:00Z</dcterms:created>
  <dcterms:modified xsi:type="dcterms:W3CDTF">2024-03-20T21:27:00Z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6ed2b5c7198cc293b9dc70cf0871711ff4d46bb99f8c5ddf295cfba003d657be</vt:lpwstr>
  </property>
</Properties>
</file>