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4B0D" w:rsidRPr="00594244" w:rsidRDefault="00C65A4C" w:rsidP="00F163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94244">
        <w:rPr>
          <w:rFonts w:ascii="Arial" w:hAnsi="Arial" w:cs="Arial"/>
          <w:b/>
          <w:bCs/>
          <w:color w:val="010000"/>
          <w:sz w:val="20"/>
        </w:rPr>
        <w:t>L43:</w:t>
      </w:r>
      <w:r w:rsidRPr="0059424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1F4B0D" w:rsidRPr="00594244" w:rsidRDefault="00C65A4C" w:rsidP="00F163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 xml:space="preserve">On March 18, 2024, </w:t>
      </w:r>
      <w:proofErr w:type="spellStart"/>
      <w:r w:rsidRPr="00594244">
        <w:rPr>
          <w:rFonts w:ascii="Arial" w:hAnsi="Arial" w:cs="Arial"/>
          <w:color w:val="010000"/>
          <w:sz w:val="20"/>
        </w:rPr>
        <w:t>Lilama</w:t>
      </w:r>
      <w:proofErr w:type="spellEnd"/>
      <w:r w:rsidRPr="00594244">
        <w:rPr>
          <w:rFonts w:ascii="Arial" w:hAnsi="Arial" w:cs="Arial"/>
          <w:color w:val="010000"/>
          <w:sz w:val="20"/>
        </w:rPr>
        <w:t xml:space="preserve"> 45</w:t>
      </w:r>
      <w:bookmarkStart w:id="0" w:name="_GoBack"/>
      <w:bookmarkEnd w:id="0"/>
      <w:r w:rsidRPr="00594244">
        <w:rPr>
          <w:rFonts w:ascii="Arial" w:hAnsi="Arial" w:cs="Arial"/>
          <w:color w:val="010000"/>
          <w:sz w:val="20"/>
        </w:rPr>
        <w:t>.3 JSC announced Resolution No. 11/2024/NQ-HDQT as follows:</w:t>
      </w:r>
    </w:p>
    <w:p w14:paraId="00000003" w14:textId="4D322563" w:rsidR="001F4B0D" w:rsidRPr="00594244" w:rsidRDefault="00C65A4C" w:rsidP="00F163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>Article 1: Approve the record date for the list of shareholders</w:t>
      </w:r>
      <w:r w:rsidR="007A2565" w:rsidRPr="00594244">
        <w:rPr>
          <w:rFonts w:ascii="Arial" w:hAnsi="Arial" w:cs="Arial"/>
          <w:color w:val="010000"/>
          <w:sz w:val="20"/>
        </w:rPr>
        <w:t>; expected</w:t>
      </w:r>
      <w:r w:rsidRPr="00594244">
        <w:rPr>
          <w:rFonts w:ascii="Arial" w:hAnsi="Arial" w:cs="Arial"/>
          <w:color w:val="010000"/>
          <w:sz w:val="20"/>
        </w:rPr>
        <w:t xml:space="preserve"> time and venue of the Annual General Meeting of Shareholders; establish</w:t>
      </w:r>
      <w:r w:rsidR="007A2565" w:rsidRPr="00594244">
        <w:rPr>
          <w:rFonts w:ascii="Arial" w:hAnsi="Arial" w:cs="Arial"/>
          <w:color w:val="010000"/>
          <w:sz w:val="20"/>
        </w:rPr>
        <w:t>ment of</w:t>
      </w:r>
      <w:r w:rsidRPr="00594244">
        <w:rPr>
          <w:rFonts w:ascii="Arial" w:hAnsi="Arial" w:cs="Arial"/>
          <w:color w:val="010000"/>
          <w:sz w:val="20"/>
        </w:rPr>
        <w:t xml:space="preserve"> a Committee to prepare for the Annual General Meeting of Shareholders 2024;</w:t>
      </w:r>
    </w:p>
    <w:p w14:paraId="00000004" w14:textId="6A40433B" w:rsidR="001F4B0D" w:rsidRPr="00594244" w:rsidRDefault="00C65A4C" w:rsidP="00F163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 xml:space="preserve">The Board of Directors agreed on the time to record the list of shareholders, the expected time and venue to organize the General Meeting of Shareholders, and </w:t>
      </w:r>
      <w:r w:rsidR="007A2565" w:rsidRPr="00594244">
        <w:rPr>
          <w:rFonts w:ascii="Arial" w:hAnsi="Arial" w:cs="Arial"/>
          <w:color w:val="010000"/>
          <w:sz w:val="20"/>
        </w:rPr>
        <w:t xml:space="preserve">the </w:t>
      </w:r>
      <w:r w:rsidRPr="00594244">
        <w:rPr>
          <w:rFonts w:ascii="Arial" w:hAnsi="Arial" w:cs="Arial"/>
          <w:color w:val="010000"/>
          <w:sz w:val="20"/>
        </w:rPr>
        <w:t>establish</w:t>
      </w:r>
      <w:r w:rsidR="007A2565" w:rsidRPr="00594244">
        <w:rPr>
          <w:rFonts w:ascii="Arial" w:hAnsi="Arial" w:cs="Arial"/>
          <w:color w:val="010000"/>
          <w:sz w:val="20"/>
        </w:rPr>
        <w:t xml:space="preserve">ment of </w:t>
      </w:r>
      <w:r w:rsidRPr="00594244">
        <w:rPr>
          <w:rFonts w:ascii="Arial" w:hAnsi="Arial" w:cs="Arial"/>
          <w:color w:val="010000"/>
          <w:sz w:val="20"/>
        </w:rPr>
        <w:t>a Committee to prepare the General Meeting of Shareholders 2024 as follows:</w:t>
      </w:r>
    </w:p>
    <w:p w14:paraId="00000005" w14:textId="77777777" w:rsidR="001F4B0D" w:rsidRPr="00594244" w:rsidRDefault="00C65A4C" w:rsidP="00F16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>Time to record the list of shareholders: April 08, 2024.</w:t>
      </w:r>
    </w:p>
    <w:p w14:paraId="00000006" w14:textId="77777777" w:rsidR="001F4B0D" w:rsidRPr="00594244" w:rsidRDefault="00C65A4C" w:rsidP="00F16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>Expected time to organize the Meeting: April 29, 2024.</w:t>
      </w:r>
    </w:p>
    <w:p w14:paraId="00000007" w14:textId="642D9B25" w:rsidR="001F4B0D" w:rsidRPr="00594244" w:rsidRDefault="00C65A4C" w:rsidP="00F16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 xml:space="preserve">Venue: Hall </w:t>
      </w:r>
      <w:r w:rsidR="007A2565" w:rsidRPr="00594244">
        <w:rPr>
          <w:rFonts w:ascii="Arial" w:hAnsi="Arial" w:cs="Arial"/>
          <w:color w:val="010000"/>
          <w:sz w:val="20"/>
        </w:rPr>
        <w:t xml:space="preserve">on the </w:t>
      </w:r>
      <w:r w:rsidRPr="00594244">
        <w:rPr>
          <w:rFonts w:ascii="Arial" w:hAnsi="Arial" w:cs="Arial"/>
          <w:color w:val="010000"/>
          <w:sz w:val="20"/>
        </w:rPr>
        <w:t xml:space="preserve">3rd floor - </w:t>
      </w:r>
      <w:proofErr w:type="spellStart"/>
      <w:r w:rsidRPr="00594244">
        <w:rPr>
          <w:rFonts w:ascii="Arial" w:hAnsi="Arial" w:cs="Arial"/>
          <w:color w:val="010000"/>
          <w:sz w:val="20"/>
        </w:rPr>
        <w:t>Lilama</w:t>
      </w:r>
      <w:proofErr w:type="spellEnd"/>
      <w:r w:rsidRPr="00594244">
        <w:rPr>
          <w:rFonts w:ascii="Arial" w:hAnsi="Arial" w:cs="Arial"/>
          <w:color w:val="010000"/>
          <w:sz w:val="20"/>
        </w:rPr>
        <w:t xml:space="preserve"> 45.3 JSC (Lot 4K, Ton Duc Thang Street, </w:t>
      </w:r>
      <w:proofErr w:type="spellStart"/>
      <w:r w:rsidRPr="00594244">
        <w:rPr>
          <w:rFonts w:ascii="Arial" w:hAnsi="Arial" w:cs="Arial"/>
          <w:color w:val="010000"/>
          <w:sz w:val="20"/>
        </w:rPr>
        <w:t>Quang</w:t>
      </w:r>
      <w:proofErr w:type="spellEnd"/>
      <w:r w:rsidRPr="00594244">
        <w:rPr>
          <w:rFonts w:ascii="Arial" w:hAnsi="Arial" w:cs="Arial"/>
          <w:color w:val="010000"/>
          <w:sz w:val="20"/>
        </w:rPr>
        <w:t xml:space="preserve"> Ngai City, </w:t>
      </w:r>
      <w:proofErr w:type="spellStart"/>
      <w:r w:rsidRPr="00594244">
        <w:rPr>
          <w:rFonts w:ascii="Arial" w:hAnsi="Arial" w:cs="Arial"/>
          <w:color w:val="010000"/>
          <w:sz w:val="20"/>
        </w:rPr>
        <w:t>Quang</w:t>
      </w:r>
      <w:proofErr w:type="spellEnd"/>
      <w:r w:rsidRPr="00594244">
        <w:rPr>
          <w:rFonts w:ascii="Arial" w:hAnsi="Arial" w:cs="Arial"/>
          <w:color w:val="010000"/>
          <w:sz w:val="20"/>
        </w:rPr>
        <w:t xml:space="preserve"> Ngai Province).</w:t>
      </w:r>
    </w:p>
    <w:p w14:paraId="00000008" w14:textId="77777777" w:rsidR="001F4B0D" w:rsidRPr="00594244" w:rsidRDefault="00C65A4C" w:rsidP="00F16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>The detailed contents of the Meeting will be announced in the invitation letter.</w:t>
      </w:r>
    </w:p>
    <w:p w14:paraId="00000009" w14:textId="5913B297" w:rsidR="001F4B0D" w:rsidRPr="00594244" w:rsidRDefault="00C65A4C" w:rsidP="00F16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>To organize the Annual General Meeting of Shareholders 2024 as per regulations, the Company established the Organizing Committee to prepare the General Meeting</w:t>
      </w:r>
      <w:r w:rsidR="00594244" w:rsidRPr="00594244">
        <w:rPr>
          <w:rFonts w:ascii="Arial" w:hAnsi="Arial" w:cs="Arial"/>
          <w:color w:val="010000"/>
          <w:sz w:val="20"/>
        </w:rPr>
        <w:t xml:space="preserve">, </w:t>
      </w:r>
      <w:r w:rsidRPr="00594244">
        <w:rPr>
          <w:rFonts w:ascii="Arial" w:hAnsi="Arial" w:cs="Arial"/>
          <w:color w:val="010000"/>
          <w:sz w:val="20"/>
        </w:rPr>
        <w:t>list of documents, time to prepare documents for the meeting</w:t>
      </w:r>
      <w:r w:rsidR="00594244" w:rsidRPr="00594244">
        <w:rPr>
          <w:rFonts w:ascii="Arial" w:hAnsi="Arial" w:cs="Arial"/>
          <w:color w:val="010000"/>
          <w:sz w:val="20"/>
        </w:rPr>
        <w:t xml:space="preserve"> and assign specific tasks</w:t>
      </w:r>
      <w:r w:rsidRPr="00594244">
        <w:rPr>
          <w:rFonts w:ascii="Arial" w:hAnsi="Arial" w:cs="Arial"/>
          <w:color w:val="010000"/>
          <w:sz w:val="20"/>
        </w:rPr>
        <w:t xml:space="preserve">. Assign Mr. Pham Van Thin - Member of the Board of Directors-cum-Deputy General </w:t>
      </w:r>
      <w:r w:rsidR="00594244" w:rsidRPr="00594244">
        <w:rPr>
          <w:rFonts w:ascii="Arial" w:hAnsi="Arial" w:cs="Arial"/>
          <w:color w:val="010000"/>
          <w:sz w:val="20"/>
        </w:rPr>
        <w:t>Manager</w:t>
      </w:r>
      <w:r w:rsidRPr="00594244">
        <w:rPr>
          <w:rFonts w:ascii="Arial" w:hAnsi="Arial" w:cs="Arial"/>
          <w:color w:val="010000"/>
          <w:sz w:val="20"/>
        </w:rPr>
        <w:t xml:space="preserve"> of the Company as Head of the Committee;</w:t>
      </w:r>
    </w:p>
    <w:p w14:paraId="0000000A" w14:textId="0AA0EFBC" w:rsidR="001F4B0D" w:rsidRPr="00594244" w:rsidRDefault="00C65A4C" w:rsidP="00F163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4244">
        <w:rPr>
          <w:rFonts w:ascii="Arial" w:hAnsi="Arial" w:cs="Arial"/>
          <w:color w:val="010000"/>
          <w:sz w:val="20"/>
        </w:rPr>
        <w:t xml:space="preserve">Article 2: This </w:t>
      </w:r>
      <w:r w:rsidR="00594244" w:rsidRPr="00594244">
        <w:rPr>
          <w:rFonts w:ascii="Arial" w:hAnsi="Arial" w:cs="Arial"/>
          <w:color w:val="010000"/>
          <w:sz w:val="20"/>
        </w:rPr>
        <w:t xml:space="preserve">Resolution </w:t>
      </w:r>
      <w:r w:rsidRPr="00594244">
        <w:rPr>
          <w:rFonts w:ascii="Arial" w:hAnsi="Arial" w:cs="Arial"/>
          <w:color w:val="010000"/>
          <w:sz w:val="20"/>
        </w:rPr>
        <w:t>takes effect from the date of promulgation</w:t>
      </w:r>
      <w:r w:rsidR="00594244" w:rsidRPr="00594244">
        <w:rPr>
          <w:rFonts w:ascii="Arial" w:hAnsi="Arial" w:cs="Arial"/>
          <w:color w:val="010000"/>
          <w:sz w:val="20"/>
        </w:rPr>
        <w:t>.</w:t>
      </w:r>
      <w:r w:rsidRPr="00594244">
        <w:rPr>
          <w:rFonts w:ascii="Arial" w:hAnsi="Arial" w:cs="Arial"/>
          <w:color w:val="010000"/>
          <w:sz w:val="20"/>
        </w:rPr>
        <w:t xml:space="preserve"> Assign the Board of Management to organize the implementation of this Resolution.</w:t>
      </w:r>
    </w:p>
    <w:sectPr w:rsidR="001F4B0D" w:rsidRPr="00594244" w:rsidSect="00C65A4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2246B"/>
    <w:multiLevelType w:val="multilevel"/>
    <w:tmpl w:val="A88A55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0D"/>
    <w:rsid w:val="001F4B0D"/>
    <w:rsid w:val="00594244"/>
    <w:rsid w:val="007A2565"/>
    <w:rsid w:val="00C65A4C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0115A"/>
  <w15:docId w15:val="{6C9F6442-0F00-4CE0-A4C5-45653C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ind w:left="12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9Zs9eyO1h9lsTp8V608YvMCEXg==">CgMxLjA4AHIhMTI5bnBZRzNRWjZtMzl0bS13aGdqa3VnN0NhM0E4QjB4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2024-03-21T03:43:00Z</dcterms:created>
  <dcterms:modified xsi:type="dcterms:W3CDTF">2024-03-22T03:09:00Z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d3544a6781be080ead443ef9ee997cbef7ad267ffb97edcc1039b5dba307f9c5</vt:lpwstr>
  </property>
</Properties>
</file>