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2D78B" w14:textId="77777777" w:rsidR="00D278B8" w:rsidRPr="00054FD7" w:rsidRDefault="00C661EE" w:rsidP="00266415">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054FD7">
        <w:rPr>
          <w:rFonts w:ascii="Arial" w:hAnsi="Arial" w:cs="Arial"/>
          <w:b/>
          <w:color w:val="010000"/>
          <w:sz w:val="20"/>
        </w:rPr>
        <w:t>SJE: Annual General Mandate 2024</w:t>
      </w:r>
    </w:p>
    <w:p w14:paraId="7FA3D3BF" w14:textId="77777777" w:rsidR="00D278B8" w:rsidRPr="00054FD7" w:rsidRDefault="00C661EE" w:rsidP="0026641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On March 15, 2024, Song Da No. 11 JSC announced General Mandate No. 01/NQ-DHDCD as follows: </w:t>
      </w:r>
    </w:p>
    <w:p w14:paraId="4AFF47F0"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Article 1. Approve the report of the Board of Directors and the Board of Management on the situation of operations, production, business and investment results in 2023; Operational direction, production, business and investment plans for 2024.</w:t>
      </w:r>
    </w:p>
    <w:p w14:paraId="3E779E4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 Main economic and financial targets in 2023:</w:t>
      </w:r>
    </w:p>
    <w:p w14:paraId="0DFFC657"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9"/>
        <w:gridCol w:w="2626"/>
        <w:gridCol w:w="1275"/>
        <w:gridCol w:w="1302"/>
        <w:gridCol w:w="1288"/>
        <w:gridCol w:w="995"/>
        <w:gridCol w:w="1032"/>
      </w:tblGrid>
      <w:tr w:rsidR="00D278B8" w:rsidRPr="00054FD7" w14:paraId="153BBAC4" w14:textId="77777777" w:rsidTr="00BD648D">
        <w:trPr>
          <w:trHeight w:val="605"/>
        </w:trPr>
        <w:tc>
          <w:tcPr>
            <w:tcW w:w="277" w:type="pct"/>
            <w:vMerge w:val="restart"/>
            <w:shd w:val="clear" w:color="auto" w:fill="auto"/>
            <w:tcMar>
              <w:top w:w="0" w:type="dxa"/>
              <w:bottom w:w="0" w:type="dxa"/>
            </w:tcMar>
            <w:vAlign w:val="center"/>
          </w:tcPr>
          <w:p w14:paraId="2868A217" w14:textId="77777777" w:rsidR="00D278B8" w:rsidRPr="00054FD7" w:rsidRDefault="00C661EE" w:rsidP="00C661EE">
            <w:pPr>
              <w:pBdr>
                <w:top w:val="nil"/>
                <w:left w:val="nil"/>
                <w:bottom w:val="nil"/>
                <w:right w:val="nil"/>
                <w:between w:val="nil"/>
              </w:pBdr>
              <w:spacing w:after="120" w:line="360" w:lineRule="auto"/>
              <w:jc w:val="center"/>
              <w:rPr>
                <w:rFonts w:ascii="Arial" w:eastAsia="Arial" w:hAnsi="Arial" w:cs="Arial"/>
                <w:color w:val="010000"/>
                <w:sz w:val="20"/>
                <w:szCs w:val="20"/>
              </w:rPr>
            </w:pPr>
            <w:r w:rsidRPr="00054FD7">
              <w:rPr>
                <w:rFonts w:ascii="Arial" w:hAnsi="Arial" w:cs="Arial"/>
                <w:color w:val="010000"/>
                <w:sz w:val="20"/>
              </w:rPr>
              <w:t>No.</w:t>
            </w:r>
          </w:p>
        </w:tc>
        <w:tc>
          <w:tcPr>
            <w:tcW w:w="1456" w:type="pct"/>
            <w:vMerge w:val="restart"/>
            <w:shd w:val="clear" w:color="auto" w:fill="auto"/>
            <w:tcMar>
              <w:top w:w="0" w:type="dxa"/>
              <w:bottom w:w="0" w:type="dxa"/>
            </w:tcMar>
            <w:vAlign w:val="center"/>
          </w:tcPr>
          <w:p w14:paraId="511F25D2" w14:textId="77777777" w:rsidR="00D278B8" w:rsidRPr="00054FD7" w:rsidRDefault="00C661EE" w:rsidP="00C661EE">
            <w:pPr>
              <w:pBdr>
                <w:top w:val="nil"/>
                <w:left w:val="nil"/>
                <w:bottom w:val="nil"/>
                <w:right w:val="nil"/>
                <w:between w:val="nil"/>
              </w:pBdr>
              <w:spacing w:after="120" w:line="360" w:lineRule="auto"/>
              <w:jc w:val="center"/>
              <w:rPr>
                <w:rFonts w:ascii="Arial" w:eastAsia="Arial" w:hAnsi="Arial" w:cs="Arial"/>
                <w:color w:val="010000"/>
                <w:sz w:val="20"/>
                <w:szCs w:val="20"/>
              </w:rPr>
            </w:pPr>
            <w:r w:rsidRPr="00054FD7">
              <w:rPr>
                <w:rFonts w:ascii="Arial" w:hAnsi="Arial" w:cs="Arial"/>
                <w:color w:val="010000"/>
                <w:sz w:val="20"/>
              </w:rPr>
              <w:t>Targets</w:t>
            </w:r>
          </w:p>
        </w:tc>
        <w:tc>
          <w:tcPr>
            <w:tcW w:w="1429" w:type="pct"/>
            <w:gridSpan w:val="2"/>
            <w:shd w:val="clear" w:color="auto" w:fill="auto"/>
            <w:tcMar>
              <w:top w:w="0" w:type="dxa"/>
              <w:bottom w:w="0" w:type="dxa"/>
            </w:tcMar>
            <w:vAlign w:val="center"/>
          </w:tcPr>
          <w:p w14:paraId="32FABE7C" w14:textId="77777777" w:rsidR="00D278B8" w:rsidRPr="00054FD7" w:rsidRDefault="00C661EE" w:rsidP="00C661EE">
            <w:pPr>
              <w:pBdr>
                <w:top w:val="nil"/>
                <w:left w:val="nil"/>
                <w:bottom w:val="nil"/>
                <w:right w:val="nil"/>
                <w:between w:val="nil"/>
              </w:pBdr>
              <w:spacing w:after="120" w:line="360" w:lineRule="auto"/>
              <w:jc w:val="center"/>
              <w:rPr>
                <w:rFonts w:ascii="Arial" w:eastAsia="Arial" w:hAnsi="Arial" w:cs="Arial"/>
                <w:color w:val="010000"/>
                <w:sz w:val="20"/>
                <w:szCs w:val="20"/>
              </w:rPr>
            </w:pPr>
            <w:r w:rsidRPr="00054FD7">
              <w:rPr>
                <w:rFonts w:ascii="Arial" w:hAnsi="Arial" w:cs="Arial"/>
                <w:color w:val="010000"/>
                <w:sz w:val="20"/>
              </w:rPr>
              <w:t>2023 Plan (General Meeting of Shareholders)</w:t>
            </w:r>
          </w:p>
        </w:tc>
        <w:tc>
          <w:tcPr>
            <w:tcW w:w="1266" w:type="pct"/>
            <w:gridSpan w:val="2"/>
            <w:shd w:val="clear" w:color="auto" w:fill="auto"/>
            <w:tcMar>
              <w:top w:w="0" w:type="dxa"/>
              <w:bottom w:w="0" w:type="dxa"/>
            </w:tcMar>
            <w:vAlign w:val="center"/>
          </w:tcPr>
          <w:p w14:paraId="586A62AD" w14:textId="77777777" w:rsidR="00D278B8" w:rsidRPr="00054FD7" w:rsidRDefault="00C661EE" w:rsidP="00C661EE">
            <w:pPr>
              <w:pBdr>
                <w:top w:val="nil"/>
                <w:left w:val="nil"/>
                <w:bottom w:val="nil"/>
                <w:right w:val="nil"/>
                <w:between w:val="nil"/>
              </w:pBdr>
              <w:spacing w:after="120" w:line="360" w:lineRule="auto"/>
              <w:jc w:val="center"/>
              <w:rPr>
                <w:rFonts w:ascii="Arial" w:eastAsia="Arial" w:hAnsi="Arial" w:cs="Arial"/>
                <w:color w:val="010000"/>
                <w:sz w:val="20"/>
                <w:szCs w:val="20"/>
              </w:rPr>
            </w:pPr>
            <w:r w:rsidRPr="00054FD7">
              <w:rPr>
                <w:rFonts w:ascii="Arial" w:hAnsi="Arial" w:cs="Arial"/>
                <w:color w:val="010000"/>
                <w:sz w:val="20"/>
              </w:rPr>
              <w:t>2023 Results</w:t>
            </w:r>
          </w:p>
        </w:tc>
        <w:tc>
          <w:tcPr>
            <w:tcW w:w="572" w:type="pct"/>
            <w:vMerge w:val="restart"/>
            <w:shd w:val="clear" w:color="auto" w:fill="auto"/>
            <w:tcMar>
              <w:top w:w="0" w:type="dxa"/>
              <w:bottom w:w="0" w:type="dxa"/>
            </w:tcMar>
            <w:vAlign w:val="center"/>
          </w:tcPr>
          <w:p w14:paraId="513C66AC" w14:textId="4F638230" w:rsidR="00D278B8" w:rsidRPr="00054FD7" w:rsidRDefault="00C661EE" w:rsidP="004A1EAE">
            <w:pPr>
              <w:pBdr>
                <w:top w:val="nil"/>
                <w:left w:val="nil"/>
                <w:bottom w:val="nil"/>
                <w:right w:val="nil"/>
                <w:between w:val="nil"/>
              </w:pBdr>
              <w:spacing w:after="120" w:line="360" w:lineRule="auto"/>
              <w:jc w:val="center"/>
              <w:rPr>
                <w:rFonts w:ascii="Arial" w:hAnsi="Arial" w:cs="Arial"/>
                <w:color w:val="010000"/>
                <w:sz w:val="20"/>
                <w:szCs w:val="20"/>
              </w:rPr>
            </w:pPr>
            <w:r w:rsidRPr="00054FD7">
              <w:rPr>
                <w:rFonts w:ascii="Arial" w:hAnsi="Arial" w:cs="Arial"/>
                <w:color w:val="010000"/>
                <w:sz w:val="20"/>
              </w:rPr>
              <w:t>Completion rate</w:t>
            </w:r>
          </w:p>
        </w:tc>
      </w:tr>
      <w:tr w:rsidR="00BD648D" w:rsidRPr="00054FD7" w14:paraId="234B43EA" w14:textId="77777777" w:rsidTr="005806BE">
        <w:trPr>
          <w:trHeight w:val="1285"/>
        </w:trPr>
        <w:tc>
          <w:tcPr>
            <w:tcW w:w="277" w:type="pct"/>
            <w:vMerge/>
            <w:shd w:val="clear" w:color="auto" w:fill="auto"/>
            <w:tcMar>
              <w:top w:w="0" w:type="dxa"/>
              <w:bottom w:w="0" w:type="dxa"/>
            </w:tcMar>
            <w:vAlign w:val="center"/>
          </w:tcPr>
          <w:p w14:paraId="2F78A25C" w14:textId="77777777" w:rsidR="00BD648D" w:rsidRPr="00054FD7" w:rsidRDefault="00BD648D" w:rsidP="00C661EE">
            <w:pPr>
              <w:pBdr>
                <w:top w:val="nil"/>
                <w:left w:val="nil"/>
                <w:bottom w:val="nil"/>
                <w:right w:val="nil"/>
                <w:between w:val="nil"/>
              </w:pBdr>
              <w:spacing w:after="120" w:line="360" w:lineRule="auto"/>
              <w:rPr>
                <w:rFonts w:ascii="Arial" w:eastAsia="Arial" w:hAnsi="Arial" w:cs="Arial"/>
                <w:color w:val="010000"/>
                <w:sz w:val="20"/>
                <w:szCs w:val="20"/>
              </w:rPr>
            </w:pPr>
          </w:p>
        </w:tc>
        <w:tc>
          <w:tcPr>
            <w:tcW w:w="1456" w:type="pct"/>
            <w:vMerge/>
            <w:shd w:val="clear" w:color="auto" w:fill="auto"/>
            <w:tcMar>
              <w:top w:w="0" w:type="dxa"/>
              <w:bottom w:w="0" w:type="dxa"/>
            </w:tcMar>
            <w:vAlign w:val="center"/>
          </w:tcPr>
          <w:p w14:paraId="41F95CE4" w14:textId="77777777" w:rsidR="00BD648D" w:rsidRPr="00054FD7" w:rsidRDefault="00BD648D" w:rsidP="00C661EE">
            <w:pPr>
              <w:pBdr>
                <w:top w:val="nil"/>
                <w:left w:val="nil"/>
                <w:bottom w:val="nil"/>
                <w:right w:val="nil"/>
                <w:between w:val="nil"/>
              </w:pBdr>
              <w:spacing w:after="120" w:line="360" w:lineRule="auto"/>
              <w:rPr>
                <w:rFonts w:ascii="Arial" w:eastAsia="Arial" w:hAnsi="Arial" w:cs="Arial"/>
                <w:color w:val="010000"/>
                <w:sz w:val="20"/>
                <w:szCs w:val="20"/>
              </w:rPr>
            </w:pPr>
          </w:p>
        </w:tc>
        <w:tc>
          <w:tcPr>
            <w:tcW w:w="707" w:type="pct"/>
            <w:shd w:val="clear" w:color="auto" w:fill="auto"/>
            <w:tcMar>
              <w:top w:w="0" w:type="dxa"/>
              <w:bottom w:w="0" w:type="dxa"/>
            </w:tcMar>
            <w:vAlign w:val="center"/>
          </w:tcPr>
          <w:p w14:paraId="67853825" w14:textId="19690951" w:rsidR="00BD648D" w:rsidRPr="00054FD7" w:rsidRDefault="00BD648D" w:rsidP="00C661EE">
            <w:pPr>
              <w:pBdr>
                <w:top w:val="nil"/>
                <w:left w:val="nil"/>
                <w:bottom w:val="nil"/>
                <w:right w:val="nil"/>
                <w:between w:val="nil"/>
              </w:pBdr>
              <w:spacing w:after="120" w:line="360" w:lineRule="auto"/>
              <w:jc w:val="center"/>
              <w:rPr>
                <w:rFonts w:ascii="Arial" w:eastAsia="Arial" w:hAnsi="Arial" w:cs="Arial"/>
                <w:color w:val="010000"/>
                <w:sz w:val="20"/>
                <w:szCs w:val="20"/>
              </w:rPr>
            </w:pPr>
            <w:r w:rsidRPr="00054FD7">
              <w:rPr>
                <w:rFonts w:ascii="Arial" w:hAnsi="Arial" w:cs="Arial"/>
                <w:color w:val="010000"/>
                <w:sz w:val="20"/>
              </w:rPr>
              <w:t>Holding Company</w:t>
            </w:r>
          </w:p>
        </w:tc>
        <w:tc>
          <w:tcPr>
            <w:tcW w:w="722" w:type="pct"/>
            <w:shd w:val="clear" w:color="auto" w:fill="auto"/>
            <w:vAlign w:val="center"/>
          </w:tcPr>
          <w:p w14:paraId="166D7CE2" w14:textId="664417F8" w:rsidR="00BD648D" w:rsidRPr="00054FD7" w:rsidRDefault="00BD648D" w:rsidP="00C661EE">
            <w:pPr>
              <w:pBdr>
                <w:top w:val="nil"/>
                <w:left w:val="nil"/>
                <w:bottom w:val="nil"/>
                <w:right w:val="nil"/>
                <w:between w:val="nil"/>
              </w:pBdr>
              <w:spacing w:after="120" w:line="360" w:lineRule="auto"/>
              <w:jc w:val="center"/>
              <w:rPr>
                <w:rFonts w:ascii="Arial" w:eastAsia="Arial" w:hAnsi="Arial" w:cs="Arial"/>
                <w:color w:val="010000"/>
                <w:sz w:val="20"/>
                <w:szCs w:val="20"/>
              </w:rPr>
            </w:pPr>
            <w:r w:rsidRPr="00054FD7">
              <w:rPr>
                <w:rFonts w:ascii="Arial" w:hAnsi="Arial" w:cs="Arial"/>
                <w:color w:val="010000"/>
                <w:sz w:val="20"/>
              </w:rPr>
              <w:t>Song Da 11 System</w:t>
            </w:r>
          </w:p>
        </w:tc>
        <w:tc>
          <w:tcPr>
            <w:tcW w:w="714" w:type="pct"/>
            <w:shd w:val="clear" w:color="auto" w:fill="auto"/>
            <w:tcMar>
              <w:top w:w="0" w:type="dxa"/>
              <w:bottom w:w="0" w:type="dxa"/>
            </w:tcMar>
            <w:vAlign w:val="center"/>
          </w:tcPr>
          <w:p w14:paraId="015CACB8" w14:textId="77777777" w:rsidR="00BD648D" w:rsidRPr="00054FD7" w:rsidRDefault="00BD648D"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Holding Company</w:t>
            </w:r>
          </w:p>
        </w:tc>
        <w:tc>
          <w:tcPr>
            <w:tcW w:w="552" w:type="pct"/>
            <w:shd w:val="clear" w:color="auto" w:fill="auto"/>
            <w:tcMar>
              <w:top w:w="0" w:type="dxa"/>
              <w:bottom w:w="0" w:type="dxa"/>
            </w:tcMar>
            <w:vAlign w:val="center"/>
          </w:tcPr>
          <w:p w14:paraId="5B5AAE50" w14:textId="77777777" w:rsidR="00BD648D" w:rsidRPr="00054FD7" w:rsidRDefault="00BD648D"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Song Da 11 System</w:t>
            </w:r>
          </w:p>
        </w:tc>
        <w:tc>
          <w:tcPr>
            <w:tcW w:w="572" w:type="pct"/>
            <w:vMerge/>
            <w:shd w:val="clear" w:color="auto" w:fill="auto"/>
            <w:tcMar>
              <w:top w:w="0" w:type="dxa"/>
              <w:bottom w:w="0" w:type="dxa"/>
            </w:tcMar>
            <w:vAlign w:val="center"/>
          </w:tcPr>
          <w:p w14:paraId="40DE17FE" w14:textId="77777777" w:rsidR="00BD648D" w:rsidRPr="00054FD7" w:rsidRDefault="00BD648D" w:rsidP="00C661EE">
            <w:pPr>
              <w:pBdr>
                <w:top w:val="nil"/>
                <w:left w:val="nil"/>
                <w:bottom w:val="nil"/>
                <w:right w:val="nil"/>
                <w:between w:val="nil"/>
              </w:pBdr>
              <w:spacing w:after="120" w:line="360" w:lineRule="auto"/>
              <w:rPr>
                <w:rFonts w:ascii="Arial" w:eastAsia="Arial" w:hAnsi="Arial" w:cs="Arial"/>
                <w:color w:val="010000"/>
                <w:sz w:val="20"/>
                <w:szCs w:val="20"/>
              </w:rPr>
            </w:pPr>
          </w:p>
        </w:tc>
      </w:tr>
      <w:tr w:rsidR="00D278B8" w:rsidRPr="00054FD7" w14:paraId="2F5E7FC4" w14:textId="77777777" w:rsidTr="00BD648D">
        <w:tc>
          <w:tcPr>
            <w:tcW w:w="277" w:type="pct"/>
            <w:shd w:val="clear" w:color="auto" w:fill="auto"/>
            <w:tcMar>
              <w:top w:w="0" w:type="dxa"/>
              <w:bottom w:w="0" w:type="dxa"/>
            </w:tcMar>
            <w:vAlign w:val="center"/>
          </w:tcPr>
          <w:p w14:paraId="26CB5B9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w:t>
            </w:r>
          </w:p>
        </w:tc>
        <w:tc>
          <w:tcPr>
            <w:tcW w:w="1456" w:type="pct"/>
            <w:shd w:val="clear" w:color="auto" w:fill="auto"/>
            <w:tcMar>
              <w:top w:w="0" w:type="dxa"/>
              <w:bottom w:w="0" w:type="dxa"/>
            </w:tcMar>
            <w:vAlign w:val="center"/>
          </w:tcPr>
          <w:p w14:paraId="6285DD8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Production and business targets</w:t>
            </w:r>
          </w:p>
        </w:tc>
        <w:tc>
          <w:tcPr>
            <w:tcW w:w="707" w:type="pct"/>
            <w:shd w:val="clear" w:color="auto" w:fill="auto"/>
            <w:tcMar>
              <w:top w:w="0" w:type="dxa"/>
              <w:bottom w:w="0" w:type="dxa"/>
            </w:tcMar>
            <w:vAlign w:val="center"/>
          </w:tcPr>
          <w:p w14:paraId="4490D29F" w14:textId="77777777" w:rsidR="00D278B8" w:rsidRPr="00054FD7" w:rsidRDefault="00D278B8" w:rsidP="00C661EE">
            <w:pPr>
              <w:spacing w:after="120" w:line="360" w:lineRule="auto"/>
              <w:rPr>
                <w:rFonts w:ascii="Arial" w:eastAsia="Arial" w:hAnsi="Arial" w:cs="Arial"/>
                <w:color w:val="010000"/>
                <w:sz w:val="20"/>
                <w:szCs w:val="20"/>
              </w:rPr>
            </w:pPr>
          </w:p>
        </w:tc>
        <w:tc>
          <w:tcPr>
            <w:tcW w:w="722" w:type="pct"/>
            <w:shd w:val="clear" w:color="auto" w:fill="auto"/>
            <w:tcMar>
              <w:top w:w="0" w:type="dxa"/>
              <w:bottom w:w="0" w:type="dxa"/>
            </w:tcMar>
            <w:vAlign w:val="center"/>
          </w:tcPr>
          <w:p w14:paraId="02ECEF4A" w14:textId="77777777" w:rsidR="00D278B8" w:rsidRPr="00054FD7" w:rsidRDefault="00D278B8" w:rsidP="00C661EE">
            <w:pPr>
              <w:spacing w:after="120" w:line="360" w:lineRule="auto"/>
              <w:rPr>
                <w:rFonts w:ascii="Arial" w:eastAsia="Arial" w:hAnsi="Arial" w:cs="Arial"/>
                <w:color w:val="010000"/>
                <w:sz w:val="20"/>
                <w:szCs w:val="20"/>
              </w:rPr>
            </w:pPr>
          </w:p>
        </w:tc>
        <w:tc>
          <w:tcPr>
            <w:tcW w:w="714" w:type="pct"/>
            <w:shd w:val="clear" w:color="auto" w:fill="auto"/>
            <w:tcMar>
              <w:top w:w="0" w:type="dxa"/>
              <w:bottom w:w="0" w:type="dxa"/>
            </w:tcMar>
            <w:vAlign w:val="center"/>
          </w:tcPr>
          <w:p w14:paraId="56A48EF9" w14:textId="77777777" w:rsidR="00D278B8" w:rsidRPr="00054FD7" w:rsidRDefault="00D278B8" w:rsidP="00C661EE">
            <w:pPr>
              <w:spacing w:after="120" w:line="360" w:lineRule="auto"/>
              <w:rPr>
                <w:rFonts w:ascii="Arial" w:eastAsia="Arial" w:hAnsi="Arial" w:cs="Arial"/>
                <w:color w:val="010000"/>
                <w:sz w:val="20"/>
                <w:szCs w:val="20"/>
              </w:rPr>
            </w:pPr>
          </w:p>
        </w:tc>
        <w:tc>
          <w:tcPr>
            <w:tcW w:w="552" w:type="pct"/>
            <w:shd w:val="clear" w:color="auto" w:fill="auto"/>
            <w:tcMar>
              <w:top w:w="0" w:type="dxa"/>
              <w:bottom w:w="0" w:type="dxa"/>
            </w:tcMar>
            <w:vAlign w:val="center"/>
          </w:tcPr>
          <w:p w14:paraId="020DBCEE" w14:textId="77777777" w:rsidR="00D278B8" w:rsidRPr="00054FD7" w:rsidRDefault="00D278B8" w:rsidP="00C661EE">
            <w:pPr>
              <w:spacing w:after="120" w:line="360" w:lineRule="auto"/>
              <w:rPr>
                <w:rFonts w:ascii="Arial" w:eastAsia="Arial" w:hAnsi="Arial" w:cs="Arial"/>
                <w:color w:val="010000"/>
                <w:sz w:val="20"/>
                <w:szCs w:val="20"/>
              </w:rPr>
            </w:pPr>
          </w:p>
        </w:tc>
        <w:tc>
          <w:tcPr>
            <w:tcW w:w="572" w:type="pct"/>
            <w:shd w:val="clear" w:color="auto" w:fill="auto"/>
            <w:tcMar>
              <w:top w:w="0" w:type="dxa"/>
              <w:bottom w:w="0" w:type="dxa"/>
            </w:tcMar>
            <w:vAlign w:val="center"/>
          </w:tcPr>
          <w:p w14:paraId="6415B21A" w14:textId="77777777" w:rsidR="00D278B8" w:rsidRPr="00054FD7" w:rsidRDefault="00D278B8" w:rsidP="00C661EE">
            <w:pPr>
              <w:spacing w:after="120" w:line="360" w:lineRule="auto"/>
              <w:rPr>
                <w:rFonts w:ascii="Arial" w:eastAsia="Arial" w:hAnsi="Arial" w:cs="Arial"/>
                <w:color w:val="010000"/>
                <w:sz w:val="20"/>
                <w:szCs w:val="20"/>
              </w:rPr>
            </w:pPr>
          </w:p>
        </w:tc>
      </w:tr>
      <w:tr w:rsidR="00D278B8" w:rsidRPr="00054FD7" w14:paraId="69EEF550" w14:textId="77777777" w:rsidTr="00BD648D">
        <w:tc>
          <w:tcPr>
            <w:tcW w:w="277" w:type="pct"/>
            <w:shd w:val="clear" w:color="auto" w:fill="auto"/>
            <w:tcMar>
              <w:top w:w="0" w:type="dxa"/>
              <w:bottom w:w="0" w:type="dxa"/>
            </w:tcMar>
            <w:vAlign w:val="center"/>
          </w:tcPr>
          <w:p w14:paraId="57585765"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w:t>
            </w:r>
          </w:p>
        </w:tc>
        <w:tc>
          <w:tcPr>
            <w:tcW w:w="1456" w:type="pct"/>
            <w:shd w:val="clear" w:color="auto" w:fill="auto"/>
            <w:tcMar>
              <w:top w:w="0" w:type="dxa"/>
              <w:bottom w:w="0" w:type="dxa"/>
            </w:tcMar>
            <w:vAlign w:val="center"/>
          </w:tcPr>
          <w:p w14:paraId="731DABAF"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Total production and business value</w:t>
            </w:r>
          </w:p>
        </w:tc>
        <w:tc>
          <w:tcPr>
            <w:tcW w:w="707" w:type="pct"/>
            <w:shd w:val="clear" w:color="auto" w:fill="auto"/>
            <w:tcMar>
              <w:top w:w="0" w:type="dxa"/>
              <w:bottom w:w="0" w:type="dxa"/>
            </w:tcMar>
            <w:vAlign w:val="center"/>
          </w:tcPr>
          <w:p w14:paraId="54504B4A"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473,500</w:t>
            </w:r>
          </w:p>
        </w:tc>
        <w:tc>
          <w:tcPr>
            <w:tcW w:w="722" w:type="pct"/>
            <w:shd w:val="clear" w:color="auto" w:fill="auto"/>
            <w:tcMar>
              <w:top w:w="0" w:type="dxa"/>
              <w:bottom w:w="0" w:type="dxa"/>
            </w:tcMar>
            <w:vAlign w:val="center"/>
          </w:tcPr>
          <w:p w14:paraId="27653352"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822,000</w:t>
            </w:r>
          </w:p>
        </w:tc>
        <w:tc>
          <w:tcPr>
            <w:tcW w:w="714" w:type="pct"/>
            <w:shd w:val="clear" w:color="auto" w:fill="auto"/>
            <w:tcMar>
              <w:top w:w="0" w:type="dxa"/>
              <w:bottom w:w="0" w:type="dxa"/>
            </w:tcMar>
            <w:vAlign w:val="center"/>
          </w:tcPr>
          <w:p w14:paraId="706E97AB"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377,757</w:t>
            </w:r>
          </w:p>
        </w:tc>
        <w:tc>
          <w:tcPr>
            <w:tcW w:w="552" w:type="pct"/>
            <w:shd w:val="clear" w:color="auto" w:fill="auto"/>
            <w:tcMar>
              <w:top w:w="0" w:type="dxa"/>
              <w:bottom w:w="0" w:type="dxa"/>
            </w:tcMar>
            <w:vAlign w:val="center"/>
          </w:tcPr>
          <w:p w14:paraId="5DBD74E1"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713,892</w:t>
            </w:r>
          </w:p>
        </w:tc>
        <w:tc>
          <w:tcPr>
            <w:tcW w:w="572" w:type="pct"/>
            <w:shd w:val="clear" w:color="auto" w:fill="auto"/>
            <w:tcMar>
              <w:top w:w="0" w:type="dxa"/>
              <w:bottom w:w="0" w:type="dxa"/>
            </w:tcMar>
            <w:vAlign w:val="center"/>
          </w:tcPr>
          <w:p w14:paraId="4839BC05"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87%</w:t>
            </w:r>
          </w:p>
        </w:tc>
      </w:tr>
      <w:tr w:rsidR="00D278B8" w:rsidRPr="00054FD7" w14:paraId="2094F8B8" w14:textId="77777777" w:rsidTr="00BD648D">
        <w:tc>
          <w:tcPr>
            <w:tcW w:w="277" w:type="pct"/>
            <w:shd w:val="clear" w:color="auto" w:fill="auto"/>
            <w:tcMar>
              <w:top w:w="0" w:type="dxa"/>
              <w:bottom w:w="0" w:type="dxa"/>
            </w:tcMar>
            <w:vAlign w:val="center"/>
          </w:tcPr>
          <w:p w14:paraId="0F45F4AD"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w:t>
            </w:r>
          </w:p>
        </w:tc>
        <w:tc>
          <w:tcPr>
            <w:tcW w:w="1456" w:type="pct"/>
            <w:shd w:val="clear" w:color="auto" w:fill="auto"/>
            <w:tcMar>
              <w:top w:w="0" w:type="dxa"/>
              <w:bottom w:w="0" w:type="dxa"/>
            </w:tcMar>
            <w:vAlign w:val="center"/>
          </w:tcPr>
          <w:p w14:paraId="09C858EF"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Revenue</w:t>
            </w:r>
          </w:p>
        </w:tc>
        <w:tc>
          <w:tcPr>
            <w:tcW w:w="707" w:type="pct"/>
            <w:shd w:val="clear" w:color="auto" w:fill="auto"/>
            <w:tcMar>
              <w:top w:w="0" w:type="dxa"/>
              <w:bottom w:w="0" w:type="dxa"/>
            </w:tcMar>
            <w:vAlign w:val="center"/>
          </w:tcPr>
          <w:p w14:paraId="66087242"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441,363</w:t>
            </w:r>
          </w:p>
        </w:tc>
        <w:tc>
          <w:tcPr>
            <w:tcW w:w="722" w:type="pct"/>
            <w:shd w:val="clear" w:color="auto" w:fill="auto"/>
            <w:tcMar>
              <w:top w:w="0" w:type="dxa"/>
              <w:bottom w:w="0" w:type="dxa"/>
            </w:tcMar>
            <w:vAlign w:val="center"/>
          </w:tcPr>
          <w:p w14:paraId="6D1438F9"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800,909</w:t>
            </w:r>
          </w:p>
        </w:tc>
        <w:tc>
          <w:tcPr>
            <w:tcW w:w="714" w:type="pct"/>
            <w:shd w:val="clear" w:color="auto" w:fill="auto"/>
            <w:tcMar>
              <w:top w:w="0" w:type="dxa"/>
              <w:bottom w:w="0" w:type="dxa"/>
            </w:tcMar>
            <w:vAlign w:val="center"/>
          </w:tcPr>
          <w:p w14:paraId="3BDA90FC"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380,497</w:t>
            </w:r>
          </w:p>
        </w:tc>
        <w:tc>
          <w:tcPr>
            <w:tcW w:w="552" w:type="pct"/>
            <w:shd w:val="clear" w:color="auto" w:fill="auto"/>
            <w:tcMar>
              <w:top w:w="0" w:type="dxa"/>
              <w:bottom w:w="0" w:type="dxa"/>
            </w:tcMar>
            <w:vAlign w:val="center"/>
          </w:tcPr>
          <w:p w14:paraId="4AF8D602"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696,317</w:t>
            </w:r>
          </w:p>
        </w:tc>
        <w:tc>
          <w:tcPr>
            <w:tcW w:w="572" w:type="pct"/>
            <w:shd w:val="clear" w:color="auto" w:fill="auto"/>
            <w:tcMar>
              <w:top w:w="0" w:type="dxa"/>
              <w:bottom w:w="0" w:type="dxa"/>
            </w:tcMar>
            <w:vAlign w:val="center"/>
          </w:tcPr>
          <w:p w14:paraId="4736E8FC"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87%</w:t>
            </w:r>
          </w:p>
        </w:tc>
      </w:tr>
      <w:tr w:rsidR="00D278B8" w:rsidRPr="00054FD7" w14:paraId="574527AD" w14:textId="77777777" w:rsidTr="00BD648D">
        <w:tc>
          <w:tcPr>
            <w:tcW w:w="277" w:type="pct"/>
            <w:shd w:val="clear" w:color="auto" w:fill="auto"/>
            <w:tcMar>
              <w:top w:w="0" w:type="dxa"/>
              <w:bottom w:w="0" w:type="dxa"/>
            </w:tcMar>
            <w:vAlign w:val="center"/>
          </w:tcPr>
          <w:p w14:paraId="0E16774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3</w:t>
            </w:r>
          </w:p>
        </w:tc>
        <w:tc>
          <w:tcPr>
            <w:tcW w:w="1456" w:type="pct"/>
            <w:shd w:val="clear" w:color="auto" w:fill="auto"/>
            <w:tcMar>
              <w:top w:w="0" w:type="dxa"/>
              <w:bottom w:w="0" w:type="dxa"/>
            </w:tcMar>
            <w:vAlign w:val="center"/>
          </w:tcPr>
          <w:p w14:paraId="0EEA7666" w14:textId="3E4F450E"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Profit before tax</w:t>
            </w:r>
          </w:p>
        </w:tc>
        <w:tc>
          <w:tcPr>
            <w:tcW w:w="707" w:type="pct"/>
            <w:shd w:val="clear" w:color="auto" w:fill="auto"/>
            <w:tcMar>
              <w:top w:w="0" w:type="dxa"/>
              <w:bottom w:w="0" w:type="dxa"/>
            </w:tcMar>
            <w:vAlign w:val="center"/>
          </w:tcPr>
          <w:p w14:paraId="53CCE2D9"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55,000</w:t>
            </w:r>
          </w:p>
        </w:tc>
        <w:tc>
          <w:tcPr>
            <w:tcW w:w="722" w:type="pct"/>
            <w:shd w:val="clear" w:color="auto" w:fill="auto"/>
            <w:tcMar>
              <w:top w:w="0" w:type="dxa"/>
              <w:bottom w:w="0" w:type="dxa"/>
            </w:tcMar>
            <w:vAlign w:val="center"/>
          </w:tcPr>
          <w:p w14:paraId="762776B8"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73,000</w:t>
            </w:r>
          </w:p>
        </w:tc>
        <w:tc>
          <w:tcPr>
            <w:tcW w:w="714" w:type="pct"/>
            <w:shd w:val="clear" w:color="auto" w:fill="auto"/>
            <w:tcMar>
              <w:top w:w="0" w:type="dxa"/>
              <w:bottom w:w="0" w:type="dxa"/>
            </w:tcMar>
            <w:vAlign w:val="center"/>
          </w:tcPr>
          <w:p w14:paraId="63027384"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56,785</w:t>
            </w:r>
          </w:p>
        </w:tc>
        <w:tc>
          <w:tcPr>
            <w:tcW w:w="552" w:type="pct"/>
            <w:shd w:val="clear" w:color="auto" w:fill="auto"/>
            <w:tcMar>
              <w:top w:w="0" w:type="dxa"/>
              <w:bottom w:w="0" w:type="dxa"/>
            </w:tcMar>
            <w:vAlign w:val="center"/>
          </w:tcPr>
          <w:p w14:paraId="701686C3"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98,619</w:t>
            </w:r>
          </w:p>
        </w:tc>
        <w:tc>
          <w:tcPr>
            <w:tcW w:w="572" w:type="pct"/>
            <w:shd w:val="clear" w:color="auto" w:fill="auto"/>
            <w:tcMar>
              <w:top w:w="0" w:type="dxa"/>
              <w:bottom w:w="0" w:type="dxa"/>
            </w:tcMar>
            <w:vAlign w:val="center"/>
          </w:tcPr>
          <w:p w14:paraId="2B3CD1B0"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135%</w:t>
            </w:r>
          </w:p>
        </w:tc>
      </w:tr>
      <w:tr w:rsidR="00D278B8" w:rsidRPr="00054FD7" w14:paraId="203AD196" w14:textId="77777777" w:rsidTr="00BD648D">
        <w:tc>
          <w:tcPr>
            <w:tcW w:w="277" w:type="pct"/>
            <w:shd w:val="clear" w:color="auto" w:fill="auto"/>
            <w:tcMar>
              <w:top w:w="0" w:type="dxa"/>
              <w:bottom w:w="0" w:type="dxa"/>
            </w:tcMar>
            <w:vAlign w:val="center"/>
          </w:tcPr>
          <w:p w14:paraId="130FF06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4</w:t>
            </w:r>
          </w:p>
        </w:tc>
        <w:tc>
          <w:tcPr>
            <w:tcW w:w="1456" w:type="pct"/>
            <w:shd w:val="clear" w:color="auto" w:fill="auto"/>
            <w:tcMar>
              <w:top w:w="0" w:type="dxa"/>
              <w:bottom w:w="0" w:type="dxa"/>
            </w:tcMar>
            <w:vAlign w:val="center"/>
          </w:tcPr>
          <w:p w14:paraId="6586E0CE"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Expected dividend payment rate</w:t>
            </w:r>
          </w:p>
        </w:tc>
        <w:tc>
          <w:tcPr>
            <w:tcW w:w="707" w:type="pct"/>
            <w:shd w:val="clear" w:color="auto" w:fill="auto"/>
            <w:tcMar>
              <w:top w:w="0" w:type="dxa"/>
              <w:bottom w:w="0" w:type="dxa"/>
            </w:tcMar>
            <w:vAlign w:val="center"/>
          </w:tcPr>
          <w:p w14:paraId="026B37ED"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15%</w:t>
            </w:r>
          </w:p>
        </w:tc>
        <w:tc>
          <w:tcPr>
            <w:tcW w:w="722" w:type="pct"/>
            <w:shd w:val="clear" w:color="auto" w:fill="auto"/>
            <w:tcMar>
              <w:top w:w="0" w:type="dxa"/>
              <w:bottom w:w="0" w:type="dxa"/>
            </w:tcMar>
            <w:vAlign w:val="center"/>
          </w:tcPr>
          <w:p w14:paraId="664D2097" w14:textId="77777777" w:rsidR="00D278B8" w:rsidRPr="00054FD7" w:rsidRDefault="00D278B8" w:rsidP="00C661EE">
            <w:pPr>
              <w:spacing w:after="120" w:line="360" w:lineRule="auto"/>
              <w:jc w:val="right"/>
              <w:rPr>
                <w:rFonts w:ascii="Arial" w:eastAsia="Arial" w:hAnsi="Arial" w:cs="Arial"/>
                <w:color w:val="010000"/>
                <w:sz w:val="20"/>
                <w:szCs w:val="20"/>
              </w:rPr>
            </w:pPr>
          </w:p>
        </w:tc>
        <w:tc>
          <w:tcPr>
            <w:tcW w:w="714" w:type="pct"/>
            <w:shd w:val="clear" w:color="auto" w:fill="auto"/>
            <w:tcMar>
              <w:top w:w="0" w:type="dxa"/>
              <w:bottom w:w="0" w:type="dxa"/>
            </w:tcMar>
            <w:vAlign w:val="center"/>
          </w:tcPr>
          <w:p w14:paraId="37E8221E" w14:textId="77777777" w:rsidR="00D278B8" w:rsidRPr="00054FD7" w:rsidRDefault="00D278B8" w:rsidP="00C661EE">
            <w:pPr>
              <w:spacing w:after="120" w:line="360" w:lineRule="auto"/>
              <w:jc w:val="right"/>
              <w:rPr>
                <w:rFonts w:ascii="Arial" w:eastAsia="Arial" w:hAnsi="Arial" w:cs="Arial"/>
                <w:color w:val="010000"/>
                <w:sz w:val="20"/>
                <w:szCs w:val="20"/>
              </w:rPr>
            </w:pPr>
          </w:p>
        </w:tc>
        <w:tc>
          <w:tcPr>
            <w:tcW w:w="552" w:type="pct"/>
            <w:shd w:val="clear" w:color="auto" w:fill="auto"/>
            <w:tcMar>
              <w:top w:w="0" w:type="dxa"/>
              <w:bottom w:w="0" w:type="dxa"/>
            </w:tcMar>
            <w:vAlign w:val="center"/>
          </w:tcPr>
          <w:p w14:paraId="5F719A89" w14:textId="77777777" w:rsidR="00D278B8" w:rsidRPr="00054FD7" w:rsidRDefault="00D278B8" w:rsidP="00C661EE">
            <w:pPr>
              <w:spacing w:after="120" w:line="360" w:lineRule="auto"/>
              <w:jc w:val="right"/>
              <w:rPr>
                <w:rFonts w:ascii="Arial" w:eastAsia="Arial" w:hAnsi="Arial" w:cs="Arial"/>
                <w:color w:val="010000"/>
                <w:sz w:val="20"/>
                <w:szCs w:val="20"/>
              </w:rPr>
            </w:pPr>
          </w:p>
        </w:tc>
        <w:tc>
          <w:tcPr>
            <w:tcW w:w="572" w:type="pct"/>
            <w:shd w:val="clear" w:color="auto" w:fill="auto"/>
            <w:tcMar>
              <w:top w:w="0" w:type="dxa"/>
              <w:bottom w:w="0" w:type="dxa"/>
            </w:tcMar>
            <w:vAlign w:val="center"/>
          </w:tcPr>
          <w:p w14:paraId="2442581B" w14:textId="77777777" w:rsidR="00D278B8" w:rsidRPr="00054FD7" w:rsidRDefault="00D278B8" w:rsidP="00C661EE">
            <w:pPr>
              <w:spacing w:after="120" w:line="360" w:lineRule="auto"/>
              <w:jc w:val="right"/>
              <w:rPr>
                <w:rFonts w:ascii="Arial" w:eastAsia="Arial" w:hAnsi="Arial" w:cs="Arial"/>
                <w:color w:val="010000"/>
                <w:sz w:val="20"/>
                <w:szCs w:val="20"/>
              </w:rPr>
            </w:pPr>
          </w:p>
        </w:tc>
      </w:tr>
      <w:tr w:rsidR="00D278B8" w:rsidRPr="00054FD7" w14:paraId="345DB460" w14:textId="77777777" w:rsidTr="00BD648D">
        <w:tc>
          <w:tcPr>
            <w:tcW w:w="277" w:type="pct"/>
            <w:shd w:val="clear" w:color="auto" w:fill="auto"/>
            <w:tcMar>
              <w:top w:w="0" w:type="dxa"/>
              <w:bottom w:w="0" w:type="dxa"/>
            </w:tcMar>
            <w:vAlign w:val="center"/>
          </w:tcPr>
          <w:p w14:paraId="0B872FCD"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B</w:t>
            </w:r>
          </w:p>
        </w:tc>
        <w:tc>
          <w:tcPr>
            <w:tcW w:w="1456" w:type="pct"/>
            <w:shd w:val="clear" w:color="auto" w:fill="auto"/>
            <w:tcMar>
              <w:top w:w="0" w:type="dxa"/>
              <w:bottom w:w="0" w:type="dxa"/>
            </w:tcMar>
            <w:vAlign w:val="center"/>
          </w:tcPr>
          <w:p w14:paraId="5C4189D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Investment</w:t>
            </w:r>
          </w:p>
        </w:tc>
        <w:tc>
          <w:tcPr>
            <w:tcW w:w="707" w:type="pct"/>
            <w:shd w:val="clear" w:color="auto" w:fill="auto"/>
            <w:tcMar>
              <w:top w:w="0" w:type="dxa"/>
              <w:bottom w:w="0" w:type="dxa"/>
            </w:tcMar>
            <w:vAlign w:val="center"/>
          </w:tcPr>
          <w:p w14:paraId="5950CF32"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5,000</w:t>
            </w:r>
          </w:p>
        </w:tc>
        <w:tc>
          <w:tcPr>
            <w:tcW w:w="722" w:type="pct"/>
            <w:shd w:val="clear" w:color="auto" w:fill="auto"/>
            <w:tcMar>
              <w:top w:w="0" w:type="dxa"/>
              <w:bottom w:w="0" w:type="dxa"/>
            </w:tcMar>
            <w:vAlign w:val="center"/>
          </w:tcPr>
          <w:p w14:paraId="0C299AD1"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5,000</w:t>
            </w:r>
          </w:p>
        </w:tc>
        <w:tc>
          <w:tcPr>
            <w:tcW w:w="714" w:type="pct"/>
            <w:shd w:val="clear" w:color="auto" w:fill="auto"/>
            <w:tcMar>
              <w:top w:w="0" w:type="dxa"/>
              <w:bottom w:w="0" w:type="dxa"/>
            </w:tcMar>
            <w:vAlign w:val="center"/>
          </w:tcPr>
          <w:p w14:paraId="3324FBC0"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0</w:t>
            </w:r>
          </w:p>
        </w:tc>
        <w:tc>
          <w:tcPr>
            <w:tcW w:w="552" w:type="pct"/>
            <w:shd w:val="clear" w:color="auto" w:fill="auto"/>
            <w:tcMar>
              <w:top w:w="0" w:type="dxa"/>
              <w:bottom w:w="0" w:type="dxa"/>
            </w:tcMar>
            <w:vAlign w:val="center"/>
          </w:tcPr>
          <w:p w14:paraId="2CDAB497"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0</w:t>
            </w:r>
          </w:p>
        </w:tc>
        <w:tc>
          <w:tcPr>
            <w:tcW w:w="572" w:type="pct"/>
            <w:shd w:val="clear" w:color="auto" w:fill="auto"/>
            <w:tcMar>
              <w:top w:w="0" w:type="dxa"/>
              <w:bottom w:w="0" w:type="dxa"/>
            </w:tcMar>
            <w:vAlign w:val="center"/>
          </w:tcPr>
          <w:p w14:paraId="5D4ED567"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0%</w:t>
            </w:r>
          </w:p>
        </w:tc>
      </w:tr>
      <w:tr w:rsidR="00D278B8" w:rsidRPr="00054FD7" w14:paraId="6C89B6A3" w14:textId="77777777" w:rsidTr="00BD648D">
        <w:tc>
          <w:tcPr>
            <w:tcW w:w="277" w:type="pct"/>
            <w:shd w:val="clear" w:color="auto" w:fill="auto"/>
            <w:tcMar>
              <w:top w:w="0" w:type="dxa"/>
              <w:bottom w:w="0" w:type="dxa"/>
            </w:tcMar>
            <w:vAlign w:val="center"/>
          </w:tcPr>
          <w:p w14:paraId="09DD8631"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w:t>
            </w:r>
          </w:p>
        </w:tc>
        <w:tc>
          <w:tcPr>
            <w:tcW w:w="1456" w:type="pct"/>
            <w:shd w:val="clear" w:color="auto" w:fill="auto"/>
            <w:tcMar>
              <w:top w:w="0" w:type="dxa"/>
              <w:bottom w:w="0" w:type="dxa"/>
            </w:tcMar>
            <w:vAlign w:val="center"/>
          </w:tcPr>
          <w:p w14:paraId="1271CBF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Invest in upgrading management capacity and construction equipment</w:t>
            </w:r>
          </w:p>
        </w:tc>
        <w:tc>
          <w:tcPr>
            <w:tcW w:w="707" w:type="pct"/>
            <w:shd w:val="clear" w:color="auto" w:fill="auto"/>
            <w:tcMar>
              <w:top w:w="0" w:type="dxa"/>
              <w:bottom w:w="0" w:type="dxa"/>
            </w:tcMar>
            <w:vAlign w:val="center"/>
          </w:tcPr>
          <w:p w14:paraId="32A96A44"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5,000</w:t>
            </w:r>
          </w:p>
        </w:tc>
        <w:tc>
          <w:tcPr>
            <w:tcW w:w="722" w:type="pct"/>
            <w:shd w:val="clear" w:color="auto" w:fill="auto"/>
            <w:tcMar>
              <w:top w:w="0" w:type="dxa"/>
              <w:bottom w:w="0" w:type="dxa"/>
            </w:tcMar>
            <w:vAlign w:val="center"/>
          </w:tcPr>
          <w:p w14:paraId="285E6F66"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5,000</w:t>
            </w:r>
          </w:p>
        </w:tc>
        <w:tc>
          <w:tcPr>
            <w:tcW w:w="714" w:type="pct"/>
            <w:shd w:val="clear" w:color="auto" w:fill="auto"/>
            <w:tcMar>
              <w:top w:w="0" w:type="dxa"/>
              <w:bottom w:w="0" w:type="dxa"/>
            </w:tcMar>
            <w:vAlign w:val="center"/>
          </w:tcPr>
          <w:p w14:paraId="49E4547A"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0</w:t>
            </w:r>
          </w:p>
        </w:tc>
        <w:tc>
          <w:tcPr>
            <w:tcW w:w="552" w:type="pct"/>
            <w:shd w:val="clear" w:color="auto" w:fill="auto"/>
            <w:tcMar>
              <w:top w:w="0" w:type="dxa"/>
              <w:bottom w:w="0" w:type="dxa"/>
            </w:tcMar>
            <w:vAlign w:val="center"/>
          </w:tcPr>
          <w:p w14:paraId="57899D8B"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0</w:t>
            </w:r>
          </w:p>
        </w:tc>
        <w:tc>
          <w:tcPr>
            <w:tcW w:w="572" w:type="pct"/>
            <w:shd w:val="clear" w:color="auto" w:fill="auto"/>
            <w:tcMar>
              <w:top w:w="0" w:type="dxa"/>
              <w:bottom w:w="0" w:type="dxa"/>
            </w:tcMar>
            <w:vAlign w:val="center"/>
          </w:tcPr>
          <w:p w14:paraId="556DB370"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0%</w:t>
            </w:r>
          </w:p>
        </w:tc>
      </w:tr>
    </w:tbl>
    <w:p w14:paraId="7A307B1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b. Main plan targets for 2024:</w:t>
      </w:r>
    </w:p>
    <w:p w14:paraId="30EEB5D0" w14:textId="77777777" w:rsidR="00D278B8" w:rsidRPr="00054FD7" w:rsidRDefault="00C661EE" w:rsidP="00C661EE">
      <w:pPr>
        <w:pBdr>
          <w:top w:val="nil"/>
          <w:left w:val="nil"/>
          <w:bottom w:val="nil"/>
          <w:right w:val="nil"/>
          <w:between w:val="nil"/>
        </w:pBdr>
        <w:spacing w:after="120" w:line="360" w:lineRule="auto"/>
        <w:jc w:val="right"/>
        <w:rPr>
          <w:rFonts w:ascii="Arial" w:eastAsia="Arial" w:hAnsi="Arial" w:cs="Arial"/>
          <w:color w:val="010000"/>
          <w:sz w:val="20"/>
          <w:szCs w:val="20"/>
        </w:rPr>
      </w:pPr>
      <w:r w:rsidRPr="00054FD7">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4774"/>
        <w:gridCol w:w="1879"/>
        <w:gridCol w:w="1724"/>
      </w:tblGrid>
      <w:tr w:rsidR="00D278B8" w:rsidRPr="00054FD7" w14:paraId="7341C907" w14:textId="77777777" w:rsidTr="00C661EE">
        <w:tc>
          <w:tcPr>
            <w:tcW w:w="355" w:type="pct"/>
            <w:vMerge w:val="restart"/>
            <w:shd w:val="clear" w:color="auto" w:fill="auto"/>
            <w:tcMar>
              <w:top w:w="0" w:type="dxa"/>
              <w:bottom w:w="0" w:type="dxa"/>
            </w:tcMar>
            <w:vAlign w:val="center"/>
          </w:tcPr>
          <w:p w14:paraId="50C1B6A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No.</w:t>
            </w:r>
          </w:p>
        </w:tc>
        <w:tc>
          <w:tcPr>
            <w:tcW w:w="2647" w:type="pct"/>
            <w:vMerge w:val="restart"/>
            <w:shd w:val="clear" w:color="auto" w:fill="auto"/>
            <w:tcMar>
              <w:top w:w="0" w:type="dxa"/>
              <w:bottom w:w="0" w:type="dxa"/>
            </w:tcMar>
            <w:vAlign w:val="center"/>
          </w:tcPr>
          <w:p w14:paraId="32898A4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Targets</w:t>
            </w:r>
          </w:p>
        </w:tc>
        <w:tc>
          <w:tcPr>
            <w:tcW w:w="1998" w:type="pct"/>
            <w:gridSpan w:val="2"/>
            <w:shd w:val="clear" w:color="auto" w:fill="auto"/>
            <w:tcMar>
              <w:top w:w="0" w:type="dxa"/>
              <w:bottom w:w="0" w:type="dxa"/>
            </w:tcMar>
            <w:vAlign w:val="center"/>
          </w:tcPr>
          <w:p w14:paraId="618981B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2024 Plan</w:t>
            </w:r>
          </w:p>
        </w:tc>
      </w:tr>
      <w:tr w:rsidR="00D278B8" w:rsidRPr="00054FD7" w14:paraId="313641DD" w14:textId="77777777" w:rsidTr="00C661EE">
        <w:tc>
          <w:tcPr>
            <w:tcW w:w="355" w:type="pct"/>
            <w:vMerge/>
            <w:shd w:val="clear" w:color="auto" w:fill="auto"/>
            <w:tcMar>
              <w:top w:w="0" w:type="dxa"/>
              <w:bottom w:w="0" w:type="dxa"/>
            </w:tcMar>
            <w:vAlign w:val="center"/>
          </w:tcPr>
          <w:p w14:paraId="3DCA0E4D" w14:textId="77777777" w:rsidR="00D278B8" w:rsidRPr="00054FD7" w:rsidRDefault="00D278B8" w:rsidP="00C661EE">
            <w:pPr>
              <w:pBdr>
                <w:top w:val="nil"/>
                <w:left w:val="nil"/>
                <w:bottom w:val="nil"/>
                <w:right w:val="nil"/>
                <w:between w:val="nil"/>
              </w:pBdr>
              <w:spacing w:after="120" w:line="360" w:lineRule="auto"/>
              <w:rPr>
                <w:rFonts w:ascii="Arial" w:eastAsia="Arial" w:hAnsi="Arial" w:cs="Arial"/>
                <w:color w:val="010000"/>
                <w:sz w:val="20"/>
                <w:szCs w:val="20"/>
              </w:rPr>
            </w:pPr>
          </w:p>
        </w:tc>
        <w:tc>
          <w:tcPr>
            <w:tcW w:w="2647" w:type="pct"/>
            <w:vMerge/>
            <w:shd w:val="clear" w:color="auto" w:fill="auto"/>
            <w:tcMar>
              <w:top w:w="0" w:type="dxa"/>
              <w:bottom w:w="0" w:type="dxa"/>
            </w:tcMar>
            <w:vAlign w:val="center"/>
          </w:tcPr>
          <w:p w14:paraId="0B936416" w14:textId="77777777" w:rsidR="00D278B8" w:rsidRPr="00054FD7" w:rsidRDefault="00D278B8" w:rsidP="00C661EE">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shd w:val="clear" w:color="auto" w:fill="auto"/>
            <w:tcMar>
              <w:top w:w="0" w:type="dxa"/>
              <w:bottom w:w="0" w:type="dxa"/>
            </w:tcMar>
            <w:vAlign w:val="center"/>
          </w:tcPr>
          <w:p w14:paraId="307357BD"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Holding Company</w:t>
            </w:r>
          </w:p>
        </w:tc>
        <w:tc>
          <w:tcPr>
            <w:tcW w:w="956" w:type="pct"/>
            <w:shd w:val="clear" w:color="auto" w:fill="auto"/>
            <w:tcMar>
              <w:top w:w="0" w:type="dxa"/>
              <w:bottom w:w="0" w:type="dxa"/>
            </w:tcMar>
            <w:vAlign w:val="center"/>
          </w:tcPr>
          <w:p w14:paraId="53F9CCE5"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Song Da 11 System</w:t>
            </w:r>
          </w:p>
        </w:tc>
      </w:tr>
      <w:tr w:rsidR="00D278B8" w:rsidRPr="00054FD7" w14:paraId="14A86EBD" w14:textId="77777777" w:rsidTr="00C661EE">
        <w:tc>
          <w:tcPr>
            <w:tcW w:w="355" w:type="pct"/>
            <w:shd w:val="clear" w:color="auto" w:fill="auto"/>
            <w:tcMar>
              <w:top w:w="0" w:type="dxa"/>
              <w:bottom w:w="0" w:type="dxa"/>
            </w:tcMar>
            <w:vAlign w:val="center"/>
          </w:tcPr>
          <w:p w14:paraId="09897881"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w:t>
            </w:r>
          </w:p>
        </w:tc>
        <w:tc>
          <w:tcPr>
            <w:tcW w:w="2647" w:type="pct"/>
            <w:shd w:val="clear" w:color="auto" w:fill="auto"/>
            <w:tcMar>
              <w:top w:w="0" w:type="dxa"/>
              <w:bottom w:w="0" w:type="dxa"/>
            </w:tcMar>
            <w:vAlign w:val="center"/>
          </w:tcPr>
          <w:p w14:paraId="79E0AFB2"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Production and business plan</w:t>
            </w:r>
          </w:p>
        </w:tc>
        <w:tc>
          <w:tcPr>
            <w:tcW w:w="1042" w:type="pct"/>
            <w:shd w:val="clear" w:color="auto" w:fill="auto"/>
            <w:tcMar>
              <w:top w:w="0" w:type="dxa"/>
              <w:bottom w:w="0" w:type="dxa"/>
            </w:tcMar>
            <w:vAlign w:val="center"/>
          </w:tcPr>
          <w:p w14:paraId="3BC140C4" w14:textId="77777777" w:rsidR="00D278B8" w:rsidRPr="00054FD7" w:rsidRDefault="00D278B8" w:rsidP="00C661EE">
            <w:pPr>
              <w:spacing w:after="120" w:line="360" w:lineRule="auto"/>
              <w:rPr>
                <w:rFonts w:ascii="Arial" w:eastAsia="Arial" w:hAnsi="Arial" w:cs="Arial"/>
                <w:color w:val="010000"/>
                <w:sz w:val="20"/>
                <w:szCs w:val="20"/>
              </w:rPr>
            </w:pPr>
          </w:p>
        </w:tc>
        <w:tc>
          <w:tcPr>
            <w:tcW w:w="956" w:type="pct"/>
            <w:shd w:val="clear" w:color="auto" w:fill="auto"/>
            <w:tcMar>
              <w:top w:w="0" w:type="dxa"/>
              <w:bottom w:w="0" w:type="dxa"/>
            </w:tcMar>
            <w:vAlign w:val="center"/>
          </w:tcPr>
          <w:p w14:paraId="7FDE77D7" w14:textId="77777777" w:rsidR="00D278B8" w:rsidRPr="00054FD7" w:rsidRDefault="00D278B8" w:rsidP="00C661EE">
            <w:pPr>
              <w:spacing w:after="120" w:line="360" w:lineRule="auto"/>
              <w:rPr>
                <w:rFonts w:ascii="Arial" w:eastAsia="Arial" w:hAnsi="Arial" w:cs="Arial"/>
                <w:color w:val="010000"/>
                <w:sz w:val="20"/>
                <w:szCs w:val="20"/>
              </w:rPr>
            </w:pPr>
          </w:p>
        </w:tc>
      </w:tr>
      <w:tr w:rsidR="00D278B8" w:rsidRPr="00054FD7" w14:paraId="6D927696" w14:textId="77777777" w:rsidTr="00C661EE">
        <w:tc>
          <w:tcPr>
            <w:tcW w:w="355" w:type="pct"/>
            <w:shd w:val="clear" w:color="auto" w:fill="auto"/>
            <w:tcMar>
              <w:top w:w="0" w:type="dxa"/>
              <w:bottom w:w="0" w:type="dxa"/>
            </w:tcMar>
            <w:vAlign w:val="center"/>
          </w:tcPr>
          <w:p w14:paraId="1CAD176A" w14:textId="61FA0B8D"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w:t>
            </w:r>
          </w:p>
        </w:tc>
        <w:tc>
          <w:tcPr>
            <w:tcW w:w="2647" w:type="pct"/>
            <w:shd w:val="clear" w:color="auto" w:fill="auto"/>
            <w:tcMar>
              <w:top w:w="0" w:type="dxa"/>
              <w:bottom w:w="0" w:type="dxa"/>
            </w:tcMar>
            <w:vAlign w:val="center"/>
          </w:tcPr>
          <w:p w14:paraId="3767ED5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Total production and business value</w:t>
            </w:r>
          </w:p>
        </w:tc>
        <w:tc>
          <w:tcPr>
            <w:tcW w:w="1042" w:type="pct"/>
            <w:shd w:val="clear" w:color="auto" w:fill="auto"/>
            <w:tcMar>
              <w:top w:w="0" w:type="dxa"/>
              <w:bottom w:w="0" w:type="dxa"/>
            </w:tcMar>
            <w:vAlign w:val="center"/>
          </w:tcPr>
          <w:p w14:paraId="2907EB8F"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2,141,150</w:t>
            </w:r>
          </w:p>
        </w:tc>
        <w:tc>
          <w:tcPr>
            <w:tcW w:w="956" w:type="pct"/>
            <w:shd w:val="clear" w:color="auto" w:fill="auto"/>
            <w:tcMar>
              <w:top w:w="0" w:type="dxa"/>
              <w:bottom w:w="0" w:type="dxa"/>
            </w:tcMar>
            <w:vAlign w:val="center"/>
          </w:tcPr>
          <w:p w14:paraId="2FE48A18"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2,668,300</w:t>
            </w:r>
          </w:p>
        </w:tc>
      </w:tr>
      <w:tr w:rsidR="00D278B8" w:rsidRPr="00054FD7" w14:paraId="222A974C" w14:textId="77777777" w:rsidTr="00C661EE">
        <w:tc>
          <w:tcPr>
            <w:tcW w:w="355" w:type="pct"/>
            <w:shd w:val="clear" w:color="auto" w:fill="auto"/>
            <w:tcMar>
              <w:top w:w="0" w:type="dxa"/>
              <w:bottom w:w="0" w:type="dxa"/>
            </w:tcMar>
            <w:vAlign w:val="center"/>
          </w:tcPr>
          <w:p w14:paraId="26DC375A" w14:textId="509A0932"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w:t>
            </w:r>
          </w:p>
        </w:tc>
        <w:tc>
          <w:tcPr>
            <w:tcW w:w="2647" w:type="pct"/>
            <w:shd w:val="clear" w:color="auto" w:fill="auto"/>
            <w:tcMar>
              <w:top w:w="0" w:type="dxa"/>
              <w:bottom w:w="0" w:type="dxa"/>
            </w:tcMar>
            <w:vAlign w:val="center"/>
          </w:tcPr>
          <w:p w14:paraId="69445009"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Revenue (not including financial revenue)</w:t>
            </w:r>
          </w:p>
        </w:tc>
        <w:tc>
          <w:tcPr>
            <w:tcW w:w="1042" w:type="pct"/>
            <w:shd w:val="clear" w:color="auto" w:fill="auto"/>
            <w:tcMar>
              <w:top w:w="0" w:type="dxa"/>
              <w:bottom w:w="0" w:type="dxa"/>
            </w:tcMar>
            <w:vAlign w:val="center"/>
          </w:tcPr>
          <w:p w14:paraId="7CBF490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1,760,727</w:t>
            </w:r>
          </w:p>
        </w:tc>
        <w:tc>
          <w:tcPr>
            <w:tcW w:w="956" w:type="pct"/>
            <w:shd w:val="clear" w:color="auto" w:fill="auto"/>
            <w:tcMar>
              <w:top w:w="0" w:type="dxa"/>
              <w:bottom w:w="0" w:type="dxa"/>
            </w:tcMar>
            <w:vAlign w:val="center"/>
          </w:tcPr>
          <w:p w14:paraId="516170A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2,224,118</w:t>
            </w:r>
          </w:p>
        </w:tc>
      </w:tr>
      <w:tr w:rsidR="00D278B8" w:rsidRPr="00054FD7" w14:paraId="1798B247" w14:textId="77777777" w:rsidTr="00C661EE">
        <w:tc>
          <w:tcPr>
            <w:tcW w:w="355" w:type="pct"/>
            <w:shd w:val="clear" w:color="auto" w:fill="auto"/>
            <w:tcMar>
              <w:top w:w="0" w:type="dxa"/>
              <w:bottom w:w="0" w:type="dxa"/>
            </w:tcMar>
            <w:vAlign w:val="center"/>
          </w:tcPr>
          <w:p w14:paraId="56FB0B09"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lastRenderedPageBreak/>
              <w:t>3</w:t>
            </w:r>
          </w:p>
        </w:tc>
        <w:tc>
          <w:tcPr>
            <w:tcW w:w="2647" w:type="pct"/>
            <w:shd w:val="clear" w:color="auto" w:fill="auto"/>
            <w:tcMar>
              <w:top w:w="0" w:type="dxa"/>
              <w:bottom w:w="0" w:type="dxa"/>
            </w:tcMar>
            <w:vAlign w:val="center"/>
          </w:tcPr>
          <w:p w14:paraId="77E33C98"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Profit before tax</w:t>
            </w:r>
          </w:p>
        </w:tc>
        <w:tc>
          <w:tcPr>
            <w:tcW w:w="1042" w:type="pct"/>
            <w:shd w:val="clear" w:color="auto" w:fill="auto"/>
            <w:tcMar>
              <w:top w:w="0" w:type="dxa"/>
              <w:bottom w:w="0" w:type="dxa"/>
            </w:tcMar>
            <w:vAlign w:val="center"/>
          </w:tcPr>
          <w:p w14:paraId="63989BBC"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63,500</w:t>
            </w:r>
          </w:p>
        </w:tc>
        <w:tc>
          <w:tcPr>
            <w:tcW w:w="956" w:type="pct"/>
            <w:shd w:val="clear" w:color="auto" w:fill="auto"/>
            <w:tcMar>
              <w:top w:w="0" w:type="dxa"/>
              <w:bottom w:w="0" w:type="dxa"/>
            </w:tcMar>
            <w:vAlign w:val="center"/>
          </w:tcPr>
          <w:p w14:paraId="709B79B3"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164,500</w:t>
            </w:r>
          </w:p>
        </w:tc>
      </w:tr>
      <w:tr w:rsidR="00D278B8" w:rsidRPr="00054FD7" w14:paraId="2C2CA2A6" w14:textId="77777777" w:rsidTr="00C661EE">
        <w:tc>
          <w:tcPr>
            <w:tcW w:w="355" w:type="pct"/>
            <w:shd w:val="clear" w:color="auto" w:fill="auto"/>
            <w:tcMar>
              <w:top w:w="0" w:type="dxa"/>
              <w:bottom w:w="0" w:type="dxa"/>
            </w:tcMar>
            <w:vAlign w:val="center"/>
          </w:tcPr>
          <w:p w14:paraId="57FC172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4</w:t>
            </w:r>
          </w:p>
        </w:tc>
        <w:tc>
          <w:tcPr>
            <w:tcW w:w="2647" w:type="pct"/>
            <w:shd w:val="clear" w:color="auto" w:fill="auto"/>
            <w:tcMar>
              <w:top w:w="0" w:type="dxa"/>
              <w:bottom w:w="0" w:type="dxa"/>
            </w:tcMar>
            <w:vAlign w:val="center"/>
          </w:tcPr>
          <w:p w14:paraId="7D10DFF9"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Expected dividend payment rate</w:t>
            </w:r>
          </w:p>
        </w:tc>
        <w:tc>
          <w:tcPr>
            <w:tcW w:w="1042" w:type="pct"/>
            <w:shd w:val="clear" w:color="auto" w:fill="auto"/>
            <w:tcMar>
              <w:top w:w="0" w:type="dxa"/>
              <w:bottom w:w="0" w:type="dxa"/>
            </w:tcMar>
            <w:vAlign w:val="center"/>
          </w:tcPr>
          <w:p w14:paraId="0B6D452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10%</w:t>
            </w:r>
          </w:p>
        </w:tc>
        <w:tc>
          <w:tcPr>
            <w:tcW w:w="956" w:type="pct"/>
            <w:shd w:val="clear" w:color="auto" w:fill="auto"/>
            <w:tcMar>
              <w:top w:w="0" w:type="dxa"/>
              <w:bottom w:w="0" w:type="dxa"/>
            </w:tcMar>
            <w:vAlign w:val="center"/>
          </w:tcPr>
          <w:p w14:paraId="7A01A53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10%</w:t>
            </w:r>
          </w:p>
        </w:tc>
      </w:tr>
      <w:tr w:rsidR="00D278B8" w:rsidRPr="00054FD7" w14:paraId="056CE658" w14:textId="77777777" w:rsidTr="00C661EE">
        <w:tc>
          <w:tcPr>
            <w:tcW w:w="355" w:type="pct"/>
            <w:shd w:val="clear" w:color="auto" w:fill="auto"/>
            <w:tcMar>
              <w:top w:w="0" w:type="dxa"/>
              <w:bottom w:w="0" w:type="dxa"/>
            </w:tcMar>
            <w:vAlign w:val="center"/>
          </w:tcPr>
          <w:p w14:paraId="4768887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B</w:t>
            </w:r>
          </w:p>
        </w:tc>
        <w:tc>
          <w:tcPr>
            <w:tcW w:w="2647" w:type="pct"/>
            <w:shd w:val="clear" w:color="auto" w:fill="auto"/>
            <w:tcMar>
              <w:top w:w="0" w:type="dxa"/>
              <w:bottom w:w="0" w:type="dxa"/>
            </w:tcMar>
            <w:vAlign w:val="center"/>
          </w:tcPr>
          <w:p w14:paraId="1047B54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Investment plan</w:t>
            </w:r>
          </w:p>
        </w:tc>
        <w:tc>
          <w:tcPr>
            <w:tcW w:w="1042" w:type="pct"/>
            <w:shd w:val="clear" w:color="auto" w:fill="auto"/>
            <w:tcMar>
              <w:top w:w="0" w:type="dxa"/>
              <w:bottom w:w="0" w:type="dxa"/>
            </w:tcMar>
            <w:vAlign w:val="center"/>
          </w:tcPr>
          <w:p w14:paraId="2A02A7FC"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162,589</w:t>
            </w:r>
          </w:p>
        </w:tc>
        <w:tc>
          <w:tcPr>
            <w:tcW w:w="956" w:type="pct"/>
            <w:shd w:val="clear" w:color="auto" w:fill="auto"/>
            <w:tcMar>
              <w:top w:w="0" w:type="dxa"/>
              <w:bottom w:w="0" w:type="dxa"/>
            </w:tcMar>
            <w:vAlign w:val="center"/>
          </w:tcPr>
          <w:p w14:paraId="42F328B1"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238,589</w:t>
            </w:r>
          </w:p>
        </w:tc>
      </w:tr>
      <w:tr w:rsidR="00D278B8" w:rsidRPr="00054FD7" w14:paraId="008B0895" w14:textId="77777777" w:rsidTr="00C661EE">
        <w:tc>
          <w:tcPr>
            <w:tcW w:w="355" w:type="pct"/>
            <w:shd w:val="clear" w:color="auto" w:fill="auto"/>
            <w:tcMar>
              <w:top w:w="0" w:type="dxa"/>
              <w:bottom w:w="0" w:type="dxa"/>
            </w:tcMar>
            <w:vAlign w:val="center"/>
          </w:tcPr>
          <w:p w14:paraId="3DCD81D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w:t>
            </w:r>
          </w:p>
        </w:tc>
        <w:tc>
          <w:tcPr>
            <w:tcW w:w="2647" w:type="pct"/>
            <w:shd w:val="clear" w:color="auto" w:fill="auto"/>
            <w:tcMar>
              <w:top w:w="0" w:type="dxa"/>
              <w:bottom w:w="0" w:type="dxa"/>
            </w:tcMar>
            <w:vAlign w:val="center"/>
          </w:tcPr>
          <w:p w14:paraId="0FFB77C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Invest in improving construction equipment capacity</w:t>
            </w:r>
          </w:p>
        </w:tc>
        <w:tc>
          <w:tcPr>
            <w:tcW w:w="1042" w:type="pct"/>
            <w:shd w:val="clear" w:color="auto" w:fill="auto"/>
            <w:tcMar>
              <w:top w:w="0" w:type="dxa"/>
              <w:bottom w:w="0" w:type="dxa"/>
            </w:tcMar>
            <w:vAlign w:val="center"/>
          </w:tcPr>
          <w:p w14:paraId="3D2E5F7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17,589</w:t>
            </w:r>
          </w:p>
        </w:tc>
        <w:tc>
          <w:tcPr>
            <w:tcW w:w="956" w:type="pct"/>
            <w:shd w:val="clear" w:color="auto" w:fill="auto"/>
            <w:tcMar>
              <w:top w:w="0" w:type="dxa"/>
              <w:bottom w:w="0" w:type="dxa"/>
            </w:tcMar>
            <w:vAlign w:val="center"/>
          </w:tcPr>
          <w:p w14:paraId="37101F3C"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17,589</w:t>
            </w:r>
          </w:p>
        </w:tc>
      </w:tr>
      <w:tr w:rsidR="00D278B8" w:rsidRPr="00054FD7" w14:paraId="3194089F" w14:textId="77777777" w:rsidTr="00C661EE">
        <w:tc>
          <w:tcPr>
            <w:tcW w:w="355" w:type="pct"/>
            <w:shd w:val="clear" w:color="auto" w:fill="auto"/>
            <w:tcMar>
              <w:top w:w="0" w:type="dxa"/>
              <w:bottom w:w="0" w:type="dxa"/>
            </w:tcMar>
            <w:vAlign w:val="center"/>
          </w:tcPr>
          <w:p w14:paraId="70D4F00D" w14:textId="405FAF5C"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w:t>
            </w:r>
          </w:p>
        </w:tc>
        <w:tc>
          <w:tcPr>
            <w:tcW w:w="2647" w:type="pct"/>
            <w:shd w:val="clear" w:color="auto" w:fill="auto"/>
            <w:tcMar>
              <w:top w:w="0" w:type="dxa"/>
              <w:bottom w:w="0" w:type="dxa"/>
            </w:tcMar>
            <w:vAlign w:val="center"/>
          </w:tcPr>
          <w:p w14:paraId="340A1E35"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Financial investment (buying Energy projects and Industrial production plants...)</w:t>
            </w:r>
          </w:p>
        </w:tc>
        <w:tc>
          <w:tcPr>
            <w:tcW w:w="1042" w:type="pct"/>
            <w:shd w:val="clear" w:color="auto" w:fill="auto"/>
            <w:tcMar>
              <w:top w:w="0" w:type="dxa"/>
              <w:bottom w:w="0" w:type="dxa"/>
            </w:tcMar>
            <w:vAlign w:val="center"/>
          </w:tcPr>
          <w:p w14:paraId="0335A37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145,000</w:t>
            </w:r>
          </w:p>
        </w:tc>
        <w:tc>
          <w:tcPr>
            <w:tcW w:w="956" w:type="pct"/>
            <w:shd w:val="clear" w:color="auto" w:fill="auto"/>
            <w:tcMar>
              <w:top w:w="0" w:type="dxa"/>
              <w:bottom w:w="0" w:type="dxa"/>
            </w:tcMar>
            <w:vAlign w:val="center"/>
          </w:tcPr>
          <w:p w14:paraId="3BCC8EEE"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221,000</w:t>
            </w:r>
          </w:p>
        </w:tc>
      </w:tr>
    </w:tbl>
    <w:p w14:paraId="171B832C"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‎‎Article 2. Approve the report on the performance of the Supervisory Board in 2023 and the plan and direction of activities in 2024.</w:t>
      </w:r>
    </w:p>
    <w:p w14:paraId="1583E66F"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‎‎Article 3. Approve the Audited Financial Statements 2023</w:t>
      </w:r>
    </w:p>
    <w:p w14:paraId="002BF3B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‎‎Article 4. Approve the profit distribution plan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0"/>
        <w:gridCol w:w="5589"/>
        <w:gridCol w:w="804"/>
        <w:gridCol w:w="1964"/>
      </w:tblGrid>
      <w:tr w:rsidR="00D278B8" w:rsidRPr="00054FD7" w14:paraId="4D1D38F6" w14:textId="77777777" w:rsidTr="00C661EE">
        <w:tc>
          <w:tcPr>
            <w:tcW w:w="366" w:type="pct"/>
            <w:shd w:val="clear" w:color="auto" w:fill="auto"/>
            <w:tcMar>
              <w:top w:w="0" w:type="dxa"/>
              <w:bottom w:w="0" w:type="dxa"/>
            </w:tcMar>
            <w:vAlign w:val="center"/>
          </w:tcPr>
          <w:p w14:paraId="313065B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No.</w:t>
            </w:r>
          </w:p>
        </w:tc>
        <w:tc>
          <w:tcPr>
            <w:tcW w:w="3099" w:type="pct"/>
            <w:shd w:val="clear" w:color="auto" w:fill="auto"/>
            <w:tcMar>
              <w:top w:w="0" w:type="dxa"/>
              <w:bottom w:w="0" w:type="dxa"/>
            </w:tcMar>
            <w:vAlign w:val="center"/>
          </w:tcPr>
          <w:p w14:paraId="28BB72A8"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Targets</w:t>
            </w:r>
          </w:p>
        </w:tc>
        <w:tc>
          <w:tcPr>
            <w:tcW w:w="446" w:type="pct"/>
            <w:shd w:val="clear" w:color="auto" w:fill="auto"/>
            <w:tcMar>
              <w:top w:w="0" w:type="dxa"/>
              <w:bottom w:w="0" w:type="dxa"/>
            </w:tcMar>
            <w:vAlign w:val="center"/>
          </w:tcPr>
          <w:p w14:paraId="3A2A4FF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Unit</w:t>
            </w:r>
          </w:p>
        </w:tc>
        <w:tc>
          <w:tcPr>
            <w:tcW w:w="1089" w:type="pct"/>
            <w:shd w:val="clear" w:color="auto" w:fill="auto"/>
            <w:tcMar>
              <w:top w:w="0" w:type="dxa"/>
              <w:bottom w:w="0" w:type="dxa"/>
            </w:tcMar>
            <w:vAlign w:val="center"/>
          </w:tcPr>
          <w:p w14:paraId="044B057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Amount</w:t>
            </w:r>
          </w:p>
        </w:tc>
      </w:tr>
      <w:tr w:rsidR="00D278B8" w:rsidRPr="00054FD7" w14:paraId="26DEB775" w14:textId="77777777" w:rsidTr="00C661EE">
        <w:tc>
          <w:tcPr>
            <w:tcW w:w="366" w:type="pct"/>
            <w:shd w:val="clear" w:color="auto" w:fill="auto"/>
            <w:tcMar>
              <w:top w:w="0" w:type="dxa"/>
              <w:bottom w:w="0" w:type="dxa"/>
            </w:tcMar>
            <w:vAlign w:val="center"/>
          </w:tcPr>
          <w:p w14:paraId="751F1EF0" w14:textId="31D7415A"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w:t>
            </w:r>
          </w:p>
        </w:tc>
        <w:tc>
          <w:tcPr>
            <w:tcW w:w="3099" w:type="pct"/>
            <w:shd w:val="clear" w:color="auto" w:fill="auto"/>
            <w:tcMar>
              <w:top w:w="0" w:type="dxa"/>
              <w:bottom w:w="0" w:type="dxa"/>
            </w:tcMar>
            <w:vAlign w:val="center"/>
          </w:tcPr>
          <w:p w14:paraId="45F2DAC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Profit before tax in 2023 of the Holding Company</w:t>
            </w:r>
          </w:p>
        </w:tc>
        <w:tc>
          <w:tcPr>
            <w:tcW w:w="446" w:type="pct"/>
            <w:shd w:val="clear" w:color="auto" w:fill="auto"/>
            <w:tcMar>
              <w:top w:w="0" w:type="dxa"/>
              <w:bottom w:w="0" w:type="dxa"/>
            </w:tcMar>
            <w:vAlign w:val="center"/>
          </w:tcPr>
          <w:p w14:paraId="10BF7B88"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1CF2BA38"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56,785,339,156</w:t>
            </w:r>
          </w:p>
        </w:tc>
      </w:tr>
      <w:tr w:rsidR="00D278B8" w:rsidRPr="00054FD7" w14:paraId="15AAB523" w14:textId="77777777" w:rsidTr="00C661EE">
        <w:tc>
          <w:tcPr>
            <w:tcW w:w="366" w:type="pct"/>
            <w:shd w:val="clear" w:color="auto" w:fill="auto"/>
            <w:tcMar>
              <w:top w:w="0" w:type="dxa"/>
              <w:bottom w:w="0" w:type="dxa"/>
            </w:tcMar>
            <w:vAlign w:val="center"/>
          </w:tcPr>
          <w:p w14:paraId="4930D76C" w14:textId="29F2E6E0"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w:t>
            </w:r>
          </w:p>
        </w:tc>
        <w:tc>
          <w:tcPr>
            <w:tcW w:w="3099" w:type="pct"/>
            <w:shd w:val="clear" w:color="auto" w:fill="auto"/>
            <w:tcMar>
              <w:top w:w="0" w:type="dxa"/>
              <w:bottom w:w="0" w:type="dxa"/>
            </w:tcMar>
            <w:vAlign w:val="center"/>
          </w:tcPr>
          <w:p w14:paraId="71C534D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Corporate income tax in 2023</w:t>
            </w:r>
          </w:p>
        </w:tc>
        <w:tc>
          <w:tcPr>
            <w:tcW w:w="446" w:type="pct"/>
            <w:shd w:val="clear" w:color="auto" w:fill="auto"/>
            <w:tcMar>
              <w:top w:w="0" w:type="dxa"/>
              <w:bottom w:w="0" w:type="dxa"/>
            </w:tcMar>
            <w:vAlign w:val="center"/>
          </w:tcPr>
          <w:p w14:paraId="3589A19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7C098E72"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0</w:t>
            </w:r>
          </w:p>
        </w:tc>
      </w:tr>
      <w:tr w:rsidR="00D278B8" w:rsidRPr="00054FD7" w14:paraId="7DC5BE21" w14:textId="77777777" w:rsidTr="00C661EE">
        <w:tc>
          <w:tcPr>
            <w:tcW w:w="366" w:type="pct"/>
            <w:shd w:val="clear" w:color="auto" w:fill="auto"/>
            <w:tcMar>
              <w:top w:w="0" w:type="dxa"/>
              <w:bottom w:w="0" w:type="dxa"/>
            </w:tcMar>
            <w:vAlign w:val="center"/>
          </w:tcPr>
          <w:p w14:paraId="50F3ADCC"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3</w:t>
            </w:r>
          </w:p>
        </w:tc>
        <w:tc>
          <w:tcPr>
            <w:tcW w:w="3099" w:type="pct"/>
            <w:shd w:val="clear" w:color="auto" w:fill="auto"/>
            <w:tcMar>
              <w:top w:w="0" w:type="dxa"/>
              <w:bottom w:w="0" w:type="dxa"/>
            </w:tcMar>
            <w:vAlign w:val="center"/>
          </w:tcPr>
          <w:p w14:paraId="2F5F39C9"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Profit after tax in 2023</w:t>
            </w:r>
          </w:p>
        </w:tc>
        <w:tc>
          <w:tcPr>
            <w:tcW w:w="446" w:type="pct"/>
            <w:shd w:val="clear" w:color="auto" w:fill="auto"/>
            <w:tcMar>
              <w:top w:w="0" w:type="dxa"/>
              <w:bottom w:w="0" w:type="dxa"/>
            </w:tcMar>
            <w:vAlign w:val="center"/>
          </w:tcPr>
          <w:p w14:paraId="7338A337"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5EDA74F5"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56,785,339,156</w:t>
            </w:r>
          </w:p>
        </w:tc>
      </w:tr>
      <w:tr w:rsidR="00D278B8" w:rsidRPr="00054FD7" w14:paraId="592409C7" w14:textId="77777777" w:rsidTr="00C661EE">
        <w:tc>
          <w:tcPr>
            <w:tcW w:w="366" w:type="pct"/>
            <w:shd w:val="clear" w:color="auto" w:fill="auto"/>
            <w:tcMar>
              <w:top w:w="0" w:type="dxa"/>
              <w:bottom w:w="0" w:type="dxa"/>
            </w:tcMar>
            <w:vAlign w:val="center"/>
          </w:tcPr>
          <w:p w14:paraId="261C041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4</w:t>
            </w:r>
          </w:p>
        </w:tc>
        <w:tc>
          <w:tcPr>
            <w:tcW w:w="3099" w:type="pct"/>
            <w:shd w:val="clear" w:color="auto" w:fill="auto"/>
            <w:tcMar>
              <w:top w:w="0" w:type="dxa"/>
              <w:bottom w:w="0" w:type="dxa"/>
            </w:tcMar>
            <w:vAlign w:val="center"/>
          </w:tcPr>
          <w:p w14:paraId="1BD64D1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Undistributed profit after tax as of December 31, 2023 on the Holding Company's Financial Statements</w:t>
            </w:r>
          </w:p>
        </w:tc>
        <w:tc>
          <w:tcPr>
            <w:tcW w:w="446" w:type="pct"/>
            <w:shd w:val="clear" w:color="auto" w:fill="auto"/>
            <w:tcMar>
              <w:top w:w="0" w:type="dxa"/>
              <w:bottom w:w="0" w:type="dxa"/>
            </w:tcMar>
            <w:vAlign w:val="center"/>
          </w:tcPr>
          <w:p w14:paraId="07571CB5"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33F5009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169,458,616,571</w:t>
            </w:r>
          </w:p>
        </w:tc>
      </w:tr>
      <w:tr w:rsidR="00D278B8" w:rsidRPr="00054FD7" w14:paraId="133C67CA" w14:textId="77777777" w:rsidTr="00C661EE">
        <w:tc>
          <w:tcPr>
            <w:tcW w:w="366" w:type="pct"/>
            <w:shd w:val="clear" w:color="auto" w:fill="auto"/>
            <w:tcMar>
              <w:top w:w="0" w:type="dxa"/>
              <w:bottom w:w="0" w:type="dxa"/>
            </w:tcMar>
            <w:vAlign w:val="center"/>
          </w:tcPr>
          <w:p w14:paraId="5697F33B" w14:textId="668FD64C"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5</w:t>
            </w:r>
          </w:p>
        </w:tc>
        <w:tc>
          <w:tcPr>
            <w:tcW w:w="3099" w:type="pct"/>
            <w:shd w:val="clear" w:color="auto" w:fill="auto"/>
            <w:tcMar>
              <w:top w:w="0" w:type="dxa"/>
              <w:bottom w:w="0" w:type="dxa"/>
            </w:tcMar>
            <w:vAlign w:val="center"/>
          </w:tcPr>
          <w:p w14:paraId="1E5AF368"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Undistributed profit after tax as of December 31, 2023 on the Consolidated Financial Statements</w:t>
            </w:r>
          </w:p>
        </w:tc>
        <w:tc>
          <w:tcPr>
            <w:tcW w:w="446" w:type="pct"/>
            <w:shd w:val="clear" w:color="auto" w:fill="auto"/>
            <w:tcMar>
              <w:top w:w="0" w:type="dxa"/>
              <w:bottom w:w="0" w:type="dxa"/>
            </w:tcMar>
            <w:vAlign w:val="center"/>
          </w:tcPr>
          <w:p w14:paraId="22388F83"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6EE646F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109,670,407,229</w:t>
            </w:r>
          </w:p>
        </w:tc>
      </w:tr>
      <w:tr w:rsidR="00D278B8" w:rsidRPr="00054FD7" w14:paraId="681C76F5" w14:textId="77777777" w:rsidTr="00C661EE">
        <w:tc>
          <w:tcPr>
            <w:tcW w:w="366" w:type="pct"/>
            <w:shd w:val="clear" w:color="auto" w:fill="auto"/>
            <w:tcMar>
              <w:top w:w="0" w:type="dxa"/>
              <w:bottom w:w="0" w:type="dxa"/>
            </w:tcMar>
            <w:vAlign w:val="center"/>
          </w:tcPr>
          <w:p w14:paraId="0F667AF1" w14:textId="371D00EB"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6</w:t>
            </w:r>
          </w:p>
        </w:tc>
        <w:tc>
          <w:tcPr>
            <w:tcW w:w="3099" w:type="pct"/>
            <w:shd w:val="clear" w:color="auto" w:fill="auto"/>
            <w:tcMar>
              <w:top w:w="0" w:type="dxa"/>
              <w:bottom w:w="0" w:type="dxa"/>
            </w:tcMar>
            <w:vAlign w:val="center"/>
          </w:tcPr>
          <w:p w14:paraId="698718C2"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Profit distribution:</w:t>
            </w:r>
          </w:p>
        </w:tc>
        <w:tc>
          <w:tcPr>
            <w:tcW w:w="446" w:type="pct"/>
            <w:shd w:val="clear" w:color="auto" w:fill="auto"/>
            <w:tcMar>
              <w:top w:w="0" w:type="dxa"/>
              <w:bottom w:w="0" w:type="dxa"/>
            </w:tcMar>
            <w:vAlign w:val="center"/>
          </w:tcPr>
          <w:p w14:paraId="7ECDC6EE"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37558D5A" w14:textId="77777777" w:rsidR="00D278B8" w:rsidRPr="00054FD7" w:rsidRDefault="00D278B8" w:rsidP="00C661EE">
            <w:pPr>
              <w:spacing w:after="120" w:line="360" w:lineRule="auto"/>
              <w:rPr>
                <w:rFonts w:ascii="Arial" w:eastAsia="Arial" w:hAnsi="Arial" w:cs="Arial"/>
                <w:color w:val="010000"/>
                <w:sz w:val="20"/>
                <w:szCs w:val="20"/>
              </w:rPr>
            </w:pPr>
          </w:p>
        </w:tc>
      </w:tr>
      <w:tr w:rsidR="00D278B8" w:rsidRPr="00054FD7" w14:paraId="4E4DB986" w14:textId="77777777" w:rsidTr="00C661EE">
        <w:tc>
          <w:tcPr>
            <w:tcW w:w="366" w:type="pct"/>
            <w:shd w:val="clear" w:color="auto" w:fill="auto"/>
            <w:tcMar>
              <w:top w:w="0" w:type="dxa"/>
              <w:bottom w:w="0" w:type="dxa"/>
            </w:tcMar>
            <w:vAlign w:val="center"/>
          </w:tcPr>
          <w:p w14:paraId="270C76DD"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6.1</w:t>
            </w:r>
          </w:p>
        </w:tc>
        <w:tc>
          <w:tcPr>
            <w:tcW w:w="3099" w:type="pct"/>
            <w:shd w:val="clear" w:color="auto" w:fill="auto"/>
            <w:tcMar>
              <w:top w:w="0" w:type="dxa"/>
              <w:bottom w:w="0" w:type="dxa"/>
            </w:tcMar>
            <w:vAlign w:val="center"/>
          </w:tcPr>
          <w:p w14:paraId="2438B84E"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Appropriation for bonus and welfare fund</w:t>
            </w:r>
          </w:p>
        </w:tc>
        <w:tc>
          <w:tcPr>
            <w:tcW w:w="446" w:type="pct"/>
            <w:shd w:val="clear" w:color="auto" w:fill="auto"/>
            <w:tcMar>
              <w:top w:w="0" w:type="dxa"/>
              <w:bottom w:w="0" w:type="dxa"/>
            </w:tcMar>
            <w:vAlign w:val="center"/>
          </w:tcPr>
          <w:p w14:paraId="2F034EC5"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2CF1AB8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3,243,000,000</w:t>
            </w:r>
          </w:p>
        </w:tc>
      </w:tr>
      <w:tr w:rsidR="00D278B8" w:rsidRPr="00054FD7" w14:paraId="1B272B04" w14:textId="77777777" w:rsidTr="00C661EE">
        <w:tc>
          <w:tcPr>
            <w:tcW w:w="366" w:type="pct"/>
            <w:shd w:val="clear" w:color="auto" w:fill="auto"/>
            <w:tcMar>
              <w:top w:w="0" w:type="dxa"/>
              <w:bottom w:w="0" w:type="dxa"/>
            </w:tcMar>
            <w:vAlign w:val="center"/>
          </w:tcPr>
          <w:p w14:paraId="16D329F7" w14:textId="6EB91302"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6.2</w:t>
            </w:r>
          </w:p>
        </w:tc>
        <w:tc>
          <w:tcPr>
            <w:tcW w:w="3099" w:type="pct"/>
            <w:shd w:val="clear" w:color="auto" w:fill="auto"/>
            <w:tcMar>
              <w:top w:w="0" w:type="dxa"/>
              <w:bottom w:w="0" w:type="dxa"/>
            </w:tcMar>
            <w:vAlign w:val="center"/>
          </w:tcPr>
          <w:p w14:paraId="3DFDABDE"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Appropriation for the bonus fund for the Executive Management Board</w:t>
            </w:r>
          </w:p>
        </w:tc>
        <w:tc>
          <w:tcPr>
            <w:tcW w:w="446" w:type="pct"/>
            <w:shd w:val="clear" w:color="auto" w:fill="auto"/>
            <w:tcMar>
              <w:top w:w="0" w:type="dxa"/>
              <w:bottom w:w="0" w:type="dxa"/>
            </w:tcMar>
            <w:vAlign w:val="center"/>
          </w:tcPr>
          <w:p w14:paraId="47B733E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1089" w:type="pct"/>
            <w:shd w:val="clear" w:color="auto" w:fill="auto"/>
            <w:tcMar>
              <w:top w:w="0" w:type="dxa"/>
              <w:bottom w:w="0" w:type="dxa"/>
            </w:tcMar>
            <w:vAlign w:val="center"/>
          </w:tcPr>
          <w:p w14:paraId="5A4EC6A2"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500,000,000</w:t>
            </w:r>
          </w:p>
        </w:tc>
      </w:tr>
    </w:tbl>
    <w:p w14:paraId="48A9FD16"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‎‎Article 5. Approve the Report on settlement of salaries and remunerations of the Board of Directors and Supervisory Board in 2023 and the plan for payment of salaries and remunerations in 2024 as follows:</w:t>
      </w:r>
    </w:p>
    <w:p w14:paraId="3C5F1D85" w14:textId="77777777" w:rsidR="00D278B8" w:rsidRPr="00054FD7" w:rsidRDefault="00C661EE" w:rsidP="00C661EE">
      <w:pPr>
        <w:numPr>
          <w:ilvl w:val="0"/>
          <w:numId w:val="5"/>
        </w:numPr>
        <w:pBdr>
          <w:top w:val="nil"/>
          <w:left w:val="nil"/>
          <w:bottom w:val="nil"/>
          <w:right w:val="nil"/>
          <w:between w:val="nil"/>
        </w:pBdr>
        <w:tabs>
          <w:tab w:val="left" w:pos="432"/>
          <w:tab w:val="left" w:pos="894"/>
        </w:tabs>
        <w:spacing w:after="120" w:line="360" w:lineRule="auto"/>
        <w:rPr>
          <w:rFonts w:ascii="Arial" w:eastAsia="Arial" w:hAnsi="Arial" w:cs="Arial"/>
          <w:color w:val="010000"/>
          <w:sz w:val="20"/>
          <w:szCs w:val="20"/>
        </w:rPr>
      </w:pPr>
      <w:r w:rsidRPr="00054FD7">
        <w:rPr>
          <w:rFonts w:ascii="Arial" w:hAnsi="Arial" w:cs="Arial"/>
          <w:color w:val="010000"/>
          <w:sz w:val="20"/>
        </w:rPr>
        <w:t>Settlement of salary and remuneration costs in 2023: In 2023, Song Da No. 11 JSC completed &gt; 100% (Completion rate of main production and business plan targets: (Revenue + profit*2)/3), therefore: The Company pays salaries and remunerations to members of the Board of Directors and Supervisors equal to 100% of the salaries and remunerations of members of the Board of Directors and Supervisors in the amount of VND 1,737,000,000 (implemented according to General Mandate No. 01/NQ-DHDCD dated March 31, 2023. Members of the Board of Directors-cum-General Manager from October 2023 do not have salary, only receive the remuneration of Members of the Board of Directors at VND 8,000,000/01 month).</w:t>
      </w:r>
    </w:p>
    <w:p w14:paraId="27FC39B4" w14:textId="77777777" w:rsidR="00D278B8" w:rsidRPr="00054FD7" w:rsidRDefault="00C661EE" w:rsidP="00C661EE">
      <w:pPr>
        <w:numPr>
          <w:ilvl w:val="0"/>
          <w:numId w:val="5"/>
        </w:numPr>
        <w:pBdr>
          <w:top w:val="nil"/>
          <w:left w:val="nil"/>
          <w:bottom w:val="nil"/>
          <w:right w:val="nil"/>
          <w:between w:val="nil"/>
        </w:pBdr>
        <w:tabs>
          <w:tab w:val="left" w:pos="432"/>
          <w:tab w:val="left" w:pos="879"/>
        </w:tabs>
        <w:spacing w:after="120" w:line="360" w:lineRule="auto"/>
        <w:rPr>
          <w:rFonts w:ascii="Arial" w:eastAsia="Arial" w:hAnsi="Arial" w:cs="Arial"/>
          <w:color w:val="010000"/>
          <w:sz w:val="20"/>
          <w:szCs w:val="20"/>
        </w:rPr>
      </w:pPr>
      <w:r w:rsidRPr="00054FD7">
        <w:rPr>
          <w:rFonts w:ascii="Arial" w:hAnsi="Arial" w:cs="Arial"/>
          <w:color w:val="010000"/>
          <w:sz w:val="20"/>
        </w:rPr>
        <w:lastRenderedPageBreak/>
        <w:t>2024 Plan: The company develops a salary and remuneration plan for 2024 for the Chair of the Board of Directors, the General Manager, members of the Board of Directors, and Supervisors based on the production and business plan targets submitted to the Annual General Meeting of Shareholders 2024, specifically as follows:</w:t>
      </w:r>
    </w:p>
    <w:p w14:paraId="123E85AF" w14:textId="245E94FE" w:rsidR="00D278B8" w:rsidRPr="00054FD7" w:rsidRDefault="00C661EE" w:rsidP="00C661E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54FD7">
        <w:rPr>
          <w:rFonts w:ascii="Arial" w:hAnsi="Arial" w:cs="Arial"/>
          <w:color w:val="010000"/>
          <w:sz w:val="20"/>
        </w:rPr>
        <w:t>Salaries and remunerations of the Board of Directors and supervisors are settled at the end of the year according to the results of completing the production and business plan (Calculating the average rate of completion of the plan for the main targets: (</w:t>
      </w:r>
      <w:proofErr w:type="spellStart"/>
      <w:r w:rsidRPr="00054FD7">
        <w:rPr>
          <w:rFonts w:ascii="Arial" w:hAnsi="Arial" w:cs="Arial"/>
          <w:color w:val="010000"/>
          <w:sz w:val="20"/>
        </w:rPr>
        <w:t>Revenue+Profit</w:t>
      </w:r>
      <w:proofErr w:type="spellEnd"/>
      <w:r w:rsidRPr="00054FD7">
        <w:rPr>
          <w:rFonts w:ascii="Arial" w:hAnsi="Arial" w:cs="Arial"/>
          <w:color w:val="010000"/>
          <w:sz w:val="20"/>
        </w:rPr>
        <w:t xml:space="preserve">*2)/3). If the plan completion rate is &gt; 100% of the plan, the Company can appropriate for bonus fund of the Executive Management Board (Board of Directors, Supervisory Board, Board of Management, Heads and Deputy Heads of departments). The appropriation is </w:t>
      </w:r>
      <w:r w:rsidR="00BD648D" w:rsidRPr="00054FD7">
        <w:rPr>
          <w:rFonts w:ascii="Arial" w:hAnsi="Arial" w:cs="Arial"/>
          <w:color w:val="010000"/>
          <w:sz w:val="20"/>
        </w:rPr>
        <w:t xml:space="preserve">a </w:t>
      </w:r>
      <w:r w:rsidRPr="00054FD7">
        <w:rPr>
          <w:rFonts w:ascii="Arial" w:hAnsi="Arial" w:cs="Arial"/>
          <w:color w:val="010000"/>
          <w:sz w:val="20"/>
        </w:rPr>
        <w:t xml:space="preserve">maximum </w:t>
      </w:r>
      <w:r w:rsidR="00BD648D" w:rsidRPr="00054FD7">
        <w:rPr>
          <w:rFonts w:ascii="Arial" w:hAnsi="Arial" w:cs="Arial"/>
          <w:color w:val="010000"/>
          <w:sz w:val="20"/>
        </w:rPr>
        <w:t xml:space="preserve">of </w:t>
      </w:r>
      <w:r w:rsidRPr="00054FD7">
        <w:rPr>
          <w:rFonts w:ascii="Arial" w:hAnsi="Arial" w:cs="Arial"/>
          <w:color w:val="010000"/>
          <w:sz w:val="20"/>
        </w:rPr>
        <w:t>15% of the profit after tax exceeding the plan. The estimate of total remuneration and salary of members of the Board of Directors and Supervisors paid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4139"/>
        <w:gridCol w:w="1073"/>
        <w:gridCol w:w="1600"/>
        <w:gridCol w:w="1569"/>
      </w:tblGrid>
      <w:tr w:rsidR="00D278B8" w:rsidRPr="00054FD7" w14:paraId="4424F802" w14:textId="77777777" w:rsidTr="00C661EE">
        <w:tc>
          <w:tcPr>
            <w:tcW w:w="353" w:type="pct"/>
            <w:shd w:val="clear" w:color="auto" w:fill="auto"/>
            <w:tcMar>
              <w:top w:w="0" w:type="dxa"/>
              <w:bottom w:w="0" w:type="dxa"/>
            </w:tcMar>
            <w:vAlign w:val="center"/>
          </w:tcPr>
          <w:p w14:paraId="039B5582"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No.</w:t>
            </w:r>
          </w:p>
        </w:tc>
        <w:tc>
          <w:tcPr>
            <w:tcW w:w="2295" w:type="pct"/>
            <w:shd w:val="clear" w:color="auto" w:fill="auto"/>
            <w:tcMar>
              <w:top w:w="0" w:type="dxa"/>
              <w:bottom w:w="0" w:type="dxa"/>
            </w:tcMar>
            <w:vAlign w:val="center"/>
          </w:tcPr>
          <w:p w14:paraId="792C01E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Position</w:t>
            </w:r>
          </w:p>
        </w:tc>
        <w:tc>
          <w:tcPr>
            <w:tcW w:w="595" w:type="pct"/>
            <w:shd w:val="clear" w:color="auto" w:fill="auto"/>
            <w:tcMar>
              <w:top w:w="0" w:type="dxa"/>
              <w:bottom w:w="0" w:type="dxa"/>
            </w:tcMar>
            <w:vAlign w:val="center"/>
          </w:tcPr>
          <w:p w14:paraId="285255DC"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Unit</w:t>
            </w:r>
          </w:p>
        </w:tc>
        <w:tc>
          <w:tcPr>
            <w:tcW w:w="887" w:type="pct"/>
            <w:shd w:val="clear" w:color="auto" w:fill="auto"/>
            <w:tcMar>
              <w:top w:w="0" w:type="dxa"/>
              <w:bottom w:w="0" w:type="dxa"/>
            </w:tcMar>
            <w:vAlign w:val="center"/>
          </w:tcPr>
          <w:p w14:paraId="79B4A977"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Remuneration for 01 month</w:t>
            </w:r>
          </w:p>
        </w:tc>
        <w:tc>
          <w:tcPr>
            <w:tcW w:w="870" w:type="pct"/>
            <w:shd w:val="clear" w:color="auto" w:fill="auto"/>
            <w:tcMar>
              <w:top w:w="0" w:type="dxa"/>
              <w:bottom w:w="0" w:type="dxa"/>
            </w:tcMar>
            <w:vAlign w:val="center"/>
          </w:tcPr>
          <w:p w14:paraId="111094B1" w14:textId="4D1B132F"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Salary for 01 month</w:t>
            </w:r>
          </w:p>
        </w:tc>
      </w:tr>
      <w:tr w:rsidR="00D278B8" w:rsidRPr="00054FD7" w14:paraId="48C6B4C9" w14:textId="77777777" w:rsidTr="00C661EE">
        <w:tc>
          <w:tcPr>
            <w:tcW w:w="353" w:type="pct"/>
            <w:shd w:val="clear" w:color="auto" w:fill="auto"/>
            <w:tcMar>
              <w:top w:w="0" w:type="dxa"/>
              <w:bottom w:w="0" w:type="dxa"/>
            </w:tcMar>
            <w:vAlign w:val="center"/>
          </w:tcPr>
          <w:p w14:paraId="594B36EC" w14:textId="3D7BB233"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w:t>
            </w:r>
          </w:p>
        </w:tc>
        <w:tc>
          <w:tcPr>
            <w:tcW w:w="2295" w:type="pct"/>
            <w:shd w:val="clear" w:color="auto" w:fill="auto"/>
            <w:tcMar>
              <w:top w:w="0" w:type="dxa"/>
              <w:bottom w:w="0" w:type="dxa"/>
            </w:tcMar>
            <w:vAlign w:val="center"/>
          </w:tcPr>
          <w:p w14:paraId="3586DF8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Executive Chair of the Board of Directors</w:t>
            </w:r>
          </w:p>
        </w:tc>
        <w:tc>
          <w:tcPr>
            <w:tcW w:w="595" w:type="pct"/>
            <w:shd w:val="clear" w:color="auto" w:fill="auto"/>
            <w:tcMar>
              <w:top w:w="0" w:type="dxa"/>
              <w:bottom w:w="0" w:type="dxa"/>
            </w:tcMar>
            <w:vAlign w:val="center"/>
          </w:tcPr>
          <w:p w14:paraId="123A88E1"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887" w:type="pct"/>
            <w:shd w:val="clear" w:color="auto" w:fill="auto"/>
            <w:tcMar>
              <w:top w:w="0" w:type="dxa"/>
              <w:bottom w:w="0" w:type="dxa"/>
            </w:tcMar>
            <w:vAlign w:val="center"/>
          </w:tcPr>
          <w:p w14:paraId="6AA1C7BF" w14:textId="77777777" w:rsidR="00D278B8" w:rsidRPr="00054FD7" w:rsidRDefault="00D278B8" w:rsidP="00C661EE">
            <w:pPr>
              <w:spacing w:after="120" w:line="360" w:lineRule="auto"/>
              <w:rPr>
                <w:rFonts w:ascii="Arial" w:eastAsia="Arial" w:hAnsi="Arial" w:cs="Arial"/>
                <w:color w:val="010000"/>
                <w:sz w:val="20"/>
                <w:szCs w:val="20"/>
              </w:rPr>
            </w:pPr>
          </w:p>
        </w:tc>
        <w:tc>
          <w:tcPr>
            <w:tcW w:w="870" w:type="pct"/>
            <w:shd w:val="clear" w:color="auto" w:fill="auto"/>
            <w:tcMar>
              <w:top w:w="0" w:type="dxa"/>
              <w:bottom w:w="0" w:type="dxa"/>
            </w:tcMar>
            <w:vAlign w:val="center"/>
          </w:tcPr>
          <w:p w14:paraId="5B78EA7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50,000,000</w:t>
            </w:r>
          </w:p>
        </w:tc>
      </w:tr>
      <w:tr w:rsidR="00D278B8" w:rsidRPr="00054FD7" w14:paraId="7DE714D5" w14:textId="77777777" w:rsidTr="00C661EE">
        <w:tc>
          <w:tcPr>
            <w:tcW w:w="353" w:type="pct"/>
            <w:shd w:val="clear" w:color="auto" w:fill="auto"/>
            <w:tcMar>
              <w:top w:w="0" w:type="dxa"/>
              <w:bottom w:w="0" w:type="dxa"/>
            </w:tcMar>
            <w:vAlign w:val="center"/>
          </w:tcPr>
          <w:p w14:paraId="0A1264A8" w14:textId="4D7018B5"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w:t>
            </w:r>
          </w:p>
        </w:tc>
        <w:tc>
          <w:tcPr>
            <w:tcW w:w="2295" w:type="pct"/>
            <w:shd w:val="clear" w:color="auto" w:fill="auto"/>
            <w:tcMar>
              <w:top w:w="0" w:type="dxa"/>
              <w:bottom w:w="0" w:type="dxa"/>
            </w:tcMar>
            <w:vAlign w:val="center"/>
          </w:tcPr>
          <w:p w14:paraId="7EAC282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Vice Chair of the Board of Directors</w:t>
            </w:r>
          </w:p>
        </w:tc>
        <w:tc>
          <w:tcPr>
            <w:tcW w:w="595" w:type="pct"/>
            <w:shd w:val="clear" w:color="auto" w:fill="auto"/>
            <w:tcMar>
              <w:top w:w="0" w:type="dxa"/>
              <w:bottom w:w="0" w:type="dxa"/>
            </w:tcMar>
            <w:vAlign w:val="center"/>
          </w:tcPr>
          <w:p w14:paraId="2D8CE63D"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887" w:type="pct"/>
            <w:shd w:val="clear" w:color="auto" w:fill="auto"/>
            <w:tcMar>
              <w:top w:w="0" w:type="dxa"/>
              <w:bottom w:w="0" w:type="dxa"/>
            </w:tcMar>
            <w:vAlign w:val="center"/>
          </w:tcPr>
          <w:p w14:paraId="1169811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30,000,000</w:t>
            </w:r>
          </w:p>
        </w:tc>
        <w:tc>
          <w:tcPr>
            <w:tcW w:w="870" w:type="pct"/>
            <w:shd w:val="clear" w:color="auto" w:fill="auto"/>
            <w:tcMar>
              <w:top w:w="0" w:type="dxa"/>
              <w:bottom w:w="0" w:type="dxa"/>
            </w:tcMar>
            <w:vAlign w:val="center"/>
          </w:tcPr>
          <w:p w14:paraId="1789008E" w14:textId="77777777" w:rsidR="00D278B8" w:rsidRPr="00054FD7" w:rsidRDefault="00D278B8" w:rsidP="00C661EE">
            <w:pPr>
              <w:spacing w:after="120" w:line="360" w:lineRule="auto"/>
              <w:rPr>
                <w:rFonts w:ascii="Arial" w:eastAsia="Arial" w:hAnsi="Arial" w:cs="Arial"/>
                <w:color w:val="010000"/>
                <w:sz w:val="20"/>
                <w:szCs w:val="20"/>
              </w:rPr>
            </w:pPr>
          </w:p>
        </w:tc>
      </w:tr>
      <w:tr w:rsidR="00D278B8" w:rsidRPr="00054FD7" w14:paraId="43D270AE" w14:textId="77777777" w:rsidTr="00C661EE">
        <w:tc>
          <w:tcPr>
            <w:tcW w:w="353" w:type="pct"/>
            <w:shd w:val="clear" w:color="auto" w:fill="auto"/>
            <w:tcMar>
              <w:top w:w="0" w:type="dxa"/>
              <w:bottom w:w="0" w:type="dxa"/>
            </w:tcMar>
            <w:vAlign w:val="center"/>
          </w:tcPr>
          <w:p w14:paraId="25173A00" w14:textId="6070AAD9"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w:t>
            </w:r>
          </w:p>
        </w:tc>
        <w:tc>
          <w:tcPr>
            <w:tcW w:w="2295" w:type="pct"/>
            <w:shd w:val="clear" w:color="auto" w:fill="auto"/>
            <w:tcMar>
              <w:top w:w="0" w:type="dxa"/>
              <w:bottom w:w="0" w:type="dxa"/>
            </w:tcMar>
            <w:vAlign w:val="center"/>
          </w:tcPr>
          <w:p w14:paraId="0718C6FA"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Member of the Board of Directors</w:t>
            </w:r>
          </w:p>
        </w:tc>
        <w:tc>
          <w:tcPr>
            <w:tcW w:w="595" w:type="pct"/>
            <w:shd w:val="clear" w:color="auto" w:fill="auto"/>
            <w:tcMar>
              <w:top w:w="0" w:type="dxa"/>
              <w:bottom w:w="0" w:type="dxa"/>
            </w:tcMar>
            <w:vAlign w:val="center"/>
          </w:tcPr>
          <w:p w14:paraId="5C962867"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887" w:type="pct"/>
            <w:shd w:val="clear" w:color="auto" w:fill="auto"/>
            <w:tcMar>
              <w:top w:w="0" w:type="dxa"/>
              <w:bottom w:w="0" w:type="dxa"/>
            </w:tcMar>
            <w:vAlign w:val="center"/>
          </w:tcPr>
          <w:p w14:paraId="0798F17B"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10,000,000</w:t>
            </w:r>
          </w:p>
        </w:tc>
        <w:tc>
          <w:tcPr>
            <w:tcW w:w="870" w:type="pct"/>
            <w:shd w:val="clear" w:color="auto" w:fill="auto"/>
            <w:tcMar>
              <w:top w:w="0" w:type="dxa"/>
              <w:bottom w:w="0" w:type="dxa"/>
            </w:tcMar>
            <w:vAlign w:val="center"/>
          </w:tcPr>
          <w:p w14:paraId="1174AB0B" w14:textId="77777777" w:rsidR="00D278B8" w:rsidRPr="00054FD7" w:rsidRDefault="00D278B8" w:rsidP="00C661EE">
            <w:pPr>
              <w:spacing w:after="120" w:line="360" w:lineRule="auto"/>
              <w:rPr>
                <w:rFonts w:ascii="Arial" w:eastAsia="Arial" w:hAnsi="Arial" w:cs="Arial"/>
                <w:color w:val="010000"/>
                <w:sz w:val="20"/>
                <w:szCs w:val="20"/>
              </w:rPr>
            </w:pPr>
          </w:p>
        </w:tc>
      </w:tr>
      <w:tr w:rsidR="00D278B8" w:rsidRPr="00054FD7" w14:paraId="4144C618" w14:textId="77777777" w:rsidTr="00C661EE">
        <w:tc>
          <w:tcPr>
            <w:tcW w:w="353" w:type="pct"/>
            <w:shd w:val="clear" w:color="auto" w:fill="auto"/>
            <w:tcMar>
              <w:top w:w="0" w:type="dxa"/>
              <w:bottom w:w="0" w:type="dxa"/>
            </w:tcMar>
            <w:vAlign w:val="center"/>
          </w:tcPr>
          <w:p w14:paraId="7B399913" w14:textId="5D57318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3</w:t>
            </w:r>
          </w:p>
        </w:tc>
        <w:tc>
          <w:tcPr>
            <w:tcW w:w="2295" w:type="pct"/>
            <w:shd w:val="clear" w:color="auto" w:fill="auto"/>
            <w:tcMar>
              <w:top w:w="0" w:type="dxa"/>
              <w:bottom w:w="0" w:type="dxa"/>
            </w:tcMar>
            <w:vAlign w:val="center"/>
          </w:tcPr>
          <w:p w14:paraId="6BB2743F"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Executive Chief of the Supervisory Board</w:t>
            </w:r>
          </w:p>
        </w:tc>
        <w:tc>
          <w:tcPr>
            <w:tcW w:w="595" w:type="pct"/>
            <w:shd w:val="clear" w:color="auto" w:fill="auto"/>
            <w:tcMar>
              <w:top w:w="0" w:type="dxa"/>
              <w:bottom w:w="0" w:type="dxa"/>
            </w:tcMar>
            <w:vAlign w:val="center"/>
          </w:tcPr>
          <w:p w14:paraId="382288F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887" w:type="pct"/>
            <w:shd w:val="clear" w:color="auto" w:fill="auto"/>
            <w:tcMar>
              <w:top w:w="0" w:type="dxa"/>
              <w:bottom w:w="0" w:type="dxa"/>
            </w:tcMar>
            <w:vAlign w:val="center"/>
          </w:tcPr>
          <w:p w14:paraId="1FECBA0E" w14:textId="77777777" w:rsidR="00D278B8" w:rsidRPr="00054FD7" w:rsidRDefault="00D278B8" w:rsidP="00C661EE">
            <w:pPr>
              <w:spacing w:after="120" w:line="360" w:lineRule="auto"/>
              <w:rPr>
                <w:rFonts w:ascii="Arial" w:eastAsia="Arial" w:hAnsi="Arial" w:cs="Arial"/>
                <w:color w:val="010000"/>
                <w:sz w:val="20"/>
                <w:szCs w:val="20"/>
              </w:rPr>
            </w:pPr>
          </w:p>
        </w:tc>
        <w:tc>
          <w:tcPr>
            <w:tcW w:w="870" w:type="pct"/>
            <w:shd w:val="clear" w:color="auto" w:fill="auto"/>
            <w:tcMar>
              <w:top w:w="0" w:type="dxa"/>
              <w:bottom w:w="0" w:type="dxa"/>
            </w:tcMar>
            <w:vAlign w:val="center"/>
          </w:tcPr>
          <w:p w14:paraId="57AA7484"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25,000,000</w:t>
            </w:r>
          </w:p>
        </w:tc>
      </w:tr>
      <w:tr w:rsidR="00D278B8" w:rsidRPr="00054FD7" w14:paraId="5F0C298F" w14:textId="77777777" w:rsidTr="00C661EE">
        <w:tc>
          <w:tcPr>
            <w:tcW w:w="353" w:type="pct"/>
            <w:shd w:val="clear" w:color="auto" w:fill="auto"/>
            <w:tcMar>
              <w:top w:w="0" w:type="dxa"/>
              <w:bottom w:w="0" w:type="dxa"/>
            </w:tcMar>
            <w:vAlign w:val="center"/>
          </w:tcPr>
          <w:p w14:paraId="06704DE8" w14:textId="7513FB0E"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4</w:t>
            </w:r>
          </w:p>
        </w:tc>
        <w:tc>
          <w:tcPr>
            <w:tcW w:w="2295" w:type="pct"/>
            <w:shd w:val="clear" w:color="auto" w:fill="auto"/>
            <w:tcMar>
              <w:top w:w="0" w:type="dxa"/>
              <w:bottom w:w="0" w:type="dxa"/>
            </w:tcMar>
            <w:vAlign w:val="center"/>
          </w:tcPr>
          <w:p w14:paraId="1D695FD3"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Member of the Supervisory Board</w:t>
            </w:r>
          </w:p>
        </w:tc>
        <w:tc>
          <w:tcPr>
            <w:tcW w:w="595" w:type="pct"/>
            <w:shd w:val="clear" w:color="auto" w:fill="auto"/>
            <w:tcMar>
              <w:top w:w="0" w:type="dxa"/>
              <w:bottom w:w="0" w:type="dxa"/>
            </w:tcMar>
            <w:vAlign w:val="center"/>
          </w:tcPr>
          <w:p w14:paraId="6E8DF160"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VND</w:t>
            </w:r>
          </w:p>
        </w:tc>
        <w:tc>
          <w:tcPr>
            <w:tcW w:w="887" w:type="pct"/>
            <w:shd w:val="clear" w:color="auto" w:fill="auto"/>
            <w:tcMar>
              <w:top w:w="0" w:type="dxa"/>
              <w:bottom w:w="0" w:type="dxa"/>
            </w:tcMar>
            <w:vAlign w:val="center"/>
          </w:tcPr>
          <w:p w14:paraId="5671D3E7" w14:textId="77777777" w:rsidR="00D278B8" w:rsidRPr="00054FD7" w:rsidRDefault="00C661EE" w:rsidP="00C661EE">
            <w:pPr>
              <w:pBdr>
                <w:top w:val="nil"/>
                <w:left w:val="nil"/>
                <w:bottom w:val="nil"/>
                <w:right w:val="nil"/>
                <w:between w:val="nil"/>
              </w:pBdr>
              <w:spacing w:after="120" w:line="360" w:lineRule="auto"/>
              <w:rPr>
                <w:rFonts w:ascii="Arial" w:eastAsia="Arial" w:hAnsi="Arial" w:cs="Arial"/>
                <w:color w:val="010000"/>
                <w:sz w:val="20"/>
                <w:szCs w:val="20"/>
              </w:rPr>
            </w:pPr>
            <w:r w:rsidRPr="00054FD7">
              <w:rPr>
                <w:rFonts w:ascii="Arial" w:hAnsi="Arial" w:cs="Arial"/>
                <w:color w:val="010000"/>
                <w:sz w:val="20"/>
              </w:rPr>
              <w:t>5,000,000</w:t>
            </w:r>
          </w:p>
        </w:tc>
        <w:tc>
          <w:tcPr>
            <w:tcW w:w="870" w:type="pct"/>
            <w:shd w:val="clear" w:color="auto" w:fill="auto"/>
            <w:tcMar>
              <w:top w:w="0" w:type="dxa"/>
              <w:bottom w:w="0" w:type="dxa"/>
            </w:tcMar>
            <w:vAlign w:val="center"/>
          </w:tcPr>
          <w:p w14:paraId="67DB31A3" w14:textId="77777777" w:rsidR="00D278B8" w:rsidRPr="00054FD7" w:rsidRDefault="00D278B8" w:rsidP="00C661EE">
            <w:pPr>
              <w:spacing w:after="120" w:line="360" w:lineRule="auto"/>
              <w:rPr>
                <w:rFonts w:ascii="Arial" w:eastAsia="Arial" w:hAnsi="Arial" w:cs="Arial"/>
                <w:color w:val="010000"/>
                <w:sz w:val="20"/>
                <w:szCs w:val="20"/>
              </w:rPr>
            </w:pPr>
          </w:p>
        </w:tc>
      </w:tr>
    </w:tbl>
    <w:p w14:paraId="70A329A3" w14:textId="77777777" w:rsidR="00D278B8" w:rsidRPr="00054FD7" w:rsidRDefault="00C661EE" w:rsidP="0026641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4FD7">
        <w:rPr>
          <w:rFonts w:ascii="Arial" w:hAnsi="Arial" w:cs="Arial"/>
          <w:color w:val="010000"/>
          <w:sz w:val="20"/>
        </w:rPr>
        <w:t xml:space="preserve"> When the rate of completion of production and business plan targets (Calculating the average rate of completion of main targets: (</w:t>
      </w:r>
      <w:proofErr w:type="spellStart"/>
      <w:r w:rsidRPr="00054FD7">
        <w:rPr>
          <w:rFonts w:ascii="Arial" w:hAnsi="Arial" w:cs="Arial"/>
          <w:color w:val="010000"/>
          <w:sz w:val="20"/>
        </w:rPr>
        <w:t>Revenue+Profit</w:t>
      </w:r>
      <w:proofErr w:type="spellEnd"/>
      <w:r w:rsidRPr="00054FD7">
        <w:rPr>
          <w:rFonts w:ascii="Arial" w:hAnsi="Arial" w:cs="Arial"/>
          <w:color w:val="010000"/>
          <w:sz w:val="20"/>
        </w:rPr>
        <w:t>*2)/3) is less than 100%: Salaries and remunerations of members of the Board of Directors and Supervisors of the company are received corresponding to the rate of plan completion, but not lower than 80% of the planned salaries and remunerations of members of the Board of Directors and Supervisory Board.</w:t>
      </w:r>
    </w:p>
    <w:p w14:paraId="3E81587D"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‎‎Article 6. Approve the Proposal for selecting an independent audit company to audit the Company's Semi-annual Financial Statements and Financial Statements 2024.</w:t>
      </w:r>
    </w:p>
    <w:p w14:paraId="5C53C307" w14:textId="1BEC0644"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‎‎Article 7. Approve the share offering plan to increase charter capital as follows:</w:t>
      </w:r>
    </w:p>
    <w:p w14:paraId="146DD01F"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The plan to offer shares to increase capital is as follows:</w:t>
      </w:r>
    </w:p>
    <w:p w14:paraId="53D5E0F2" w14:textId="77777777" w:rsidR="00D278B8" w:rsidRPr="00054FD7" w:rsidRDefault="00C661EE" w:rsidP="00266415">
      <w:pPr>
        <w:keepNext/>
        <w:numPr>
          <w:ilvl w:val="0"/>
          <w:numId w:val="6"/>
        </w:numPr>
        <w:pBdr>
          <w:top w:val="nil"/>
          <w:left w:val="nil"/>
          <w:bottom w:val="nil"/>
          <w:right w:val="nil"/>
          <w:between w:val="nil"/>
        </w:pBdr>
        <w:tabs>
          <w:tab w:val="left" w:pos="432"/>
          <w:tab w:val="left" w:pos="966"/>
        </w:tabs>
        <w:spacing w:after="120" w:line="360" w:lineRule="auto"/>
        <w:jc w:val="both"/>
        <w:rPr>
          <w:rFonts w:ascii="Arial" w:eastAsia="Arial" w:hAnsi="Arial" w:cs="Arial"/>
          <w:color w:val="010000"/>
          <w:sz w:val="20"/>
          <w:szCs w:val="20"/>
        </w:rPr>
      </w:pPr>
      <w:r w:rsidRPr="00054FD7">
        <w:rPr>
          <w:rFonts w:ascii="Arial" w:hAnsi="Arial" w:cs="Arial"/>
          <w:color w:val="010000"/>
          <w:sz w:val="20"/>
        </w:rPr>
        <w:t>Plan to offer shares to increase charter capital</w:t>
      </w:r>
    </w:p>
    <w:p w14:paraId="4F2379C8"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Offering shares to the public to existing shareholders to increase the Company's charter capital:</w:t>
      </w:r>
    </w:p>
    <w:p w14:paraId="1F03CDA4" w14:textId="77777777" w:rsidR="00D278B8" w:rsidRPr="00054FD7" w:rsidRDefault="00C661EE" w:rsidP="00266415">
      <w:pPr>
        <w:numPr>
          <w:ilvl w:val="0"/>
          <w:numId w:val="1"/>
        </w:numPr>
        <w:pBdr>
          <w:top w:val="nil"/>
          <w:left w:val="nil"/>
          <w:bottom w:val="nil"/>
          <w:right w:val="nil"/>
          <w:between w:val="nil"/>
        </w:pBdr>
        <w:tabs>
          <w:tab w:val="left" w:pos="432"/>
          <w:tab w:val="left" w:pos="966"/>
        </w:tabs>
        <w:spacing w:after="120" w:line="360" w:lineRule="auto"/>
        <w:jc w:val="both"/>
        <w:rPr>
          <w:rFonts w:ascii="Arial" w:eastAsia="Arial" w:hAnsi="Arial" w:cs="Arial"/>
          <w:color w:val="010000"/>
          <w:sz w:val="20"/>
          <w:szCs w:val="20"/>
        </w:rPr>
      </w:pPr>
      <w:r w:rsidRPr="00054FD7">
        <w:rPr>
          <w:rFonts w:ascii="Arial" w:hAnsi="Arial" w:cs="Arial"/>
          <w:color w:val="010000"/>
          <w:sz w:val="20"/>
        </w:rPr>
        <w:t>Name of offering organization: Song Da No. 11 JSC</w:t>
      </w:r>
    </w:p>
    <w:p w14:paraId="6FF4DA34" w14:textId="77777777" w:rsidR="00D278B8" w:rsidRPr="00054FD7" w:rsidRDefault="00C661EE" w:rsidP="00266415">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Name of offered share: Share of Song </w:t>
      </w:r>
      <w:proofErr w:type="gramStart"/>
      <w:r w:rsidRPr="00054FD7">
        <w:rPr>
          <w:rFonts w:ascii="Arial" w:hAnsi="Arial" w:cs="Arial"/>
          <w:color w:val="010000"/>
          <w:sz w:val="20"/>
        </w:rPr>
        <w:t>Da</w:t>
      </w:r>
      <w:proofErr w:type="gramEnd"/>
      <w:r w:rsidRPr="00054FD7">
        <w:rPr>
          <w:rFonts w:ascii="Arial" w:hAnsi="Arial" w:cs="Arial"/>
          <w:color w:val="010000"/>
          <w:sz w:val="20"/>
        </w:rPr>
        <w:t xml:space="preserve"> No. 11 JSC</w:t>
      </w:r>
    </w:p>
    <w:p w14:paraId="1F63DDA0"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Securities code: SJE</w:t>
      </w:r>
    </w:p>
    <w:p w14:paraId="553A09C8"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Type of shares to be offered: Common share</w:t>
      </w:r>
    </w:p>
    <w:p w14:paraId="2E962283"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lastRenderedPageBreak/>
        <w:t>Currency: VND</w:t>
      </w:r>
    </w:p>
    <w:p w14:paraId="50B6C1CC"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Par value: VND 10,000/share</w:t>
      </w:r>
    </w:p>
    <w:p w14:paraId="0E359085"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Number of shares offered: 24,168,711 shares</w:t>
      </w:r>
    </w:p>
    <w:p w14:paraId="37F5F6E3"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Number of treasury shares: 0 shares</w:t>
      </w:r>
    </w:p>
    <w:p w14:paraId="720D419F"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Number of outstanding shares: 24,168,711 shares</w:t>
      </w:r>
    </w:p>
    <w:p w14:paraId="019B64D4" w14:textId="77777777" w:rsidR="00D278B8" w:rsidRPr="00054FD7" w:rsidRDefault="00C661EE" w:rsidP="00266415">
      <w:pPr>
        <w:numPr>
          <w:ilvl w:val="0"/>
          <w:numId w:val="1"/>
        </w:numPr>
        <w:pBdr>
          <w:top w:val="nil"/>
          <w:left w:val="nil"/>
          <w:bottom w:val="nil"/>
          <w:right w:val="nil"/>
          <w:between w:val="nil"/>
        </w:pBdr>
        <w:tabs>
          <w:tab w:val="left" w:pos="432"/>
          <w:tab w:val="left" w:pos="1148"/>
        </w:tabs>
        <w:spacing w:after="120" w:line="360" w:lineRule="auto"/>
        <w:jc w:val="both"/>
        <w:rPr>
          <w:rFonts w:ascii="Arial" w:eastAsia="Arial" w:hAnsi="Arial" w:cs="Arial"/>
          <w:color w:val="010000"/>
          <w:sz w:val="20"/>
          <w:szCs w:val="20"/>
        </w:rPr>
      </w:pPr>
      <w:r w:rsidRPr="00054FD7">
        <w:rPr>
          <w:rFonts w:ascii="Arial" w:hAnsi="Arial" w:cs="Arial"/>
          <w:color w:val="010000"/>
          <w:sz w:val="20"/>
        </w:rPr>
        <w:t>Maximum number of shares expected to be offered: 18,126,533 shares</w:t>
      </w:r>
    </w:p>
    <w:p w14:paraId="4177DA6E" w14:textId="77777777" w:rsidR="00D278B8" w:rsidRPr="00054FD7" w:rsidRDefault="00C661EE" w:rsidP="00266415">
      <w:pPr>
        <w:numPr>
          <w:ilvl w:val="0"/>
          <w:numId w:val="1"/>
        </w:numPr>
        <w:pBdr>
          <w:top w:val="nil"/>
          <w:left w:val="nil"/>
          <w:bottom w:val="nil"/>
          <w:right w:val="nil"/>
          <w:between w:val="nil"/>
        </w:pBdr>
        <w:tabs>
          <w:tab w:val="left" w:pos="432"/>
          <w:tab w:val="left" w:pos="1148"/>
        </w:tabs>
        <w:spacing w:after="120" w:line="360" w:lineRule="auto"/>
        <w:jc w:val="both"/>
        <w:rPr>
          <w:rFonts w:ascii="Arial" w:eastAsia="Arial" w:hAnsi="Arial" w:cs="Arial"/>
          <w:color w:val="010000"/>
          <w:sz w:val="20"/>
          <w:szCs w:val="20"/>
        </w:rPr>
      </w:pPr>
      <w:r w:rsidRPr="00054FD7">
        <w:rPr>
          <w:rFonts w:ascii="Arial" w:hAnsi="Arial" w:cs="Arial"/>
          <w:color w:val="010000"/>
          <w:sz w:val="20"/>
        </w:rPr>
        <w:t>Total value of shares expected to be offered at par value: VND 181,265,330,000.</w:t>
      </w:r>
    </w:p>
    <w:p w14:paraId="2E037765" w14:textId="77777777" w:rsidR="00D278B8" w:rsidRPr="00054FD7" w:rsidRDefault="00C661EE" w:rsidP="00266415">
      <w:pPr>
        <w:numPr>
          <w:ilvl w:val="0"/>
          <w:numId w:val="1"/>
        </w:numPr>
        <w:pBdr>
          <w:top w:val="nil"/>
          <w:left w:val="nil"/>
          <w:bottom w:val="nil"/>
          <w:right w:val="nil"/>
          <w:between w:val="nil"/>
        </w:pBdr>
        <w:tabs>
          <w:tab w:val="left" w:pos="432"/>
          <w:tab w:val="left" w:pos="1148"/>
        </w:tabs>
        <w:spacing w:after="120" w:line="360" w:lineRule="auto"/>
        <w:jc w:val="both"/>
        <w:rPr>
          <w:rFonts w:ascii="Arial" w:eastAsia="Arial" w:hAnsi="Arial" w:cs="Arial"/>
          <w:color w:val="010000"/>
          <w:sz w:val="20"/>
          <w:szCs w:val="20"/>
        </w:rPr>
      </w:pPr>
      <w:r w:rsidRPr="00054FD7">
        <w:rPr>
          <w:rFonts w:ascii="Arial" w:hAnsi="Arial" w:cs="Arial"/>
          <w:color w:val="010000"/>
          <w:sz w:val="20"/>
        </w:rPr>
        <w:t>Expected charter capital after completing the offering: VND 422,952,440,000</w:t>
      </w:r>
    </w:p>
    <w:p w14:paraId="56081CEE" w14:textId="77777777" w:rsidR="00D278B8" w:rsidRPr="00054FD7" w:rsidRDefault="00C661EE" w:rsidP="00266415">
      <w:pPr>
        <w:numPr>
          <w:ilvl w:val="0"/>
          <w:numId w:val="1"/>
        </w:num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054FD7">
        <w:rPr>
          <w:rFonts w:ascii="Arial" w:hAnsi="Arial" w:cs="Arial"/>
          <w:color w:val="010000"/>
          <w:sz w:val="20"/>
        </w:rPr>
        <w:t>Offering method: offering to existing shareholders by exercising share purchase rights.</w:t>
      </w:r>
    </w:p>
    <w:p w14:paraId="104ABBFE" w14:textId="77777777" w:rsidR="00D278B8" w:rsidRPr="00054FD7" w:rsidRDefault="00C661EE" w:rsidP="00266415">
      <w:pPr>
        <w:numPr>
          <w:ilvl w:val="0"/>
          <w:numId w:val="1"/>
        </w:num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054FD7">
        <w:rPr>
          <w:rFonts w:ascii="Arial" w:hAnsi="Arial" w:cs="Arial"/>
          <w:color w:val="010000"/>
          <w:sz w:val="20"/>
        </w:rPr>
        <w:t>Offering rate: 75% of the outstanding shares at the time of offering. The number of additional shares offered to existing shareholders will be based on the exercise rate of the Company's outstanding shares at the time of recording the list of shareholders.</w:t>
      </w:r>
    </w:p>
    <w:p w14:paraId="1E1AB779" w14:textId="77777777" w:rsidR="00D278B8" w:rsidRPr="00054FD7" w:rsidRDefault="00C661EE" w:rsidP="00266415">
      <w:pPr>
        <w:numPr>
          <w:ilvl w:val="0"/>
          <w:numId w:val="1"/>
        </w:numPr>
        <w:pBdr>
          <w:top w:val="nil"/>
          <w:left w:val="nil"/>
          <w:bottom w:val="nil"/>
          <w:right w:val="nil"/>
          <w:between w:val="nil"/>
        </w:pBdr>
        <w:tabs>
          <w:tab w:val="left" w:pos="432"/>
          <w:tab w:val="left" w:pos="1107"/>
        </w:tabs>
        <w:spacing w:after="120" w:line="360" w:lineRule="auto"/>
        <w:jc w:val="both"/>
        <w:rPr>
          <w:rFonts w:ascii="Arial" w:eastAsia="Arial" w:hAnsi="Arial" w:cs="Arial"/>
          <w:color w:val="010000"/>
          <w:sz w:val="20"/>
          <w:szCs w:val="20"/>
        </w:rPr>
      </w:pPr>
      <w:r w:rsidRPr="00054FD7">
        <w:rPr>
          <w:rFonts w:ascii="Arial" w:hAnsi="Arial" w:cs="Arial"/>
          <w:color w:val="010000"/>
          <w:sz w:val="20"/>
        </w:rPr>
        <w:t>Rights exercise rate: 4:3 (on the record date for the list of shareholders to exercise the rights, shareholders owning 01 share will be entitled to 01 right to buy shares and for every 4 rights to buy shares, shareholders will be entitled to buy 3 newly offered shares according to the principle of rounding down to the nearest unit), treasury shares are not allocated purchase rights.</w:t>
      </w:r>
    </w:p>
    <w:p w14:paraId="01FD5947" w14:textId="77777777" w:rsidR="00D278B8" w:rsidRPr="00054FD7" w:rsidRDefault="00C661EE" w:rsidP="00266415">
      <w:pPr>
        <w:numPr>
          <w:ilvl w:val="0"/>
          <w:numId w:val="1"/>
        </w:num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054FD7">
        <w:rPr>
          <w:rFonts w:ascii="Arial" w:hAnsi="Arial" w:cs="Arial"/>
          <w:color w:val="010000"/>
          <w:sz w:val="20"/>
        </w:rPr>
        <w:t>Offering object: Existing shareholders on the list at the time of recording the list of shareholders exercising the right to buy offered shares.</w:t>
      </w:r>
    </w:p>
    <w:p w14:paraId="6F56B4BC" w14:textId="77777777" w:rsidR="00D278B8" w:rsidRPr="00054FD7" w:rsidRDefault="00C661EE" w:rsidP="00266415">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054FD7">
        <w:rPr>
          <w:rFonts w:ascii="Arial" w:hAnsi="Arial" w:cs="Arial"/>
          <w:color w:val="010000"/>
          <w:sz w:val="20"/>
        </w:rPr>
        <w:t>Offering price of shares: VND 13,000/share</w:t>
      </w:r>
    </w:p>
    <w:p w14:paraId="65E40205" w14:textId="77777777" w:rsidR="00D278B8" w:rsidRPr="00054FD7" w:rsidRDefault="00C661EE" w:rsidP="00266415">
      <w:pPr>
        <w:numPr>
          <w:ilvl w:val="0"/>
          <w:numId w:val="1"/>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054FD7">
        <w:rPr>
          <w:rFonts w:ascii="Arial" w:hAnsi="Arial" w:cs="Arial"/>
          <w:color w:val="010000"/>
          <w:sz w:val="20"/>
        </w:rPr>
        <w:t>Purchase right transfer: Existing shareholders have the right to transfer the right to buy shares to others at a mutually agreed price and can only transfer once within the prescribed time announced by the Company. The transferee's right to purchase may not be transferred to a third person.</w:t>
      </w:r>
    </w:p>
    <w:p w14:paraId="772E754C" w14:textId="77777777" w:rsidR="00D278B8" w:rsidRPr="00054FD7" w:rsidRDefault="00C661EE" w:rsidP="00266415">
      <w:pPr>
        <w:numPr>
          <w:ilvl w:val="0"/>
          <w:numId w:val="1"/>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054FD7">
        <w:rPr>
          <w:rFonts w:ascii="Arial" w:hAnsi="Arial" w:cs="Arial"/>
          <w:color w:val="010000"/>
          <w:sz w:val="20"/>
        </w:rPr>
        <w:t>Handling fractional shares and unsold shares sale due to shareholders not exercising their right to buy:</w:t>
      </w:r>
    </w:p>
    <w:p w14:paraId="4C56CBA3" w14:textId="77777777" w:rsidR="00D278B8" w:rsidRPr="00054FD7" w:rsidRDefault="00C661EE" w:rsidP="00266415">
      <w:pPr>
        <w:numPr>
          <w:ilvl w:val="0"/>
          <w:numId w:val="4"/>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054FD7">
        <w:rPr>
          <w:rFonts w:ascii="Arial" w:hAnsi="Arial" w:cs="Arial"/>
          <w:color w:val="010000"/>
          <w:sz w:val="20"/>
        </w:rPr>
        <w:t>Principles for rounding shares: Shares offered to existing shareholders will be rounded down to the nearest unit.</w:t>
      </w:r>
    </w:p>
    <w:p w14:paraId="38CEFCC3"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For example, Shareholder Nguyen Van A owns 150 shares at the date of recording the list of shareholders. With a rights allocation rate of 4:3, shareholder Nguyen Van A will have the right to buy 150*3/4=112.5 shares. Thus, shareholder A will have the right to buy 112 additional shares.</w:t>
      </w:r>
    </w:p>
    <w:p w14:paraId="77C3A8CB" w14:textId="77777777" w:rsidR="00D278B8" w:rsidRPr="00054FD7" w:rsidRDefault="00C661EE" w:rsidP="00266415">
      <w:pPr>
        <w:numPr>
          <w:ilvl w:val="0"/>
          <w:numId w:val="4"/>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054FD7">
        <w:rPr>
          <w:rFonts w:ascii="Arial" w:hAnsi="Arial" w:cs="Arial"/>
          <w:color w:val="010000"/>
          <w:sz w:val="20"/>
        </w:rPr>
        <w:t>Plan for handling fractional shares and remaining shares due to shareholders not exercising their right to buy:</w:t>
      </w:r>
    </w:p>
    <w:p w14:paraId="282F596D"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 For the number of fractional shares and remaining shares due to existing shareholders not exercising their right to purchase arises (if any), the General Meeting of Shareholders authorizes the Board of Directors to decide to offer for sale to other subjects (including and not limited to existing shareholders, </w:t>
      </w:r>
      <w:r w:rsidRPr="00054FD7">
        <w:rPr>
          <w:rFonts w:ascii="Arial" w:hAnsi="Arial" w:cs="Arial"/>
          <w:color w:val="010000"/>
          <w:sz w:val="20"/>
        </w:rPr>
        <w:lastRenderedPageBreak/>
        <w:t xml:space="preserve">members of the Board of Directors, Supervisory Board, Board of Management, and other management officers of the Company) at an offering price equal to the offering price to existing shareholders (VND 13,000/share), ensuring the principle of compliance with the provisions of Article 42 of Decree No. 155/2020/ND-CP dated December 31, 2020 of the Government detailing the implementation of a number of articles of the Law on Securities. The number of shares offered for sale according to the decision of the Board of Directors will be restricted from transfer within 01 </w:t>
      </w:r>
      <w:proofErr w:type="gramStart"/>
      <w:r w:rsidRPr="00054FD7">
        <w:rPr>
          <w:rFonts w:ascii="Arial" w:hAnsi="Arial" w:cs="Arial"/>
          <w:color w:val="010000"/>
          <w:sz w:val="20"/>
        </w:rPr>
        <w:t>year</w:t>
      </w:r>
      <w:proofErr w:type="gramEnd"/>
      <w:r w:rsidRPr="00054FD7">
        <w:rPr>
          <w:rFonts w:ascii="Arial" w:hAnsi="Arial" w:cs="Arial"/>
          <w:color w:val="010000"/>
          <w:sz w:val="20"/>
        </w:rPr>
        <w:t xml:space="preserve"> from the date of completion of the offering period. This restriction does not apply to the number of shares with underwriting (if any).</w:t>
      </w:r>
    </w:p>
    <w:p w14:paraId="3B8670CE"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The handling of fractional shares and remaining shares must be consistent with the provisions of Article 42 of Decree No. 155/2020/ND-CP and ensure other conditions as prescribed in Clause 2, Article 195 of the Law on Enterprises and other relevant regulations.</w:t>
      </w:r>
    </w:p>
    <w:p w14:paraId="2FA2703E"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In case the share offering time expires as prescribed by law (including the extended time if any), if there are still shares that have not been offered for sale, the number of shares that have not been offered for sale will be canceled and the Board of Directors shall decide to end the offering based on the situation and actual number of shares offered.</w:t>
      </w:r>
    </w:p>
    <w:p w14:paraId="05B8D976" w14:textId="77777777" w:rsidR="00D278B8" w:rsidRPr="00054FD7" w:rsidRDefault="00C661EE" w:rsidP="00266415">
      <w:pPr>
        <w:numPr>
          <w:ilvl w:val="0"/>
          <w:numId w:val="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054FD7">
        <w:rPr>
          <w:rFonts w:ascii="Arial" w:hAnsi="Arial" w:cs="Arial"/>
          <w:color w:val="010000"/>
          <w:sz w:val="20"/>
        </w:rPr>
        <w:t>Handling plan in case the share offering is not successful as expected:</w:t>
      </w:r>
    </w:p>
    <w:p w14:paraId="1F7B3CAA"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Minimum successful offering rate: Not stipulated. In case the number of shares registered to be offered is not fully distributed as expected and the amount of capital mobilized does not reach enough as expected, the General Meeting of Shareholders authorizes the Board of Directors to decide to supplement the missing capital through other forms of mobilization such as borrowing from credit institutions or from other organizations/individuals (if any) and/or adjusting capital use plans in accordance with legal regulations.</w:t>
      </w:r>
    </w:p>
    <w:p w14:paraId="55D31375" w14:textId="77777777" w:rsidR="00D278B8" w:rsidRPr="00054FD7" w:rsidRDefault="00C661EE" w:rsidP="00266415">
      <w:pPr>
        <w:numPr>
          <w:ilvl w:val="0"/>
          <w:numId w:val="1"/>
        </w:numPr>
        <w:pBdr>
          <w:top w:val="nil"/>
          <w:left w:val="nil"/>
          <w:bottom w:val="nil"/>
          <w:right w:val="nil"/>
          <w:between w:val="nil"/>
        </w:pBdr>
        <w:tabs>
          <w:tab w:val="left" w:pos="432"/>
          <w:tab w:val="left" w:pos="874"/>
        </w:tabs>
        <w:spacing w:after="120" w:line="360" w:lineRule="auto"/>
        <w:jc w:val="both"/>
        <w:rPr>
          <w:rFonts w:ascii="Arial" w:eastAsia="Arial" w:hAnsi="Arial" w:cs="Arial"/>
          <w:color w:val="010000"/>
          <w:sz w:val="20"/>
          <w:szCs w:val="20"/>
        </w:rPr>
      </w:pPr>
      <w:r w:rsidRPr="00054FD7">
        <w:rPr>
          <w:rFonts w:ascii="Arial" w:hAnsi="Arial" w:cs="Arial"/>
          <w:color w:val="010000"/>
          <w:sz w:val="20"/>
        </w:rPr>
        <w:t>Limit on offering rate to foreign shareholders:</w:t>
      </w:r>
    </w:p>
    <w:p w14:paraId="1D9E5735"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The charter of organization and operation of Song </w:t>
      </w:r>
      <w:proofErr w:type="gramStart"/>
      <w:r w:rsidRPr="00054FD7">
        <w:rPr>
          <w:rFonts w:ascii="Arial" w:hAnsi="Arial" w:cs="Arial"/>
          <w:color w:val="010000"/>
          <w:sz w:val="20"/>
        </w:rPr>
        <w:t>Da</w:t>
      </w:r>
      <w:proofErr w:type="gramEnd"/>
      <w:r w:rsidRPr="00054FD7">
        <w:rPr>
          <w:rFonts w:ascii="Arial" w:hAnsi="Arial" w:cs="Arial"/>
          <w:color w:val="010000"/>
          <w:sz w:val="20"/>
        </w:rPr>
        <w:t xml:space="preserve"> No. 11 JSC does not specifically stipulate share ownership limits for foreign shareholders. The ownership rate of foreigners at the company will comply with the provisions of Decree No. 155/2020/ND-CP dated December 31, 2020 of the Government detailing the implementation of a number of articles of the Law on Securities, Decree No. 31/2024/ND-CP dated March 26, 2024 of the Government detailing and guiding the implementation of a number of articles of the Investment Law; Circular No. 123/2015/TT-BTC dated August 19, 2015 of the Ministry of Finance on guiding foreign investment activities on the Vietnamese securities market, and international treaties to which Vietnam is a member.</w:t>
      </w:r>
    </w:p>
    <w:p w14:paraId="5E844EB7"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Based on Document No. 3445/UBCK-PTTT dated June 8, 2023 on the dossier announcing the maximum foreign ownership rate of Song </w:t>
      </w:r>
      <w:proofErr w:type="gramStart"/>
      <w:r w:rsidRPr="00054FD7">
        <w:rPr>
          <w:rFonts w:ascii="Arial" w:hAnsi="Arial" w:cs="Arial"/>
          <w:color w:val="010000"/>
          <w:sz w:val="20"/>
        </w:rPr>
        <w:t>Da</w:t>
      </w:r>
      <w:proofErr w:type="gramEnd"/>
      <w:r w:rsidRPr="00054FD7">
        <w:rPr>
          <w:rFonts w:ascii="Arial" w:hAnsi="Arial" w:cs="Arial"/>
          <w:color w:val="010000"/>
          <w:sz w:val="20"/>
        </w:rPr>
        <w:t xml:space="preserve"> No. 11 JSC, the maximum foreign ownership rate at the Company is 0%.</w:t>
      </w:r>
    </w:p>
    <w:p w14:paraId="14CCA0BE" w14:textId="77777777" w:rsidR="00D278B8" w:rsidRPr="00054FD7" w:rsidRDefault="00C661EE" w:rsidP="00266415">
      <w:pPr>
        <w:numPr>
          <w:ilvl w:val="0"/>
          <w:numId w:val="1"/>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54FD7">
        <w:rPr>
          <w:rFonts w:ascii="Arial" w:hAnsi="Arial" w:cs="Arial"/>
          <w:color w:val="010000"/>
          <w:sz w:val="20"/>
        </w:rPr>
        <w:t>Plan to ensure the share offering meets regulations on foreign ownership rate: The General Meeting of Shareholders authorized the Board of Directors to approve a plan to ensure that the share offering meets the regulations on foreign ownership rate in accordance with the actual situation when implementing the share offering.</w:t>
      </w:r>
    </w:p>
    <w:p w14:paraId="093F5FD6" w14:textId="77777777" w:rsidR="00D278B8" w:rsidRPr="00054FD7" w:rsidRDefault="00C661EE" w:rsidP="00266415">
      <w:pPr>
        <w:numPr>
          <w:ilvl w:val="0"/>
          <w:numId w:val="1"/>
        </w:numPr>
        <w:pBdr>
          <w:top w:val="nil"/>
          <w:left w:val="nil"/>
          <w:bottom w:val="nil"/>
          <w:right w:val="nil"/>
          <w:between w:val="nil"/>
        </w:pBdr>
        <w:tabs>
          <w:tab w:val="left" w:pos="432"/>
          <w:tab w:val="left" w:pos="879"/>
        </w:tabs>
        <w:spacing w:after="120" w:line="360" w:lineRule="auto"/>
        <w:jc w:val="both"/>
        <w:rPr>
          <w:rFonts w:ascii="Arial" w:eastAsia="Arial" w:hAnsi="Arial" w:cs="Arial"/>
          <w:color w:val="010000"/>
          <w:sz w:val="20"/>
          <w:szCs w:val="20"/>
        </w:rPr>
      </w:pPr>
      <w:r w:rsidRPr="00054FD7">
        <w:rPr>
          <w:rFonts w:ascii="Arial" w:hAnsi="Arial" w:cs="Arial"/>
          <w:color w:val="010000"/>
          <w:sz w:val="20"/>
        </w:rPr>
        <w:lastRenderedPageBreak/>
        <w:t>Conditions for transfer restrictions:</w:t>
      </w:r>
    </w:p>
    <w:p w14:paraId="5F4C3ACE" w14:textId="77777777" w:rsidR="00D278B8" w:rsidRPr="00054FD7" w:rsidRDefault="00C661EE" w:rsidP="00266415">
      <w:pPr>
        <w:numPr>
          <w:ilvl w:val="0"/>
          <w:numId w:val="4"/>
        </w:numPr>
        <w:pBdr>
          <w:top w:val="nil"/>
          <w:left w:val="nil"/>
          <w:bottom w:val="nil"/>
          <w:right w:val="nil"/>
          <w:between w:val="nil"/>
        </w:pBdr>
        <w:tabs>
          <w:tab w:val="left" w:pos="432"/>
          <w:tab w:val="left" w:pos="984"/>
        </w:tabs>
        <w:spacing w:after="120" w:line="360" w:lineRule="auto"/>
        <w:jc w:val="both"/>
        <w:rPr>
          <w:rFonts w:ascii="Arial" w:hAnsi="Arial" w:cs="Arial"/>
          <w:color w:val="010000"/>
          <w:sz w:val="20"/>
        </w:rPr>
      </w:pPr>
      <w:r w:rsidRPr="00054FD7">
        <w:rPr>
          <w:rFonts w:ascii="Arial" w:hAnsi="Arial" w:cs="Arial"/>
          <w:color w:val="010000"/>
          <w:sz w:val="20"/>
        </w:rPr>
        <w:t>Shares offered to existing shareholders at the rate of exercising the rights are not subject to transfer restrictions.</w:t>
      </w:r>
    </w:p>
    <w:p w14:paraId="0A78D52B" w14:textId="77777777" w:rsidR="00D278B8" w:rsidRPr="00054FD7" w:rsidRDefault="00C661EE" w:rsidP="00266415">
      <w:pPr>
        <w:numPr>
          <w:ilvl w:val="0"/>
          <w:numId w:val="4"/>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The number of fractional shares and remaining shares due to shareholders not exercising their purchasing rights that are offered to other subjects according to the decision of the Board of Directors are restricted from transfer within 01 </w:t>
      </w:r>
      <w:proofErr w:type="gramStart"/>
      <w:r w:rsidRPr="00054FD7">
        <w:rPr>
          <w:rFonts w:ascii="Arial" w:hAnsi="Arial" w:cs="Arial"/>
          <w:color w:val="010000"/>
          <w:sz w:val="20"/>
        </w:rPr>
        <w:t>year</w:t>
      </w:r>
      <w:proofErr w:type="gramEnd"/>
      <w:r w:rsidRPr="00054FD7">
        <w:rPr>
          <w:rFonts w:ascii="Arial" w:hAnsi="Arial" w:cs="Arial"/>
          <w:color w:val="010000"/>
          <w:sz w:val="20"/>
        </w:rPr>
        <w:t xml:space="preserve"> from the date of completion of the offering.</w:t>
      </w:r>
    </w:p>
    <w:p w14:paraId="58968E6A" w14:textId="77777777" w:rsidR="00D278B8" w:rsidRPr="00054FD7" w:rsidRDefault="00C661EE" w:rsidP="00266415">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054FD7">
        <w:rPr>
          <w:rFonts w:ascii="Arial" w:hAnsi="Arial" w:cs="Arial"/>
          <w:color w:val="010000"/>
          <w:sz w:val="20"/>
        </w:rPr>
        <w:t>Implementation time: Expected in 2024, or another time decided by the Board of Directors in accordance with the Company's business and investment situation. The share offering is carried out within 90 days and the offering extension period (if necessary) from the date of issuance of the Offering Registration Certificate by the State Securities Commission.</w:t>
      </w:r>
    </w:p>
    <w:p w14:paraId="22E25067" w14:textId="77777777" w:rsidR="00D278B8" w:rsidRPr="00054FD7" w:rsidRDefault="00C661EE" w:rsidP="00266415">
      <w:pPr>
        <w:numPr>
          <w:ilvl w:val="0"/>
          <w:numId w:val="1"/>
        </w:numPr>
        <w:pBdr>
          <w:top w:val="nil"/>
          <w:left w:val="nil"/>
          <w:bottom w:val="nil"/>
          <w:right w:val="nil"/>
          <w:between w:val="nil"/>
        </w:pBdr>
        <w:tabs>
          <w:tab w:val="left" w:pos="432"/>
          <w:tab w:val="left" w:pos="891"/>
        </w:tabs>
        <w:spacing w:after="120" w:line="360" w:lineRule="auto"/>
        <w:jc w:val="both"/>
        <w:rPr>
          <w:rFonts w:ascii="Arial" w:eastAsia="Arial" w:hAnsi="Arial" w:cs="Arial"/>
          <w:color w:val="010000"/>
          <w:sz w:val="20"/>
          <w:szCs w:val="20"/>
        </w:rPr>
      </w:pPr>
      <w:r w:rsidRPr="00054FD7">
        <w:rPr>
          <w:rFonts w:ascii="Arial" w:hAnsi="Arial" w:cs="Arial"/>
          <w:color w:val="010000"/>
          <w:sz w:val="20"/>
        </w:rPr>
        <w:t>Commitment to trading on the securities market: The Company commits to put additional offered shares into trading on the securities market within the time limit prescribed by law from the end of the offering.</w:t>
      </w:r>
    </w:p>
    <w:p w14:paraId="5F33355D" w14:textId="77777777" w:rsidR="00D278B8" w:rsidRPr="00054FD7" w:rsidRDefault="00C661EE" w:rsidP="00266415">
      <w:pPr>
        <w:keepNext/>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Plan for using capital obtained from the offering of shares</w:t>
      </w:r>
    </w:p>
    <w:p w14:paraId="4A932898" w14:textId="77777777" w:rsidR="00D278B8" w:rsidRPr="00054FD7" w:rsidRDefault="00C661EE" w:rsidP="00266415">
      <w:pPr>
        <w:numPr>
          <w:ilvl w:val="0"/>
          <w:numId w:val="4"/>
        </w:numPr>
        <w:pBdr>
          <w:top w:val="nil"/>
          <w:left w:val="nil"/>
          <w:bottom w:val="nil"/>
          <w:right w:val="nil"/>
          <w:between w:val="nil"/>
        </w:pBdr>
        <w:tabs>
          <w:tab w:val="left" w:pos="432"/>
          <w:tab w:val="left" w:pos="836"/>
        </w:tabs>
        <w:spacing w:after="120" w:line="360" w:lineRule="auto"/>
        <w:jc w:val="both"/>
        <w:rPr>
          <w:rFonts w:ascii="Arial" w:eastAsia="Arial" w:hAnsi="Arial" w:cs="Arial"/>
          <w:color w:val="010000"/>
          <w:sz w:val="20"/>
          <w:szCs w:val="20"/>
        </w:rPr>
      </w:pPr>
      <w:r w:rsidRPr="00054FD7">
        <w:rPr>
          <w:rFonts w:ascii="Arial" w:hAnsi="Arial" w:cs="Arial"/>
          <w:color w:val="010000"/>
          <w:sz w:val="20"/>
        </w:rPr>
        <w:t>The total expected proceeds from the offering is VND 235,644,929,000. All proceeds from the offering will be used by the Company for one and/or several of the following purposes: (1) Invest capital in subsidiaries, contribute capital to buy shares or capital contributions of Enterprises, Potential Companies and/or (2) Supplement working capital to serve production and business activities and/or (3) Paying bank loans and other due debts of the Company.</w:t>
      </w:r>
    </w:p>
    <w:p w14:paraId="0A893A12" w14:textId="77777777" w:rsidR="00D278B8" w:rsidRPr="00054FD7" w:rsidRDefault="00C661EE" w:rsidP="00266415">
      <w:pPr>
        <w:numPr>
          <w:ilvl w:val="0"/>
          <w:numId w:val="4"/>
        </w:numPr>
        <w:pBdr>
          <w:top w:val="nil"/>
          <w:left w:val="nil"/>
          <w:bottom w:val="nil"/>
          <w:right w:val="nil"/>
          <w:between w:val="nil"/>
        </w:pBdr>
        <w:tabs>
          <w:tab w:val="left" w:pos="432"/>
          <w:tab w:val="left" w:pos="841"/>
        </w:tabs>
        <w:spacing w:after="120" w:line="360" w:lineRule="auto"/>
        <w:jc w:val="both"/>
        <w:rPr>
          <w:rFonts w:ascii="Arial" w:eastAsia="Arial" w:hAnsi="Arial" w:cs="Arial"/>
          <w:color w:val="010000"/>
          <w:sz w:val="20"/>
          <w:szCs w:val="20"/>
        </w:rPr>
      </w:pPr>
      <w:r w:rsidRPr="00054FD7">
        <w:rPr>
          <w:rFonts w:ascii="Arial" w:hAnsi="Arial" w:cs="Arial"/>
          <w:color w:val="010000"/>
          <w:sz w:val="20"/>
        </w:rPr>
        <w:t>The General Meeting of Shareholders authorizes the Board of Directors of the Company based on the situation, business plan, investment capital needs, and proceeds from the offering to decide in detail the Plan for using the capital obtained from the offering, including and not limited to the allocation of capital for each purpose of capital use, selecting and prioritizing options and purposes for using capital obtained from the offering. The General Meeting of Shareholders authorizes the Board of Directors to decide on the selection of one or more contents of capital use based on the actual offering situation; Decide to adjust, supplement or change the plan to use capital obtained from the offering to ensure effective use of capital and benefits of the Company and shareholders. If there are any changes in capital use plan (if any), the Board of Directors shall report back at the nearest General Meeting of Shareholders.</w:t>
      </w:r>
    </w:p>
    <w:p w14:paraId="4D8578C3" w14:textId="77777777" w:rsidR="00D278B8" w:rsidRPr="00054FD7" w:rsidRDefault="00C661EE" w:rsidP="00266415">
      <w:pPr>
        <w:keepNext/>
        <w:numPr>
          <w:ilvl w:val="0"/>
          <w:numId w:val="2"/>
        </w:numPr>
        <w:pBdr>
          <w:top w:val="nil"/>
          <w:left w:val="nil"/>
          <w:bottom w:val="nil"/>
          <w:right w:val="nil"/>
          <w:between w:val="nil"/>
        </w:pBdr>
        <w:tabs>
          <w:tab w:val="left" w:pos="432"/>
          <w:tab w:val="left" w:pos="1084"/>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Registration for depository and listing of additional shares offered </w:t>
      </w:r>
    </w:p>
    <w:p w14:paraId="1476C1D6"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After completing the share offering to increase charter capital (including public share offering to existing shareholders and private placement), all shares offered to increase capital will be registered for additional securities at the Vietnam Securities Depository and Clearing Corporation and registered for listing on the Hanoi Stock Exchange in accordance with the provisions of current law.</w:t>
      </w:r>
    </w:p>
    <w:p w14:paraId="2AF6DEEC" w14:textId="77777777" w:rsidR="00D278B8" w:rsidRPr="00054FD7" w:rsidRDefault="00C661EE" w:rsidP="00266415">
      <w:pPr>
        <w:keepNext/>
        <w:numPr>
          <w:ilvl w:val="0"/>
          <w:numId w:val="2"/>
        </w:numPr>
        <w:pBdr>
          <w:top w:val="nil"/>
          <w:left w:val="nil"/>
          <w:bottom w:val="nil"/>
          <w:right w:val="nil"/>
          <w:between w:val="nil"/>
        </w:pBdr>
        <w:tabs>
          <w:tab w:val="left" w:pos="432"/>
          <w:tab w:val="left" w:pos="1124"/>
        </w:tabs>
        <w:spacing w:after="120" w:line="360" w:lineRule="auto"/>
        <w:jc w:val="both"/>
        <w:rPr>
          <w:rFonts w:ascii="Arial" w:eastAsia="Arial" w:hAnsi="Arial" w:cs="Arial"/>
          <w:color w:val="010000"/>
          <w:sz w:val="20"/>
          <w:szCs w:val="20"/>
        </w:rPr>
      </w:pPr>
      <w:r w:rsidRPr="00054FD7">
        <w:rPr>
          <w:rFonts w:ascii="Arial" w:hAnsi="Arial" w:cs="Arial"/>
          <w:color w:val="010000"/>
          <w:sz w:val="20"/>
        </w:rPr>
        <w:t>Changing business registration and amending the charter</w:t>
      </w:r>
    </w:p>
    <w:p w14:paraId="5BD2D5B4" w14:textId="77777777" w:rsidR="00D278B8" w:rsidRPr="00054FD7" w:rsidRDefault="00C661EE" w:rsidP="00266415">
      <w:pPr>
        <w:numPr>
          <w:ilvl w:val="0"/>
          <w:numId w:val="4"/>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Make changes to the Business Registration with the competent State management agency </w:t>
      </w:r>
      <w:r w:rsidRPr="00054FD7">
        <w:rPr>
          <w:rFonts w:ascii="Arial" w:hAnsi="Arial" w:cs="Arial"/>
          <w:color w:val="010000"/>
          <w:sz w:val="20"/>
        </w:rPr>
        <w:lastRenderedPageBreak/>
        <w:t>according to the new capital after the end of the share offering to increase capital.</w:t>
      </w:r>
    </w:p>
    <w:p w14:paraId="425D4FA7" w14:textId="77777777" w:rsidR="00D278B8" w:rsidRPr="00054FD7" w:rsidRDefault="00C661EE" w:rsidP="00266415">
      <w:pPr>
        <w:numPr>
          <w:ilvl w:val="0"/>
          <w:numId w:val="4"/>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054FD7">
        <w:rPr>
          <w:rFonts w:ascii="Arial" w:hAnsi="Arial" w:cs="Arial"/>
          <w:color w:val="010000"/>
          <w:sz w:val="20"/>
        </w:rPr>
        <w:t>Amend the Company's Charter of Operations regarding provisions on charter capital according to the actual amount of charter capital after the offering.</w:t>
      </w:r>
    </w:p>
    <w:p w14:paraId="10C59DC6" w14:textId="77777777" w:rsidR="00D278B8" w:rsidRPr="00054FD7" w:rsidRDefault="00C661EE" w:rsidP="00266415">
      <w:pPr>
        <w:keepNext/>
        <w:numPr>
          <w:ilvl w:val="0"/>
          <w:numId w:val="2"/>
        </w:numPr>
        <w:pBdr>
          <w:top w:val="nil"/>
          <w:left w:val="nil"/>
          <w:bottom w:val="nil"/>
          <w:right w:val="nil"/>
          <w:between w:val="nil"/>
        </w:pBdr>
        <w:tabs>
          <w:tab w:val="left" w:pos="432"/>
          <w:tab w:val="left" w:pos="959"/>
        </w:tabs>
        <w:spacing w:after="120" w:line="360" w:lineRule="auto"/>
        <w:jc w:val="both"/>
        <w:rPr>
          <w:rFonts w:ascii="Arial" w:eastAsia="Arial" w:hAnsi="Arial" w:cs="Arial"/>
          <w:color w:val="010000"/>
          <w:sz w:val="20"/>
          <w:szCs w:val="20"/>
        </w:rPr>
      </w:pPr>
      <w:r w:rsidRPr="00054FD7">
        <w:rPr>
          <w:rFonts w:ascii="Arial" w:hAnsi="Arial" w:cs="Arial"/>
          <w:color w:val="010000"/>
          <w:sz w:val="20"/>
        </w:rPr>
        <w:t>Authorization of the General Meeting of Shareholders to the Board of Directors</w:t>
      </w:r>
    </w:p>
    <w:p w14:paraId="0842822F" w14:textId="77777777" w:rsidR="00D278B8" w:rsidRPr="00054FD7" w:rsidRDefault="00C661EE" w:rsidP="00266415">
      <w:pPr>
        <w:numPr>
          <w:ilvl w:val="0"/>
          <w:numId w:val="4"/>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sidRPr="00054FD7">
        <w:rPr>
          <w:rFonts w:ascii="Arial" w:hAnsi="Arial" w:cs="Arial"/>
          <w:color w:val="010000"/>
          <w:sz w:val="20"/>
        </w:rPr>
        <w:t>Carry out procedures and work related to implementing the plan to offer shares to increase capital according to the provisions of law;</w:t>
      </w:r>
    </w:p>
    <w:p w14:paraId="7A8902F6" w14:textId="77777777" w:rsidR="00D278B8" w:rsidRPr="00054FD7" w:rsidRDefault="00C661EE" w:rsidP="00266415">
      <w:pPr>
        <w:numPr>
          <w:ilvl w:val="0"/>
          <w:numId w:val="4"/>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sidRPr="00054FD7">
        <w:rPr>
          <w:rFonts w:ascii="Arial" w:hAnsi="Arial" w:cs="Arial"/>
          <w:color w:val="010000"/>
          <w:sz w:val="20"/>
        </w:rPr>
        <w:t>Decide on a specific time to implement the share offering plan;</w:t>
      </w:r>
    </w:p>
    <w:p w14:paraId="754398EA" w14:textId="77777777" w:rsidR="00D278B8" w:rsidRPr="00054FD7" w:rsidRDefault="00C661EE" w:rsidP="00266415">
      <w:pPr>
        <w:numPr>
          <w:ilvl w:val="0"/>
          <w:numId w:val="4"/>
        </w:numPr>
        <w:pBdr>
          <w:top w:val="nil"/>
          <w:left w:val="nil"/>
          <w:bottom w:val="nil"/>
          <w:right w:val="nil"/>
          <w:between w:val="nil"/>
        </w:pBdr>
        <w:tabs>
          <w:tab w:val="left" w:pos="432"/>
          <w:tab w:val="left" w:pos="816"/>
        </w:tabs>
        <w:spacing w:after="120" w:line="360" w:lineRule="auto"/>
        <w:jc w:val="both"/>
        <w:rPr>
          <w:rFonts w:ascii="Arial" w:eastAsia="Arial" w:hAnsi="Arial" w:cs="Arial"/>
          <w:color w:val="010000"/>
          <w:sz w:val="20"/>
          <w:szCs w:val="20"/>
        </w:rPr>
      </w:pPr>
      <w:r w:rsidRPr="00054FD7">
        <w:rPr>
          <w:rFonts w:ascii="Arial" w:hAnsi="Arial" w:cs="Arial"/>
          <w:color w:val="010000"/>
          <w:sz w:val="20"/>
        </w:rPr>
        <w:t>Decide to amend, supplement, adjust and deploy detailed share offering plans at the request of the competent authority without consulting the General Meeting of Shareholders to protect the interests of shareholders, the Company and in accordance with the provisions of law and the Company's Charter;</w:t>
      </w:r>
    </w:p>
    <w:p w14:paraId="3D4E4B75" w14:textId="77777777" w:rsidR="00D278B8" w:rsidRPr="00054FD7" w:rsidRDefault="00C661EE" w:rsidP="00266415">
      <w:pPr>
        <w:numPr>
          <w:ilvl w:val="0"/>
          <w:numId w:val="4"/>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054FD7">
        <w:rPr>
          <w:rFonts w:ascii="Arial" w:hAnsi="Arial" w:cs="Arial"/>
          <w:color w:val="010000"/>
          <w:sz w:val="20"/>
        </w:rPr>
        <w:t>In case of necessity to meet capital sources for investment and business activities of the company, based on the actual situation of the offering, the General Meeting of Shareholders authorizes the Board of Directors to decide on the timing and completion of procedures according to regulations to implement share offering plans; Decide on plans and capital usage plans corresponding to the proceeds from the share offering.</w:t>
      </w:r>
    </w:p>
    <w:p w14:paraId="7FB1AA7B" w14:textId="77777777" w:rsidR="00D278B8" w:rsidRPr="00054FD7" w:rsidRDefault="00C661EE" w:rsidP="00266415">
      <w:pPr>
        <w:numPr>
          <w:ilvl w:val="0"/>
          <w:numId w:val="4"/>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054FD7">
        <w:rPr>
          <w:rFonts w:ascii="Arial" w:hAnsi="Arial" w:cs="Arial"/>
          <w:color w:val="010000"/>
          <w:sz w:val="20"/>
        </w:rPr>
        <w:t>Decide to adjust, amend and supplement the plan to use capital obtained from the share offering to increase capital and develop a plan to use capital in accordance with the company's business and investment activities; Balance capital sources to allocate and use the proceeds from the offering for reasonable purposes to improve capital use efficiency. Based on the actual situation of the offering, the Board of Directors is allowed to adjust, amend and supplement the offering purpose and capital use plan to ensure efficiency and benefits of shareholders, the Company and report back to the nearest General Meeting of Shareholders.</w:t>
      </w:r>
    </w:p>
    <w:p w14:paraId="5DE62EDD" w14:textId="77777777" w:rsidR="00D278B8" w:rsidRPr="00054FD7" w:rsidRDefault="00C661EE" w:rsidP="00266415">
      <w:pPr>
        <w:numPr>
          <w:ilvl w:val="0"/>
          <w:numId w:val="4"/>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054FD7">
        <w:rPr>
          <w:rFonts w:ascii="Arial" w:hAnsi="Arial" w:cs="Arial"/>
          <w:color w:val="010000"/>
          <w:sz w:val="20"/>
        </w:rPr>
        <w:t>In case of using capital obtained from the offering to contribute capital to purchase shares or capital contributions of other potential businesses or companies,</w:t>
      </w:r>
      <w:r w:rsidRPr="00054FD7">
        <w:rPr>
          <w:rFonts w:ascii="Arial" w:hAnsi="Arial" w:cs="Arial"/>
          <w:color w:val="010000"/>
          <w:sz w:val="20"/>
        </w:rPr>
        <w:br/>
        <w:t>the General Meeting of Shareholders authorizes the Board of Directors to decide on selecting businesses and companies to invest in purchasing shares and capital contributions; Decide on capital contribution rate, share purchase price, capital contribution and carry out relevant procedures according to regulations to complete the above content.</w:t>
      </w:r>
    </w:p>
    <w:p w14:paraId="62A0A9A0" w14:textId="77777777" w:rsidR="00D278B8" w:rsidRPr="00054FD7" w:rsidRDefault="00C661EE" w:rsidP="00266415">
      <w:pPr>
        <w:numPr>
          <w:ilvl w:val="0"/>
          <w:numId w:val="4"/>
        </w:numPr>
        <w:pBdr>
          <w:top w:val="nil"/>
          <w:left w:val="nil"/>
          <w:bottom w:val="nil"/>
          <w:right w:val="nil"/>
          <w:between w:val="nil"/>
        </w:pBdr>
        <w:tabs>
          <w:tab w:val="left" w:pos="432"/>
          <w:tab w:val="left" w:pos="807"/>
        </w:tabs>
        <w:spacing w:after="120" w:line="360" w:lineRule="auto"/>
        <w:jc w:val="both"/>
        <w:rPr>
          <w:rFonts w:ascii="Arial" w:eastAsia="Arial" w:hAnsi="Arial" w:cs="Arial"/>
          <w:color w:val="010000"/>
          <w:sz w:val="20"/>
          <w:szCs w:val="20"/>
        </w:rPr>
      </w:pPr>
      <w:r w:rsidRPr="00054FD7">
        <w:rPr>
          <w:rFonts w:ascii="Arial" w:hAnsi="Arial" w:cs="Arial"/>
          <w:color w:val="010000"/>
          <w:sz w:val="20"/>
        </w:rPr>
        <w:t>Decide on a solution in case of not mobilizing enough capital from the share offering (if any) to ensure benefits for the Company.</w:t>
      </w:r>
    </w:p>
    <w:p w14:paraId="48985B0E" w14:textId="36E332EF" w:rsidR="00D278B8" w:rsidRPr="00054FD7" w:rsidRDefault="00C661EE" w:rsidP="00266415">
      <w:pPr>
        <w:numPr>
          <w:ilvl w:val="0"/>
          <w:numId w:val="4"/>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Decide to carry out all relevant procedures to ensure the offering of shares to increase charter capital meets the foreign ownership rate, including but not limited to implementing procedures to limit foreign </w:t>
      </w:r>
      <w:r w:rsidR="000012EB" w:rsidRPr="00054FD7">
        <w:rPr>
          <w:rFonts w:ascii="Arial" w:hAnsi="Arial" w:cs="Arial"/>
          <w:color w:val="010000"/>
          <w:sz w:val="20"/>
        </w:rPr>
        <w:t>investors'</w:t>
      </w:r>
      <w:r w:rsidRPr="00054FD7">
        <w:rPr>
          <w:rFonts w:ascii="Arial" w:hAnsi="Arial" w:cs="Arial"/>
          <w:color w:val="010000"/>
          <w:sz w:val="20"/>
        </w:rPr>
        <w:t xml:space="preserve"> purchase before, during and after the Company's share offering;</w:t>
      </w:r>
    </w:p>
    <w:p w14:paraId="17EA1290" w14:textId="77777777" w:rsidR="00D278B8" w:rsidRPr="00054FD7" w:rsidRDefault="00C661EE" w:rsidP="00266415">
      <w:pPr>
        <w:numPr>
          <w:ilvl w:val="0"/>
          <w:numId w:val="4"/>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054FD7">
        <w:rPr>
          <w:rFonts w:ascii="Arial" w:hAnsi="Arial" w:cs="Arial"/>
          <w:color w:val="010000"/>
          <w:sz w:val="20"/>
        </w:rPr>
        <w:t>Proactively prepare and explain dossiers requesting permission to register for offering and send them to the State Securities Commission and relevant state management agencies;</w:t>
      </w:r>
    </w:p>
    <w:p w14:paraId="09D6D610" w14:textId="77777777" w:rsidR="00D278B8" w:rsidRPr="00054FD7" w:rsidRDefault="00C661EE" w:rsidP="00266415">
      <w:pPr>
        <w:numPr>
          <w:ilvl w:val="0"/>
          <w:numId w:val="4"/>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Carry out procedures to change business registration with the Department of Planning and </w:t>
      </w:r>
      <w:r w:rsidRPr="00054FD7">
        <w:rPr>
          <w:rFonts w:ascii="Arial" w:hAnsi="Arial" w:cs="Arial"/>
          <w:color w:val="010000"/>
          <w:sz w:val="20"/>
        </w:rPr>
        <w:lastRenderedPageBreak/>
        <w:t>Investment after completing the share offering for swapping;</w:t>
      </w:r>
    </w:p>
    <w:p w14:paraId="11DEDCB0" w14:textId="77777777" w:rsidR="00D278B8" w:rsidRPr="00054FD7" w:rsidRDefault="00C661EE" w:rsidP="00266415">
      <w:pPr>
        <w:numPr>
          <w:ilvl w:val="0"/>
          <w:numId w:val="4"/>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sidRPr="00054FD7">
        <w:rPr>
          <w:rFonts w:ascii="Arial" w:hAnsi="Arial" w:cs="Arial"/>
          <w:color w:val="010000"/>
          <w:sz w:val="20"/>
        </w:rPr>
        <w:t>Make adjustments and supplements to the Company's Charter and provisions on charter capital based on the actual results of the offering;</w:t>
      </w:r>
    </w:p>
    <w:p w14:paraId="2DC4FA3F" w14:textId="77777777" w:rsidR="00D278B8" w:rsidRPr="00054FD7" w:rsidRDefault="00C661EE" w:rsidP="00266415">
      <w:pPr>
        <w:numPr>
          <w:ilvl w:val="0"/>
          <w:numId w:val="4"/>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054FD7">
        <w:rPr>
          <w:rFonts w:ascii="Arial" w:hAnsi="Arial" w:cs="Arial"/>
          <w:color w:val="010000"/>
          <w:sz w:val="20"/>
        </w:rPr>
        <w:t>Carry out additional securities registration at Vietnam Securities Depository and Clearing Corporation, register for additional listing at the Hanoi Stock Exchange for the entire number of common shares successfully offered for sale;</w:t>
      </w:r>
    </w:p>
    <w:p w14:paraId="78C1001A" w14:textId="77777777" w:rsidR="00D278B8" w:rsidRPr="00054FD7" w:rsidRDefault="00C661EE" w:rsidP="00266415">
      <w:pPr>
        <w:numPr>
          <w:ilvl w:val="0"/>
          <w:numId w:val="4"/>
        </w:numPr>
        <w:pBdr>
          <w:top w:val="nil"/>
          <w:left w:val="nil"/>
          <w:bottom w:val="nil"/>
          <w:right w:val="nil"/>
          <w:between w:val="nil"/>
        </w:pBdr>
        <w:tabs>
          <w:tab w:val="left" w:pos="432"/>
          <w:tab w:val="left" w:pos="807"/>
        </w:tabs>
        <w:spacing w:after="120" w:line="360" w:lineRule="auto"/>
        <w:jc w:val="both"/>
        <w:rPr>
          <w:rFonts w:ascii="Arial" w:eastAsia="Arial" w:hAnsi="Arial" w:cs="Arial"/>
          <w:color w:val="010000"/>
          <w:sz w:val="20"/>
          <w:szCs w:val="20"/>
        </w:rPr>
      </w:pPr>
      <w:r w:rsidRPr="00054FD7">
        <w:rPr>
          <w:rFonts w:ascii="Arial" w:hAnsi="Arial" w:cs="Arial"/>
          <w:color w:val="010000"/>
          <w:sz w:val="20"/>
        </w:rPr>
        <w:t>Carry out other necessary procedures including but not limited to supplementing, amending and completing the Offering Plan as required by State management agencies and/or according to actual circumstances so that the implementation of the Mobilization Plan is successful, ensuring the rights of shareholders and the Company, and complies with current legal regulations.</w:t>
      </w:r>
    </w:p>
    <w:p w14:paraId="1F2DCEA6" w14:textId="77777777" w:rsidR="00D278B8" w:rsidRPr="00054FD7" w:rsidRDefault="00C661EE" w:rsidP="00266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4FD7">
        <w:rPr>
          <w:rFonts w:ascii="Arial" w:hAnsi="Arial" w:cs="Arial"/>
          <w:color w:val="010000"/>
          <w:sz w:val="20"/>
        </w:rPr>
        <w:t>‎‎Article 8. Approve the results of election of members of the Board of Directors of the Company for term V (2024 - 2029)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
        <w:gridCol w:w="8662"/>
      </w:tblGrid>
      <w:tr w:rsidR="00C661EE" w:rsidRPr="00054FD7" w14:paraId="7F40E609" w14:textId="77777777" w:rsidTr="00C661EE">
        <w:tc>
          <w:tcPr>
            <w:tcW w:w="197" w:type="pct"/>
            <w:shd w:val="clear" w:color="auto" w:fill="auto"/>
            <w:tcMar>
              <w:top w:w="0" w:type="dxa"/>
              <w:bottom w:w="0" w:type="dxa"/>
            </w:tcMar>
            <w:vAlign w:val="center"/>
          </w:tcPr>
          <w:p w14:paraId="3B5D6AAE"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No.</w:t>
            </w:r>
          </w:p>
        </w:tc>
        <w:tc>
          <w:tcPr>
            <w:tcW w:w="4803" w:type="pct"/>
            <w:shd w:val="clear" w:color="auto" w:fill="auto"/>
            <w:tcMar>
              <w:top w:w="0" w:type="dxa"/>
              <w:bottom w:w="0" w:type="dxa"/>
            </w:tcMar>
            <w:vAlign w:val="center"/>
          </w:tcPr>
          <w:p w14:paraId="09D26DC8"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Full name</w:t>
            </w:r>
          </w:p>
        </w:tc>
      </w:tr>
      <w:tr w:rsidR="00C661EE" w:rsidRPr="00054FD7" w14:paraId="3BDED687" w14:textId="77777777" w:rsidTr="00C661EE">
        <w:tc>
          <w:tcPr>
            <w:tcW w:w="197" w:type="pct"/>
            <w:shd w:val="clear" w:color="auto" w:fill="auto"/>
            <w:tcMar>
              <w:top w:w="0" w:type="dxa"/>
              <w:bottom w:w="0" w:type="dxa"/>
            </w:tcMar>
            <w:vAlign w:val="center"/>
          </w:tcPr>
          <w:p w14:paraId="77C5DEA1" w14:textId="1A934153"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1</w:t>
            </w:r>
          </w:p>
        </w:tc>
        <w:tc>
          <w:tcPr>
            <w:tcW w:w="4803" w:type="pct"/>
            <w:shd w:val="clear" w:color="auto" w:fill="auto"/>
            <w:tcMar>
              <w:top w:w="0" w:type="dxa"/>
              <w:bottom w:w="0" w:type="dxa"/>
            </w:tcMar>
            <w:vAlign w:val="center"/>
          </w:tcPr>
          <w:p w14:paraId="7CFAADF6"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Mr. Nguyen Van </w:t>
            </w:r>
            <w:proofErr w:type="spellStart"/>
            <w:r w:rsidRPr="00054FD7">
              <w:rPr>
                <w:rFonts w:ascii="Arial" w:hAnsi="Arial" w:cs="Arial"/>
                <w:color w:val="010000"/>
                <w:sz w:val="20"/>
              </w:rPr>
              <w:t>Hieu</w:t>
            </w:r>
            <w:proofErr w:type="spellEnd"/>
          </w:p>
        </w:tc>
      </w:tr>
      <w:tr w:rsidR="00C661EE" w:rsidRPr="00054FD7" w14:paraId="2D37A5FE" w14:textId="77777777" w:rsidTr="00C661EE">
        <w:tc>
          <w:tcPr>
            <w:tcW w:w="197" w:type="pct"/>
            <w:shd w:val="clear" w:color="auto" w:fill="auto"/>
            <w:tcMar>
              <w:top w:w="0" w:type="dxa"/>
              <w:bottom w:w="0" w:type="dxa"/>
            </w:tcMar>
            <w:vAlign w:val="center"/>
          </w:tcPr>
          <w:p w14:paraId="6ED8CB63" w14:textId="417E38E3"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2</w:t>
            </w:r>
          </w:p>
        </w:tc>
        <w:tc>
          <w:tcPr>
            <w:tcW w:w="4803" w:type="pct"/>
            <w:shd w:val="clear" w:color="auto" w:fill="auto"/>
            <w:tcMar>
              <w:top w:w="0" w:type="dxa"/>
              <w:bottom w:w="0" w:type="dxa"/>
            </w:tcMar>
            <w:vAlign w:val="center"/>
          </w:tcPr>
          <w:p w14:paraId="0DFF86B6"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Mr. Dao Viet Hung</w:t>
            </w:r>
          </w:p>
        </w:tc>
      </w:tr>
      <w:tr w:rsidR="00C661EE" w:rsidRPr="00054FD7" w14:paraId="3D98C93D" w14:textId="77777777" w:rsidTr="00C661EE">
        <w:tc>
          <w:tcPr>
            <w:tcW w:w="197" w:type="pct"/>
            <w:shd w:val="clear" w:color="auto" w:fill="auto"/>
            <w:tcMar>
              <w:top w:w="0" w:type="dxa"/>
              <w:bottom w:w="0" w:type="dxa"/>
            </w:tcMar>
            <w:vAlign w:val="center"/>
          </w:tcPr>
          <w:p w14:paraId="4AE7DF9C" w14:textId="51127C33"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3</w:t>
            </w:r>
          </w:p>
        </w:tc>
        <w:tc>
          <w:tcPr>
            <w:tcW w:w="4803" w:type="pct"/>
            <w:shd w:val="clear" w:color="auto" w:fill="auto"/>
            <w:tcMar>
              <w:top w:w="0" w:type="dxa"/>
              <w:bottom w:w="0" w:type="dxa"/>
            </w:tcMar>
            <w:vAlign w:val="center"/>
          </w:tcPr>
          <w:p w14:paraId="3C7A3173"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Mr. Nguyen Van Son</w:t>
            </w:r>
          </w:p>
        </w:tc>
      </w:tr>
      <w:tr w:rsidR="00C661EE" w:rsidRPr="00054FD7" w14:paraId="36A6E494" w14:textId="77777777" w:rsidTr="00C661EE">
        <w:tc>
          <w:tcPr>
            <w:tcW w:w="197" w:type="pct"/>
            <w:shd w:val="clear" w:color="auto" w:fill="auto"/>
            <w:tcMar>
              <w:top w:w="0" w:type="dxa"/>
              <w:bottom w:w="0" w:type="dxa"/>
            </w:tcMar>
            <w:vAlign w:val="center"/>
          </w:tcPr>
          <w:p w14:paraId="296D0759"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4</w:t>
            </w:r>
          </w:p>
        </w:tc>
        <w:tc>
          <w:tcPr>
            <w:tcW w:w="4803" w:type="pct"/>
            <w:shd w:val="clear" w:color="auto" w:fill="auto"/>
            <w:tcMar>
              <w:top w:w="0" w:type="dxa"/>
              <w:bottom w:w="0" w:type="dxa"/>
            </w:tcMar>
            <w:vAlign w:val="center"/>
          </w:tcPr>
          <w:p w14:paraId="56BFA12B"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Mr. Le Anh Trinh</w:t>
            </w:r>
          </w:p>
        </w:tc>
      </w:tr>
      <w:tr w:rsidR="00C661EE" w:rsidRPr="00054FD7" w14:paraId="63782EC0" w14:textId="77777777" w:rsidTr="00C661EE">
        <w:tc>
          <w:tcPr>
            <w:tcW w:w="197" w:type="pct"/>
            <w:shd w:val="clear" w:color="auto" w:fill="auto"/>
            <w:tcMar>
              <w:top w:w="0" w:type="dxa"/>
              <w:bottom w:w="0" w:type="dxa"/>
            </w:tcMar>
            <w:vAlign w:val="center"/>
          </w:tcPr>
          <w:p w14:paraId="3B9BDC34"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5</w:t>
            </w:r>
          </w:p>
        </w:tc>
        <w:tc>
          <w:tcPr>
            <w:tcW w:w="4803" w:type="pct"/>
            <w:shd w:val="clear" w:color="auto" w:fill="auto"/>
            <w:tcMar>
              <w:top w:w="0" w:type="dxa"/>
              <w:bottom w:w="0" w:type="dxa"/>
            </w:tcMar>
            <w:vAlign w:val="center"/>
          </w:tcPr>
          <w:p w14:paraId="655B99F2"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Mr. Vu </w:t>
            </w:r>
            <w:proofErr w:type="spellStart"/>
            <w:r w:rsidRPr="00054FD7">
              <w:rPr>
                <w:rFonts w:ascii="Arial" w:hAnsi="Arial" w:cs="Arial"/>
                <w:color w:val="010000"/>
                <w:sz w:val="20"/>
              </w:rPr>
              <w:t>Trong</w:t>
            </w:r>
            <w:proofErr w:type="spellEnd"/>
            <w:r w:rsidRPr="00054FD7">
              <w:rPr>
                <w:rFonts w:ascii="Arial" w:hAnsi="Arial" w:cs="Arial"/>
                <w:color w:val="010000"/>
                <w:sz w:val="20"/>
              </w:rPr>
              <w:t xml:space="preserve"> </w:t>
            </w:r>
            <w:proofErr w:type="spellStart"/>
            <w:r w:rsidRPr="00054FD7">
              <w:rPr>
                <w:rFonts w:ascii="Arial" w:hAnsi="Arial" w:cs="Arial"/>
                <w:color w:val="010000"/>
                <w:sz w:val="20"/>
              </w:rPr>
              <w:t>Vinh</w:t>
            </w:r>
            <w:proofErr w:type="spellEnd"/>
          </w:p>
        </w:tc>
      </w:tr>
    </w:tbl>
    <w:p w14:paraId="14A66BC5"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‎‎Article 9. Approve the results of election of members of the Company's Supervisory Board for term V (2024 - 2029)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
        <w:gridCol w:w="8662"/>
      </w:tblGrid>
      <w:tr w:rsidR="00C661EE" w:rsidRPr="00054FD7" w14:paraId="710D41B5" w14:textId="77777777" w:rsidTr="00C661EE">
        <w:tc>
          <w:tcPr>
            <w:tcW w:w="197" w:type="pct"/>
            <w:shd w:val="clear" w:color="auto" w:fill="auto"/>
            <w:tcMar>
              <w:top w:w="0" w:type="dxa"/>
              <w:bottom w:w="0" w:type="dxa"/>
            </w:tcMar>
            <w:vAlign w:val="center"/>
          </w:tcPr>
          <w:p w14:paraId="4F812D3F"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No.</w:t>
            </w:r>
          </w:p>
        </w:tc>
        <w:tc>
          <w:tcPr>
            <w:tcW w:w="4803" w:type="pct"/>
            <w:shd w:val="clear" w:color="auto" w:fill="auto"/>
            <w:tcMar>
              <w:top w:w="0" w:type="dxa"/>
              <w:bottom w:w="0" w:type="dxa"/>
            </w:tcMar>
            <w:vAlign w:val="center"/>
          </w:tcPr>
          <w:p w14:paraId="29B1AB12"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Full name</w:t>
            </w:r>
          </w:p>
        </w:tc>
      </w:tr>
      <w:tr w:rsidR="00C661EE" w:rsidRPr="00054FD7" w14:paraId="1F90C662" w14:textId="77777777" w:rsidTr="00C661EE">
        <w:tc>
          <w:tcPr>
            <w:tcW w:w="197" w:type="pct"/>
            <w:shd w:val="clear" w:color="auto" w:fill="auto"/>
            <w:tcMar>
              <w:top w:w="0" w:type="dxa"/>
              <w:bottom w:w="0" w:type="dxa"/>
            </w:tcMar>
            <w:vAlign w:val="center"/>
          </w:tcPr>
          <w:p w14:paraId="249EBD08"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1</w:t>
            </w:r>
          </w:p>
        </w:tc>
        <w:tc>
          <w:tcPr>
            <w:tcW w:w="4803" w:type="pct"/>
            <w:shd w:val="clear" w:color="auto" w:fill="auto"/>
            <w:tcMar>
              <w:top w:w="0" w:type="dxa"/>
              <w:bottom w:w="0" w:type="dxa"/>
            </w:tcMar>
            <w:vAlign w:val="center"/>
          </w:tcPr>
          <w:p w14:paraId="78C6B48B"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Mr. Bui </w:t>
            </w:r>
            <w:proofErr w:type="spellStart"/>
            <w:r w:rsidRPr="00054FD7">
              <w:rPr>
                <w:rFonts w:ascii="Arial" w:hAnsi="Arial" w:cs="Arial"/>
                <w:color w:val="010000"/>
                <w:sz w:val="20"/>
              </w:rPr>
              <w:t>Quang</w:t>
            </w:r>
            <w:proofErr w:type="spellEnd"/>
            <w:r w:rsidRPr="00054FD7">
              <w:rPr>
                <w:rFonts w:ascii="Arial" w:hAnsi="Arial" w:cs="Arial"/>
                <w:color w:val="010000"/>
                <w:sz w:val="20"/>
              </w:rPr>
              <w:t xml:space="preserve"> Chung</w:t>
            </w:r>
          </w:p>
        </w:tc>
      </w:tr>
      <w:tr w:rsidR="00C661EE" w:rsidRPr="00054FD7" w14:paraId="1070916A" w14:textId="77777777" w:rsidTr="00C661EE">
        <w:tc>
          <w:tcPr>
            <w:tcW w:w="197" w:type="pct"/>
            <w:shd w:val="clear" w:color="auto" w:fill="auto"/>
            <w:tcMar>
              <w:top w:w="0" w:type="dxa"/>
              <w:bottom w:w="0" w:type="dxa"/>
            </w:tcMar>
            <w:vAlign w:val="center"/>
          </w:tcPr>
          <w:p w14:paraId="101756C6"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2</w:t>
            </w:r>
          </w:p>
        </w:tc>
        <w:tc>
          <w:tcPr>
            <w:tcW w:w="4803" w:type="pct"/>
            <w:shd w:val="clear" w:color="auto" w:fill="auto"/>
            <w:tcMar>
              <w:top w:w="0" w:type="dxa"/>
              <w:bottom w:w="0" w:type="dxa"/>
            </w:tcMar>
            <w:vAlign w:val="center"/>
          </w:tcPr>
          <w:p w14:paraId="6A68B41B"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Mr. Nguyen Truong </w:t>
            </w:r>
            <w:proofErr w:type="spellStart"/>
            <w:r w:rsidRPr="00054FD7">
              <w:rPr>
                <w:rFonts w:ascii="Arial" w:hAnsi="Arial" w:cs="Arial"/>
                <w:color w:val="010000"/>
                <w:sz w:val="20"/>
              </w:rPr>
              <w:t>Thinh</w:t>
            </w:r>
            <w:proofErr w:type="spellEnd"/>
          </w:p>
        </w:tc>
      </w:tr>
      <w:tr w:rsidR="00C661EE" w:rsidRPr="00054FD7" w14:paraId="027BEB5C" w14:textId="77777777" w:rsidTr="00C661EE">
        <w:tc>
          <w:tcPr>
            <w:tcW w:w="197" w:type="pct"/>
            <w:shd w:val="clear" w:color="auto" w:fill="auto"/>
            <w:tcMar>
              <w:top w:w="0" w:type="dxa"/>
              <w:bottom w:w="0" w:type="dxa"/>
            </w:tcMar>
            <w:vAlign w:val="center"/>
          </w:tcPr>
          <w:p w14:paraId="49873EF0"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3</w:t>
            </w:r>
          </w:p>
        </w:tc>
        <w:tc>
          <w:tcPr>
            <w:tcW w:w="4803" w:type="pct"/>
            <w:shd w:val="clear" w:color="auto" w:fill="auto"/>
            <w:tcMar>
              <w:top w:w="0" w:type="dxa"/>
              <w:bottom w:w="0" w:type="dxa"/>
            </w:tcMar>
            <w:vAlign w:val="center"/>
          </w:tcPr>
          <w:p w14:paraId="64865633" w14:textId="77777777" w:rsidR="00C661EE"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Mr. Doan Hai </w:t>
            </w:r>
            <w:proofErr w:type="spellStart"/>
            <w:r w:rsidRPr="00054FD7">
              <w:rPr>
                <w:rFonts w:ascii="Arial" w:hAnsi="Arial" w:cs="Arial"/>
                <w:color w:val="010000"/>
                <w:sz w:val="20"/>
              </w:rPr>
              <w:t>Trung</w:t>
            </w:r>
            <w:proofErr w:type="spellEnd"/>
          </w:p>
        </w:tc>
      </w:tr>
    </w:tbl>
    <w:p w14:paraId="6700CA83"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‎‎Article 10. The Company's General Meeting of Shareholders assigned the Company's Board of Directors to deploy and implement the contents approved by the General Meeting of Shareholders in accordance with the provisions of Law, the Company Charter and report the implementation results at the next Annual General Meeting of Shareholders</w:t>
      </w:r>
      <w:bookmarkStart w:id="0" w:name="_GoBack"/>
      <w:bookmarkEnd w:id="0"/>
      <w:r w:rsidRPr="00054FD7">
        <w:rPr>
          <w:rFonts w:ascii="Arial" w:hAnsi="Arial" w:cs="Arial"/>
          <w:color w:val="010000"/>
          <w:sz w:val="20"/>
        </w:rPr>
        <w:t>.</w:t>
      </w:r>
    </w:p>
    <w:p w14:paraId="2465F63C"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‎‎Article 11. This General Mandate has been approved by the General Meeting of Shareholders of Song </w:t>
      </w:r>
      <w:proofErr w:type="gramStart"/>
      <w:r w:rsidRPr="00054FD7">
        <w:rPr>
          <w:rFonts w:ascii="Arial" w:hAnsi="Arial" w:cs="Arial"/>
          <w:color w:val="010000"/>
          <w:sz w:val="20"/>
        </w:rPr>
        <w:t>Da</w:t>
      </w:r>
      <w:proofErr w:type="gramEnd"/>
      <w:r w:rsidRPr="00054FD7">
        <w:rPr>
          <w:rFonts w:ascii="Arial" w:hAnsi="Arial" w:cs="Arial"/>
          <w:color w:val="010000"/>
          <w:sz w:val="20"/>
        </w:rPr>
        <w:t xml:space="preserve"> No. 11 JSC and takes effect from the date of signing.</w:t>
      </w:r>
    </w:p>
    <w:p w14:paraId="76A422D3" w14:textId="77777777" w:rsidR="00D278B8" w:rsidRPr="00054FD7" w:rsidRDefault="00C661EE" w:rsidP="00266415">
      <w:pPr>
        <w:pBdr>
          <w:top w:val="nil"/>
          <w:left w:val="nil"/>
          <w:bottom w:val="nil"/>
          <w:right w:val="nil"/>
          <w:between w:val="nil"/>
        </w:pBdr>
        <w:spacing w:after="120" w:line="360" w:lineRule="auto"/>
        <w:jc w:val="both"/>
        <w:rPr>
          <w:rFonts w:ascii="Arial" w:eastAsia="Arial" w:hAnsi="Arial" w:cs="Arial"/>
          <w:color w:val="010000"/>
          <w:sz w:val="20"/>
          <w:szCs w:val="20"/>
        </w:rPr>
      </w:pPr>
      <w:r w:rsidRPr="00054FD7">
        <w:rPr>
          <w:rFonts w:ascii="Arial" w:hAnsi="Arial" w:cs="Arial"/>
          <w:color w:val="010000"/>
          <w:sz w:val="20"/>
        </w:rPr>
        <w:t xml:space="preserve">This General Mandate was approved in full by the Annual General Meeting of Shareholders 2024 of Song </w:t>
      </w:r>
      <w:proofErr w:type="gramStart"/>
      <w:r w:rsidRPr="00054FD7">
        <w:rPr>
          <w:rFonts w:ascii="Arial" w:hAnsi="Arial" w:cs="Arial"/>
          <w:color w:val="010000"/>
          <w:sz w:val="20"/>
        </w:rPr>
        <w:t>Da</w:t>
      </w:r>
      <w:proofErr w:type="gramEnd"/>
      <w:r w:rsidRPr="00054FD7">
        <w:rPr>
          <w:rFonts w:ascii="Arial" w:hAnsi="Arial" w:cs="Arial"/>
          <w:color w:val="010000"/>
          <w:sz w:val="20"/>
        </w:rPr>
        <w:t xml:space="preserve"> No. 11 JSC at the meeting.</w:t>
      </w:r>
    </w:p>
    <w:sectPr w:rsidR="00D278B8" w:rsidRPr="00054FD7" w:rsidSect="00C661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6507"/>
    <w:multiLevelType w:val="multilevel"/>
    <w:tmpl w:val="2E6423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9E21BD"/>
    <w:multiLevelType w:val="multilevel"/>
    <w:tmpl w:val="7DACCAA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53DB1"/>
    <w:multiLevelType w:val="multilevel"/>
    <w:tmpl w:val="BF2A2D3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BE82330"/>
    <w:multiLevelType w:val="multilevel"/>
    <w:tmpl w:val="4AEE23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354670"/>
    <w:multiLevelType w:val="multilevel"/>
    <w:tmpl w:val="D79E8524"/>
    <w:lvl w:ilvl="0">
      <w:start w:val="3"/>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5B7B71"/>
    <w:multiLevelType w:val="multilevel"/>
    <w:tmpl w:val="DEE450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8"/>
    <w:rsid w:val="000012EB"/>
    <w:rsid w:val="00054FD7"/>
    <w:rsid w:val="00266415"/>
    <w:rsid w:val="004A1EAE"/>
    <w:rsid w:val="00B10FC6"/>
    <w:rsid w:val="00BD648D"/>
    <w:rsid w:val="00C661EE"/>
    <w:rsid w:val="00D278B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F2E5F"/>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4"/>
      <w:szCs w:val="6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Footnote0">
    <w:name w:val="Footnote"/>
    <w:basedOn w:val="Normal"/>
    <w:link w:val="Footnote"/>
    <w:rPr>
      <w:rFonts w:ascii="Times New Roman" w:eastAsia="Times New Roman" w:hAnsi="Times New Roman" w:cs="Times New Roman"/>
      <w:sz w:val="20"/>
      <w:szCs w:val="20"/>
    </w:rPr>
  </w:style>
  <w:style w:type="paragraph" w:customStyle="1" w:styleId="Heading11">
    <w:name w:val="Heading #1"/>
    <w:basedOn w:val="Normal"/>
    <w:link w:val="Heading10"/>
    <w:pPr>
      <w:spacing w:line="235" w:lineRule="auto"/>
      <w:outlineLvl w:val="0"/>
    </w:pPr>
    <w:rPr>
      <w:rFonts w:ascii="Arial" w:eastAsia="Arial" w:hAnsi="Arial" w:cs="Arial"/>
      <w:sz w:val="64"/>
      <w:szCs w:val="64"/>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1"/>
      <w:szCs w:val="11"/>
    </w:rPr>
  </w:style>
  <w:style w:type="paragraph" w:customStyle="1" w:styleId="Heading21">
    <w:name w:val="Heading #2"/>
    <w:basedOn w:val="Normal"/>
    <w:link w:val="Heading20"/>
    <w:pPr>
      <w:ind w:firstLine="59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62" w:lineRule="auto"/>
      <w:ind w:firstLine="52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F6BC8"/>
    <w:rPr>
      <w:color w:val="808080"/>
    </w:rPr>
  </w:style>
  <w:style w:type="table" w:styleId="TableGrid">
    <w:name w:val="Table Grid"/>
    <w:basedOn w:val="TableNormal"/>
    <w:uiPriority w:val="39"/>
    <w:rsid w:val="007F6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AW4bSQWdFdF3GRgNDttUmBMSkg==">CgMxLjA4AHIhMXR0ZXdnM05sb1RIbHZ4N3VWcHlabjNrQldKWFczdzVW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2915</Words>
  <Characters>16621</Characters>
  <Application>Microsoft Office Word</Application>
  <DocSecurity>0</DocSecurity>
  <Lines>138</Lines>
  <Paragraphs>38</Paragraphs>
  <ScaleCrop>false</ScaleCrop>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2024-03-20T02:00:00Z</dcterms:created>
  <dcterms:modified xsi:type="dcterms:W3CDTF">2024-03-21T09:31:00Z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8c27f0916c93e0a33a1ee8f69199ee5d9affb6fbc78d2f2893c17c744901bb67</vt:lpwstr>
  </property>
</Properties>
</file>