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C180527" w:rsidR="00CD30A6" w:rsidRPr="00361EC3" w:rsidRDefault="00DE7D62" w:rsidP="00B75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61EC3">
        <w:rPr>
          <w:rFonts w:ascii="Arial" w:hAnsi="Arial" w:cs="Arial"/>
          <w:b/>
          <w:color w:val="010000"/>
          <w:sz w:val="20"/>
        </w:rPr>
        <w:t xml:space="preserve">SPD: Explanation </w:t>
      </w:r>
      <w:r w:rsidR="0037284F" w:rsidRPr="00361EC3">
        <w:rPr>
          <w:rFonts w:ascii="Arial" w:hAnsi="Arial" w:cs="Arial"/>
          <w:b/>
          <w:color w:val="010000"/>
          <w:sz w:val="20"/>
        </w:rPr>
        <w:t>on</w:t>
      </w:r>
      <w:r w:rsidRPr="00361EC3">
        <w:rPr>
          <w:rFonts w:ascii="Arial" w:hAnsi="Arial" w:cs="Arial"/>
          <w:b/>
          <w:color w:val="010000"/>
          <w:sz w:val="20"/>
        </w:rPr>
        <w:t xml:space="preserve"> </w:t>
      </w:r>
      <w:r w:rsidR="00B756C1">
        <w:rPr>
          <w:rFonts w:ascii="Arial" w:hAnsi="Arial" w:cs="Arial"/>
          <w:b/>
          <w:color w:val="010000"/>
          <w:sz w:val="20"/>
        </w:rPr>
        <w:t>SPD stock under alert</w:t>
      </w:r>
    </w:p>
    <w:p w14:paraId="00000002" w14:textId="77777777" w:rsidR="00CD30A6" w:rsidRPr="00361EC3" w:rsidRDefault="00DE7D62" w:rsidP="00B75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EC3">
        <w:rPr>
          <w:rFonts w:ascii="Arial" w:hAnsi="Arial" w:cs="Arial"/>
          <w:color w:val="010000"/>
          <w:sz w:val="20"/>
        </w:rPr>
        <w:t xml:space="preserve">On March 12, 2024, </w:t>
      </w:r>
      <w:proofErr w:type="spellStart"/>
      <w:r w:rsidRPr="00361EC3">
        <w:rPr>
          <w:rFonts w:ascii="Arial" w:hAnsi="Arial" w:cs="Arial"/>
          <w:color w:val="010000"/>
          <w:sz w:val="20"/>
        </w:rPr>
        <w:t>Danang</w:t>
      </w:r>
      <w:proofErr w:type="spellEnd"/>
      <w:r w:rsidRPr="00361EC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61EC3">
        <w:rPr>
          <w:rFonts w:ascii="Arial" w:hAnsi="Arial" w:cs="Arial"/>
          <w:color w:val="010000"/>
          <w:sz w:val="20"/>
        </w:rPr>
        <w:t>Seaproducts</w:t>
      </w:r>
      <w:proofErr w:type="spellEnd"/>
      <w:r w:rsidRPr="00361EC3">
        <w:rPr>
          <w:rFonts w:ascii="Arial" w:hAnsi="Arial" w:cs="Arial"/>
          <w:color w:val="010000"/>
          <w:sz w:val="20"/>
        </w:rPr>
        <w:t xml:space="preserve"> Import-Export Corporation announced Official Dispatch No. 17/CV-CT as follows: </w:t>
      </w:r>
    </w:p>
    <w:p w14:paraId="00000005" w14:textId="6DCE9EDB" w:rsidR="00CD30A6" w:rsidRPr="00361EC3" w:rsidRDefault="00DE7D62" w:rsidP="00B75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EC3">
        <w:rPr>
          <w:rFonts w:ascii="Arial" w:hAnsi="Arial" w:cs="Arial"/>
          <w:color w:val="010000"/>
          <w:sz w:val="20"/>
        </w:rPr>
        <w:t xml:space="preserve">Reasons for being placed </w:t>
      </w:r>
      <w:r w:rsidR="0037284F" w:rsidRPr="00361EC3">
        <w:rPr>
          <w:rFonts w:ascii="Arial" w:hAnsi="Arial" w:cs="Arial"/>
          <w:color w:val="010000"/>
          <w:sz w:val="20"/>
        </w:rPr>
        <w:t>under</w:t>
      </w:r>
      <w:r w:rsidR="00B756C1">
        <w:rPr>
          <w:rFonts w:ascii="Arial" w:hAnsi="Arial" w:cs="Arial"/>
          <w:color w:val="010000"/>
          <w:sz w:val="20"/>
        </w:rPr>
        <w:t xml:space="preserve"> warning: The A</w:t>
      </w:r>
      <w:r w:rsidRPr="00361EC3">
        <w:rPr>
          <w:rFonts w:ascii="Arial" w:hAnsi="Arial" w:cs="Arial"/>
          <w:color w:val="010000"/>
          <w:sz w:val="20"/>
        </w:rPr>
        <w:t xml:space="preserve">nnual </w:t>
      </w:r>
      <w:r w:rsidR="0037284F" w:rsidRPr="00361EC3">
        <w:rPr>
          <w:rFonts w:ascii="Arial" w:hAnsi="Arial" w:cs="Arial"/>
          <w:color w:val="010000"/>
          <w:sz w:val="20"/>
        </w:rPr>
        <w:t>Financial Statements</w:t>
      </w:r>
      <w:r w:rsidRPr="00361EC3">
        <w:rPr>
          <w:rFonts w:ascii="Arial" w:hAnsi="Arial" w:cs="Arial"/>
          <w:color w:val="010000"/>
          <w:sz w:val="20"/>
        </w:rPr>
        <w:t xml:space="preserve"> </w:t>
      </w:r>
      <w:r w:rsidR="0037284F" w:rsidRPr="00361EC3">
        <w:rPr>
          <w:rFonts w:ascii="Arial" w:hAnsi="Arial" w:cs="Arial"/>
          <w:color w:val="010000"/>
          <w:sz w:val="20"/>
        </w:rPr>
        <w:t>were given qualified opinions</w:t>
      </w:r>
      <w:r w:rsidRPr="00361EC3">
        <w:rPr>
          <w:rFonts w:ascii="Arial" w:hAnsi="Arial" w:cs="Arial"/>
          <w:color w:val="010000"/>
          <w:sz w:val="20"/>
        </w:rPr>
        <w:t xml:space="preserve"> for 03 consecutive years.</w:t>
      </w:r>
    </w:p>
    <w:p w14:paraId="00000006" w14:textId="43819D9F" w:rsidR="00CD30A6" w:rsidRPr="00361EC3" w:rsidRDefault="00DE7D62" w:rsidP="00B75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EC3">
        <w:rPr>
          <w:rFonts w:ascii="Arial" w:hAnsi="Arial" w:cs="Arial"/>
          <w:color w:val="010000"/>
          <w:sz w:val="20"/>
        </w:rPr>
        <w:t xml:space="preserve">Regarding </w:t>
      </w:r>
      <w:r w:rsidR="0037284F" w:rsidRPr="00361EC3">
        <w:rPr>
          <w:rFonts w:ascii="Arial" w:hAnsi="Arial" w:cs="Arial"/>
          <w:color w:val="010000"/>
          <w:sz w:val="20"/>
        </w:rPr>
        <w:t>qualified opinions</w:t>
      </w:r>
      <w:r w:rsidRPr="00361EC3">
        <w:rPr>
          <w:rFonts w:ascii="Arial" w:hAnsi="Arial" w:cs="Arial"/>
          <w:color w:val="010000"/>
          <w:sz w:val="20"/>
        </w:rPr>
        <w:t xml:space="preserve"> No. 15/2024/BCKT-E.AFA </w:t>
      </w:r>
      <w:r w:rsidR="00B756C1">
        <w:rPr>
          <w:rFonts w:ascii="Arial" w:hAnsi="Arial" w:cs="Arial"/>
          <w:color w:val="010000"/>
          <w:sz w:val="20"/>
        </w:rPr>
        <w:t>in the A</w:t>
      </w:r>
      <w:r w:rsidR="0037284F" w:rsidRPr="00361EC3">
        <w:rPr>
          <w:rFonts w:ascii="Arial" w:hAnsi="Arial" w:cs="Arial"/>
          <w:color w:val="010000"/>
          <w:sz w:val="20"/>
        </w:rPr>
        <w:t xml:space="preserve">udited Financial Statements: </w:t>
      </w:r>
      <w:r w:rsidRPr="00361EC3">
        <w:rPr>
          <w:rFonts w:ascii="Arial" w:hAnsi="Arial" w:cs="Arial"/>
          <w:color w:val="010000"/>
          <w:sz w:val="20"/>
        </w:rPr>
        <w:t xml:space="preserve">“As stated in </w:t>
      </w:r>
      <w:r w:rsidR="0037284F" w:rsidRPr="00361EC3">
        <w:rPr>
          <w:rFonts w:ascii="Arial" w:hAnsi="Arial" w:cs="Arial"/>
          <w:color w:val="010000"/>
          <w:sz w:val="20"/>
        </w:rPr>
        <w:t>Footn</w:t>
      </w:r>
      <w:r w:rsidRPr="00361EC3">
        <w:rPr>
          <w:rFonts w:ascii="Arial" w:hAnsi="Arial" w:cs="Arial"/>
          <w:color w:val="010000"/>
          <w:sz w:val="20"/>
        </w:rPr>
        <w:t xml:space="preserve">ote 4.2, the Auditor could not collect the </w:t>
      </w:r>
      <w:r w:rsidR="0037284F" w:rsidRPr="00361EC3">
        <w:rPr>
          <w:rFonts w:ascii="Arial" w:hAnsi="Arial" w:cs="Arial"/>
          <w:color w:val="010000"/>
          <w:sz w:val="20"/>
        </w:rPr>
        <w:t>Financial Statements</w:t>
      </w:r>
      <w:r w:rsidRPr="00361EC3">
        <w:rPr>
          <w:rFonts w:ascii="Arial" w:hAnsi="Arial" w:cs="Arial"/>
          <w:color w:val="010000"/>
          <w:sz w:val="20"/>
        </w:rPr>
        <w:t xml:space="preserve"> as well as the financial information of the investment in the</w:t>
      </w:r>
      <w:r w:rsidR="0037284F" w:rsidRPr="00361EC3">
        <w:rPr>
          <w:rFonts w:ascii="Arial" w:hAnsi="Arial" w:cs="Arial"/>
          <w:color w:val="010000"/>
          <w:sz w:val="20"/>
        </w:rPr>
        <w:t xml:space="preserve"> joint venture -</w:t>
      </w:r>
      <w:r w:rsidRPr="00361EC3">
        <w:rPr>
          <w:rFonts w:ascii="Arial" w:hAnsi="Arial" w:cs="Arial"/>
          <w:color w:val="010000"/>
          <w:sz w:val="20"/>
        </w:rPr>
        <w:t xml:space="preserve"> </w:t>
      </w:r>
      <w:r w:rsidR="0037284F" w:rsidRPr="00361EC3">
        <w:rPr>
          <w:rFonts w:ascii="Arial" w:hAnsi="Arial" w:cs="Arial"/>
          <w:color w:val="010000"/>
          <w:sz w:val="20"/>
        </w:rPr>
        <w:t xml:space="preserve">New City </w:t>
      </w:r>
      <w:proofErr w:type="spellStart"/>
      <w:r w:rsidR="0037284F" w:rsidRPr="00361EC3">
        <w:rPr>
          <w:rFonts w:ascii="Arial" w:hAnsi="Arial" w:cs="Arial"/>
          <w:color w:val="010000"/>
          <w:sz w:val="20"/>
        </w:rPr>
        <w:t>Seadanang</w:t>
      </w:r>
      <w:proofErr w:type="spellEnd"/>
      <w:r w:rsidR="0037284F" w:rsidRPr="00361EC3">
        <w:rPr>
          <w:rFonts w:ascii="Arial" w:hAnsi="Arial" w:cs="Arial"/>
          <w:color w:val="010000"/>
          <w:sz w:val="20"/>
        </w:rPr>
        <w:t xml:space="preserve"> Investment Joint Stock Company</w:t>
      </w:r>
      <w:r w:rsidRPr="00361EC3">
        <w:rPr>
          <w:rFonts w:ascii="Arial" w:hAnsi="Arial" w:cs="Arial"/>
          <w:color w:val="010000"/>
          <w:sz w:val="20"/>
        </w:rPr>
        <w:t xml:space="preserve">, the </w:t>
      </w:r>
      <w:r w:rsidR="0037284F" w:rsidRPr="00361EC3">
        <w:rPr>
          <w:rFonts w:ascii="Arial" w:hAnsi="Arial" w:cs="Arial"/>
          <w:color w:val="010000"/>
          <w:sz w:val="20"/>
        </w:rPr>
        <w:t xml:space="preserve">alternative </w:t>
      </w:r>
      <w:r w:rsidRPr="00361EC3">
        <w:rPr>
          <w:rFonts w:ascii="Arial" w:hAnsi="Arial" w:cs="Arial"/>
          <w:color w:val="010000"/>
          <w:sz w:val="20"/>
        </w:rPr>
        <w:t xml:space="preserve">procedures </w:t>
      </w:r>
      <w:r w:rsidR="0037284F" w:rsidRPr="00361EC3">
        <w:rPr>
          <w:rFonts w:ascii="Arial" w:hAnsi="Arial" w:cs="Arial"/>
          <w:color w:val="010000"/>
          <w:sz w:val="20"/>
        </w:rPr>
        <w:t xml:space="preserve">also </w:t>
      </w:r>
      <w:r w:rsidRPr="00361EC3">
        <w:rPr>
          <w:rFonts w:ascii="Arial" w:hAnsi="Arial" w:cs="Arial"/>
          <w:color w:val="010000"/>
          <w:sz w:val="20"/>
        </w:rPr>
        <w:t>cannot be carried out. The t</w:t>
      </w:r>
      <w:r w:rsidR="00B756C1">
        <w:rPr>
          <w:rFonts w:ascii="Arial" w:hAnsi="Arial" w:cs="Arial"/>
          <w:color w:val="010000"/>
          <w:sz w:val="20"/>
        </w:rPr>
        <w:t>otal original price of the investment as of</w:t>
      </w:r>
      <w:r w:rsidRPr="00361EC3">
        <w:rPr>
          <w:rFonts w:ascii="Arial" w:hAnsi="Arial" w:cs="Arial"/>
          <w:color w:val="010000"/>
          <w:sz w:val="20"/>
        </w:rPr>
        <w:t xml:space="preserve"> December 31, 2023 is VND 18,365,570,000. With this limitation, we cannot consider provisions for </w:t>
      </w:r>
      <w:r w:rsidR="00B756C1">
        <w:rPr>
          <w:rFonts w:ascii="Arial" w:hAnsi="Arial" w:cs="Arial"/>
          <w:color w:val="010000"/>
          <w:sz w:val="20"/>
        </w:rPr>
        <w:t>long-term financial impairment</w:t>
      </w:r>
      <w:r w:rsidRPr="00361EC3">
        <w:rPr>
          <w:rFonts w:ascii="Arial" w:hAnsi="Arial" w:cs="Arial"/>
          <w:color w:val="010000"/>
          <w:sz w:val="20"/>
        </w:rPr>
        <w:t xml:space="preserve"> according to regulations. Due to the limited audit scope, the auditor was unable to express an opinion on the effect of the above investment on other items in the </w:t>
      </w:r>
      <w:r w:rsidR="0037284F" w:rsidRPr="00361EC3">
        <w:rPr>
          <w:rFonts w:ascii="Arial" w:hAnsi="Arial" w:cs="Arial"/>
          <w:color w:val="010000"/>
          <w:sz w:val="20"/>
        </w:rPr>
        <w:t>Financial Statements</w:t>
      </w:r>
      <w:r w:rsidRPr="00361EC3">
        <w:rPr>
          <w:rFonts w:ascii="Arial" w:hAnsi="Arial" w:cs="Arial"/>
          <w:color w:val="010000"/>
          <w:sz w:val="20"/>
        </w:rPr>
        <w:t>.</w:t>
      </w:r>
    </w:p>
    <w:p w14:paraId="00000007" w14:textId="77777777" w:rsidR="00CD30A6" w:rsidRPr="00361EC3" w:rsidRDefault="00DE7D62" w:rsidP="00B75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EC3">
        <w:rPr>
          <w:rFonts w:ascii="Arial" w:hAnsi="Arial" w:cs="Arial"/>
          <w:color w:val="010000"/>
          <w:sz w:val="20"/>
        </w:rPr>
        <w:t>The Company hereby explains this issue as follows:</w:t>
      </w:r>
    </w:p>
    <w:p w14:paraId="00000008" w14:textId="3A387861" w:rsidR="00CD30A6" w:rsidRPr="00361EC3" w:rsidRDefault="00DE7D62" w:rsidP="00B75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EC3">
        <w:rPr>
          <w:rFonts w:ascii="Arial" w:hAnsi="Arial" w:cs="Arial"/>
          <w:color w:val="010000"/>
          <w:sz w:val="20"/>
        </w:rPr>
        <w:t xml:space="preserve">The Company's Board of Directors is always aware of managing and improving the efficiency of using capital. However, regarding the capital invested in </w:t>
      </w:r>
      <w:r w:rsidR="0037284F" w:rsidRPr="00361EC3">
        <w:rPr>
          <w:rFonts w:ascii="Arial" w:hAnsi="Arial" w:cs="Arial"/>
          <w:color w:val="010000"/>
          <w:sz w:val="20"/>
        </w:rPr>
        <w:t xml:space="preserve">New City </w:t>
      </w:r>
      <w:proofErr w:type="spellStart"/>
      <w:r w:rsidR="0037284F" w:rsidRPr="00361EC3">
        <w:rPr>
          <w:rFonts w:ascii="Arial" w:hAnsi="Arial" w:cs="Arial"/>
          <w:color w:val="010000"/>
          <w:sz w:val="20"/>
        </w:rPr>
        <w:t>Seadanang</w:t>
      </w:r>
      <w:proofErr w:type="spellEnd"/>
      <w:r w:rsidR="0037284F" w:rsidRPr="00361EC3">
        <w:rPr>
          <w:rFonts w:ascii="Arial" w:hAnsi="Arial" w:cs="Arial"/>
          <w:color w:val="010000"/>
          <w:sz w:val="20"/>
        </w:rPr>
        <w:t xml:space="preserve"> Investment Joint Stock Company, the Company </w:t>
      </w:r>
      <w:r w:rsidRPr="00361EC3">
        <w:rPr>
          <w:rFonts w:ascii="Arial" w:hAnsi="Arial" w:cs="Arial"/>
          <w:color w:val="010000"/>
          <w:sz w:val="20"/>
        </w:rPr>
        <w:t xml:space="preserve">is having difficulty contacting </w:t>
      </w:r>
      <w:r w:rsidR="0037284F" w:rsidRPr="00361EC3">
        <w:rPr>
          <w:rFonts w:ascii="Arial" w:hAnsi="Arial" w:cs="Arial"/>
          <w:color w:val="010000"/>
          <w:sz w:val="20"/>
        </w:rPr>
        <w:t>to manage the capital</w:t>
      </w:r>
      <w:r w:rsidRPr="00361EC3">
        <w:rPr>
          <w:rFonts w:ascii="Arial" w:hAnsi="Arial" w:cs="Arial"/>
          <w:color w:val="010000"/>
          <w:sz w:val="20"/>
        </w:rPr>
        <w:t xml:space="preserve">. The Company's Board of Directors always </w:t>
      </w:r>
      <w:r w:rsidR="0037284F" w:rsidRPr="00361EC3">
        <w:rPr>
          <w:rFonts w:ascii="Arial" w:hAnsi="Arial" w:cs="Arial"/>
          <w:color w:val="010000"/>
          <w:sz w:val="20"/>
        </w:rPr>
        <w:t>pay</w:t>
      </w:r>
      <w:r w:rsidR="00361EC3" w:rsidRPr="00361EC3">
        <w:rPr>
          <w:rFonts w:ascii="Arial" w:hAnsi="Arial" w:cs="Arial"/>
          <w:color w:val="010000"/>
          <w:sz w:val="20"/>
        </w:rPr>
        <w:t>s</w:t>
      </w:r>
      <w:r w:rsidR="0037284F" w:rsidRPr="00361EC3">
        <w:rPr>
          <w:rFonts w:ascii="Arial" w:hAnsi="Arial" w:cs="Arial"/>
          <w:color w:val="010000"/>
          <w:sz w:val="20"/>
        </w:rPr>
        <w:t xml:space="preserve"> attention </w:t>
      </w:r>
      <w:r w:rsidRPr="00361EC3">
        <w:rPr>
          <w:rFonts w:ascii="Arial" w:hAnsi="Arial" w:cs="Arial"/>
          <w:color w:val="010000"/>
          <w:sz w:val="20"/>
        </w:rPr>
        <w:t>and finds ways to handle this investment with specific tasks in 2024 as follows:</w:t>
      </w:r>
    </w:p>
    <w:p w14:paraId="00000009" w14:textId="214981F4" w:rsidR="00CD30A6" w:rsidRPr="00361EC3" w:rsidRDefault="00DE7D62" w:rsidP="00B75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361EC3">
        <w:rPr>
          <w:rFonts w:ascii="Arial" w:hAnsi="Arial" w:cs="Arial"/>
          <w:color w:val="010000"/>
          <w:sz w:val="20"/>
        </w:rPr>
        <w:t xml:space="preserve">On January 5, 2024, the Company sent </w:t>
      </w:r>
      <w:r w:rsidR="0037284F" w:rsidRPr="00361EC3">
        <w:rPr>
          <w:rFonts w:ascii="Arial" w:hAnsi="Arial" w:cs="Arial"/>
          <w:color w:val="010000"/>
          <w:sz w:val="20"/>
        </w:rPr>
        <w:t>O</w:t>
      </w:r>
      <w:r w:rsidRPr="00361EC3">
        <w:rPr>
          <w:rFonts w:ascii="Arial" w:hAnsi="Arial" w:cs="Arial"/>
          <w:color w:val="010000"/>
          <w:sz w:val="20"/>
        </w:rPr>
        <w:t xml:space="preserve">fficial </w:t>
      </w:r>
      <w:r w:rsidR="0037284F" w:rsidRPr="00361EC3">
        <w:rPr>
          <w:rFonts w:ascii="Arial" w:hAnsi="Arial" w:cs="Arial"/>
          <w:color w:val="010000"/>
          <w:sz w:val="20"/>
        </w:rPr>
        <w:t>D</w:t>
      </w:r>
      <w:r w:rsidRPr="00361EC3">
        <w:rPr>
          <w:rFonts w:ascii="Arial" w:hAnsi="Arial" w:cs="Arial"/>
          <w:color w:val="010000"/>
          <w:sz w:val="20"/>
        </w:rPr>
        <w:t xml:space="preserve">ispatch No. 01C/CV-CT on "Request to provide </w:t>
      </w:r>
      <w:r w:rsidR="0037284F" w:rsidRPr="00361EC3">
        <w:rPr>
          <w:rFonts w:ascii="Arial" w:hAnsi="Arial" w:cs="Arial"/>
          <w:color w:val="010000"/>
          <w:sz w:val="20"/>
        </w:rPr>
        <w:t>Financial Statements</w:t>
      </w:r>
      <w:r w:rsidRPr="00361EC3">
        <w:rPr>
          <w:rFonts w:ascii="Arial" w:hAnsi="Arial" w:cs="Arial"/>
          <w:color w:val="010000"/>
          <w:sz w:val="20"/>
        </w:rPr>
        <w:t xml:space="preserve"> for 2019, 2020, 2021, 2022, 2023;</w:t>
      </w:r>
      <w:r w:rsidR="00B756C1">
        <w:rPr>
          <w:rFonts w:ascii="Arial" w:hAnsi="Arial" w:cs="Arial"/>
          <w:color w:val="010000"/>
          <w:sz w:val="20"/>
        </w:rPr>
        <w:t xml:space="preserve"> return all documents at 31 NHS and</w:t>
      </w:r>
      <w:r w:rsidRPr="00361EC3">
        <w:rPr>
          <w:rFonts w:ascii="Arial" w:hAnsi="Arial" w:cs="Arial"/>
          <w:color w:val="010000"/>
          <w:sz w:val="20"/>
        </w:rPr>
        <w:t xml:space="preserve"> plan for </w:t>
      </w:r>
      <w:r w:rsidR="00361EC3" w:rsidRPr="00361EC3">
        <w:rPr>
          <w:rFonts w:ascii="Arial" w:hAnsi="Arial" w:cs="Arial"/>
          <w:color w:val="010000"/>
          <w:sz w:val="20"/>
        </w:rPr>
        <w:t xml:space="preserve">the </w:t>
      </w:r>
      <w:r w:rsidRPr="00361EC3">
        <w:rPr>
          <w:rFonts w:ascii="Arial" w:hAnsi="Arial" w:cs="Arial"/>
          <w:color w:val="010000"/>
          <w:sz w:val="20"/>
        </w:rPr>
        <w:t>Annual General Meeting 2024.</w:t>
      </w:r>
    </w:p>
    <w:p w14:paraId="0000000A" w14:textId="0191BA2B" w:rsidR="00CD30A6" w:rsidRPr="00361EC3" w:rsidRDefault="00B756C1" w:rsidP="00B75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</w:t>
      </w:r>
      <w:r w:rsidR="00DE7D62" w:rsidRPr="00361EC3">
        <w:rPr>
          <w:rFonts w:ascii="Arial" w:hAnsi="Arial" w:cs="Arial"/>
          <w:color w:val="010000"/>
          <w:sz w:val="20"/>
        </w:rPr>
        <w:t xml:space="preserve">he Company has </w:t>
      </w:r>
      <w:r>
        <w:rPr>
          <w:rFonts w:ascii="Arial" w:hAnsi="Arial" w:cs="Arial"/>
          <w:color w:val="010000"/>
          <w:sz w:val="20"/>
        </w:rPr>
        <w:t>up to date yet to receive</w:t>
      </w:r>
      <w:r w:rsidR="00DE7D62" w:rsidRPr="00361EC3">
        <w:rPr>
          <w:rFonts w:ascii="Arial" w:hAnsi="Arial" w:cs="Arial"/>
          <w:color w:val="010000"/>
          <w:sz w:val="20"/>
        </w:rPr>
        <w:t xml:space="preserve"> a response about providing the </w:t>
      </w:r>
      <w:r w:rsidR="00361EC3" w:rsidRPr="00361EC3">
        <w:rPr>
          <w:rFonts w:ascii="Arial" w:hAnsi="Arial" w:cs="Arial"/>
          <w:color w:val="010000"/>
          <w:sz w:val="20"/>
        </w:rPr>
        <w:t>statements</w:t>
      </w:r>
      <w:r w:rsidR="00DE7D62" w:rsidRPr="00361EC3">
        <w:rPr>
          <w:rFonts w:ascii="Arial" w:hAnsi="Arial" w:cs="Arial"/>
          <w:color w:val="010000"/>
          <w:sz w:val="20"/>
        </w:rPr>
        <w:t xml:space="preserve"> from </w:t>
      </w:r>
      <w:r w:rsidR="0037284F" w:rsidRPr="00361EC3">
        <w:rPr>
          <w:rFonts w:ascii="Arial" w:hAnsi="Arial" w:cs="Arial"/>
          <w:color w:val="010000"/>
          <w:sz w:val="20"/>
        </w:rPr>
        <w:t xml:space="preserve">New City </w:t>
      </w:r>
      <w:proofErr w:type="spellStart"/>
      <w:r w:rsidR="0037284F" w:rsidRPr="00361EC3">
        <w:rPr>
          <w:rFonts w:ascii="Arial" w:hAnsi="Arial" w:cs="Arial"/>
          <w:color w:val="010000"/>
          <w:sz w:val="20"/>
        </w:rPr>
        <w:t>Seadanang</w:t>
      </w:r>
      <w:proofErr w:type="spellEnd"/>
      <w:r w:rsidR="0037284F" w:rsidRPr="00361EC3">
        <w:rPr>
          <w:rFonts w:ascii="Arial" w:hAnsi="Arial" w:cs="Arial"/>
          <w:color w:val="010000"/>
          <w:sz w:val="20"/>
        </w:rPr>
        <w:t xml:space="preserve"> Investment Joint Stock Company</w:t>
      </w:r>
      <w:r w:rsidR="00DE7D62" w:rsidRPr="00361EC3">
        <w:rPr>
          <w:rFonts w:ascii="Arial" w:hAnsi="Arial" w:cs="Arial"/>
          <w:color w:val="010000"/>
          <w:sz w:val="20"/>
        </w:rPr>
        <w:t xml:space="preserve"> (NCS).</w:t>
      </w:r>
    </w:p>
    <w:p w14:paraId="0000000B" w14:textId="0DA19C07" w:rsidR="00CD30A6" w:rsidRPr="00361EC3" w:rsidRDefault="00DE7D62" w:rsidP="00B756C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61EC3">
        <w:rPr>
          <w:rFonts w:ascii="Arial" w:hAnsi="Arial" w:cs="Arial"/>
          <w:color w:val="010000"/>
          <w:sz w:val="20"/>
        </w:rPr>
        <w:t xml:space="preserve">Plans: The Company will continue to take more specific and detailed actions in the coming time, to request NCS to provide information related to </w:t>
      </w:r>
      <w:r w:rsidR="00361EC3" w:rsidRPr="00361EC3">
        <w:rPr>
          <w:rFonts w:ascii="Arial" w:hAnsi="Arial" w:cs="Arial"/>
          <w:color w:val="010000"/>
          <w:sz w:val="20"/>
        </w:rPr>
        <w:t xml:space="preserve">the Financial Statements </w:t>
      </w:r>
      <w:r w:rsidRPr="00361EC3">
        <w:rPr>
          <w:rFonts w:ascii="Arial" w:hAnsi="Arial" w:cs="Arial"/>
          <w:color w:val="010000"/>
          <w:sz w:val="20"/>
        </w:rPr>
        <w:t xml:space="preserve">as well as implement appropriate </w:t>
      </w:r>
      <w:r w:rsidR="00361EC3" w:rsidRPr="00361EC3">
        <w:rPr>
          <w:rFonts w:ascii="Arial" w:hAnsi="Arial" w:cs="Arial"/>
          <w:color w:val="010000"/>
          <w:sz w:val="20"/>
        </w:rPr>
        <w:t xml:space="preserve">alternative </w:t>
      </w:r>
      <w:r w:rsidRPr="00361EC3">
        <w:rPr>
          <w:rFonts w:ascii="Arial" w:hAnsi="Arial" w:cs="Arial"/>
          <w:color w:val="010000"/>
          <w:sz w:val="20"/>
        </w:rPr>
        <w:t>procedures. The Company</w:t>
      </w:r>
      <w:r w:rsidR="00361EC3" w:rsidRPr="00361EC3">
        <w:rPr>
          <w:rFonts w:ascii="Arial" w:hAnsi="Arial" w:cs="Arial"/>
          <w:color w:val="010000"/>
          <w:sz w:val="20"/>
        </w:rPr>
        <w:t xml:space="preserve"> closely</w:t>
      </w:r>
      <w:r w:rsidRPr="00361EC3">
        <w:rPr>
          <w:rFonts w:ascii="Arial" w:hAnsi="Arial" w:cs="Arial"/>
          <w:color w:val="010000"/>
          <w:sz w:val="20"/>
        </w:rPr>
        <w:t xml:space="preserve"> follows and strictly implements the instructions </w:t>
      </w:r>
      <w:r w:rsidR="00B756C1">
        <w:rPr>
          <w:rFonts w:ascii="Arial" w:hAnsi="Arial" w:cs="Arial"/>
          <w:color w:val="010000"/>
          <w:sz w:val="20"/>
        </w:rPr>
        <w:t>of the Board of Directors in</w:t>
      </w:r>
      <w:bookmarkStart w:id="1" w:name="_GoBack"/>
      <w:bookmarkEnd w:id="1"/>
      <w:r w:rsidRPr="00361EC3">
        <w:rPr>
          <w:rFonts w:ascii="Arial" w:hAnsi="Arial" w:cs="Arial"/>
          <w:color w:val="010000"/>
          <w:sz w:val="20"/>
        </w:rPr>
        <w:t xml:space="preserve"> issued Resolutions.</w:t>
      </w:r>
    </w:p>
    <w:sectPr w:rsidR="00CD30A6" w:rsidRPr="00361EC3" w:rsidSect="00DE7D6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A6"/>
    <w:rsid w:val="00361EC3"/>
    <w:rsid w:val="0037284F"/>
    <w:rsid w:val="00B756C1"/>
    <w:rsid w:val="00CD30A6"/>
    <w:rsid w:val="00D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771F0"/>
  <w15:docId w15:val="{643703DE-E2D2-457E-9C48-956E351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0C0E24"/>
      <w:sz w:val="18"/>
      <w:szCs w:val="1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BB123D"/>
      <w:sz w:val="14"/>
      <w:szCs w:val="1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ind w:left="154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pacing w:line="259" w:lineRule="auto"/>
      <w:ind w:firstLine="8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ind w:firstLine="140"/>
    </w:pPr>
    <w:rPr>
      <w:rFonts w:ascii="Arial" w:eastAsia="Arial" w:hAnsi="Arial" w:cs="Arial"/>
      <w:color w:val="0C0E24"/>
      <w:sz w:val="18"/>
      <w:szCs w:val="18"/>
    </w:rPr>
  </w:style>
  <w:style w:type="paragraph" w:customStyle="1" w:styleId="Vnbnnidung50">
    <w:name w:val="Văn bản nội dung (5)"/>
    <w:basedOn w:val="Normal"/>
    <w:link w:val="Vnbnnidung5"/>
    <w:pPr>
      <w:spacing w:line="218" w:lineRule="auto"/>
      <w:jc w:val="right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ind w:firstLine="520"/>
    </w:pPr>
    <w:rPr>
      <w:rFonts w:ascii="Arial" w:eastAsia="Arial" w:hAnsi="Arial" w:cs="Arial"/>
      <w:b/>
      <w:bCs/>
      <w:color w:val="BB123D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8CDV7Bxe0+VhQrsZ5QjhQW1Ptg==">CgMxLjAyCGguZ2pkZ3hzOAByITFfeWl6LXFOS1NyeEp4SEhhYlVwaWNoODFYdGtNRWtXOA==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2024-03-22T03:29:00Z</dcterms:created>
  <dcterms:modified xsi:type="dcterms:W3CDTF">2024-03-22T03:29:00Z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6a0a2efa720d730e5941596feb4213954ff37ce47dce03c202ca74581ed67b0a</vt:lpwstr>
  </property>
</Properties>
</file>