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5FA3E"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r w:rsidRPr="00342960">
        <w:rPr>
          <w:rFonts w:ascii="Arial" w:hAnsi="Arial" w:cs="Arial"/>
          <w:b/>
          <w:color w:val="010000"/>
          <w:sz w:val="20"/>
        </w:rPr>
        <w:t>GDW: Explanation on the Financial Statements 2023</w:t>
      </w:r>
    </w:p>
    <w:p w14:paraId="287DE32F"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On March 20, 2024, Gia Dinh Water Supply Joint Stock Company announced Official Dispatch No. 576/GD-KTTC on the explanation of the Accounting Report 2023 as follows:</w:t>
      </w:r>
    </w:p>
    <w:p w14:paraId="00814092" w14:textId="2D495C13" w:rsidR="009A6FAF" w:rsidRPr="00342960" w:rsidRDefault="00342960" w:rsidP="001037AA">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42960">
        <w:rPr>
          <w:rFonts w:ascii="Arial" w:eastAsia="Arial" w:hAnsi="Arial" w:cs="Arial"/>
          <w:color w:val="010000"/>
          <w:sz w:val="20"/>
          <w:szCs w:val="20"/>
        </w:rPr>
        <w:t>Explanation on the difference in undistributed profit after tax due to retroactive adjustment to the Accounting Report 2022</w:t>
      </w:r>
      <w:r w:rsidR="00FF31C9" w:rsidRPr="00342960">
        <w:rPr>
          <w:rFonts w:ascii="Arial" w:eastAsia="Arial" w:hAnsi="Arial" w:cs="Arial"/>
          <w:color w:val="010000"/>
          <w:sz w:val="20"/>
          <w:szCs w:val="20"/>
        </w:rPr>
        <w:t xml:space="preserve"> </w:t>
      </w:r>
      <w:r w:rsidRPr="00342960">
        <w:rPr>
          <w:rFonts w:ascii="Arial" w:eastAsia="Arial" w:hAnsi="Arial" w:cs="Arial"/>
          <w:color w:val="010000"/>
          <w:sz w:val="20"/>
          <w:szCs w:val="20"/>
        </w:rPr>
        <w:t>:</w:t>
      </w:r>
    </w:p>
    <w:p w14:paraId="7996C0E1"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According to the accounting report 2022 of Gia Dinh Water Supply Joint Stock Company prepared on March 20, 2023 and audited by AFC Vietnam Auditing Company Limited, the undistributed profit after tax is VND 46,374,881,992.</w:t>
      </w:r>
      <w:bookmarkStart w:id="0" w:name="_GoBack"/>
      <w:bookmarkEnd w:id="0"/>
    </w:p>
    <w:p w14:paraId="27727F83"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According to the accounting report 2023 of Gia Dinh Water Supply Joint Stock Company prepared on March 12, 2024 and audited by AFC Vietnam Auditing Company Limited, the undistributed profit after tax in 2022 is VND 32,234,476,341.</w:t>
      </w:r>
    </w:p>
    <w:p w14:paraId="6E9288B2"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Difference (Decrease): VND 14,140,405,651.</w:t>
      </w:r>
    </w:p>
    <w:p w14:paraId="06931924"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bookmarkStart w:id="1" w:name="_heading=h.gjdgxs"/>
      <w:bookmarkEnd w:id="1"/>
      <w:r w:rsidRPr="00342960">
        <w:rPr>
          <w:rFonts w:ascii="Arial" w:hAnsi="Arial" w:cs="Arial"/>
          <w:color w:val="010000"/>
          <w:sz w:val="20"/>
        </w:rPr>
        <w:t xml:space="preserve">Reasons: The Company has retrospectively accounted from the undistributed profits of 2022 to pay the difference in wholesale costs of clean water to Saigon Water Corporation according to Official Dispatch No. 6670/TCT-KDDVKH dated September 5, 2023 on reviewing wholesale costs after equitization until the wholesale purchase of clean water is implemented through the master meter and Minutes of the Corporation's Customer Service Sales Department on reviewing the cost of wholesale purchase of clean water after the equitization until the wholesale purchase of clean water is implemented through the master meter. </w:t>
      </w:r>
    </w:p>
    <w:p w14:paraId="543832F3"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Accordingly, Gia Dinh Water Supply Joint Stock Company must pay Saigon Water Corporation the difference in water fees at 02 times as follows:</w:t>
      </w:r>
    </w:p>
    <w:p w14:paraId="0B0768F3" w14:textId="77777777" w:rsidR="009A6FAF" w:rsidRPr="00342960" w:rsidRDefault="00FF31C9" w:rsidP="001037AA">
      <w:pPr>
        <w:numPr>
          <w:ilvl w:val="0"/>
          <w:numId w:val="4"/>
        </w:numPr>
        <w:pBdr>
          <w:top w:val="nil"/>
          <w:left w:val="nil"/>
          <w:bottom w:val="nil"/>
          <w:right w:val="nil"/>
          <w:between w:val="nil"/>
        </w:pBdr>
        <w:tabs>
          <w:tab w:val="left" w:pos="284"/>
          <w:tab w:val="left" w:pos="955"/>
        </w:tabs>
        <w:spacing w:after="120" w:line="360" w:lineRule="auto"/>
        <w:jc w:val="both"/>
        <w:rPr>
          <w:rFonts w:ascii="Arial" w:eastAsia="Arial" w:hAnsi="Arial" w:cs="Arial"/>
          <w:color w:val="010000"/>
          <w:sz w:val="20"/>
          <w:szCs w:val="20"/>
        </w:rPr>
      </w:pPr>
      <w:r w:rsidRPr="00342960">
        <w:rPr>
          <w:rFonts w:ascii="Arial" w:hAnsi="Arial" w:cs="Arial"/>
          <w:color w:val="010000"/>
          <w:sz w:val="20"/>
        </w:rPr>
        <w:t>At the time of equitization: The difference between revenue and cost of purchasing wholesale clean water (amount of water consumed by customers) as of January 31, 2007 was recorded in the periods of February 2007 and March 2007, corresponding to the amount of VND 3,085,092,417 (excluding VAT)</w:t>
      </w:r>
    </w:p>
    <w:p w14:paraId="3651EF7F" w14:textId="77777777" w:rsidR="009A6FAF" w:rsidRPr="00342960" w:rsidRDefault="00FF31C9" w:rsidP="001037AA">
      <w:pPr>
        <w:numPr>
          <w:ilvl w:val="0"/>
          <w:numId w:val="4"/>
        </w:numPr>
        <w:pBdr>
          <w:top w:val="nil"/>
          <w:left w:val="nil"/>
          <w:bottom w:val="nil"/>
          <w:right w:val="nil"/>
          <w:between w:val="nil"/>
        </w:pBdr>
        <w:tabs>
          <w:tab w:val="left" w:pos="284"/>
          <w:tab w:val="left" w:pos="980"/>
        </w:tabs>
        <w:spacing w:after="120" w:line="360" w:lineRule="auto"/>
        <w:jc w:val="both"/>
        <w:rPr>
          <w:rFonts w:ascii="Arial" w:eastAsia="Arial" w:hAnsi="Arial" w:cs="Arial"/>
          <w:color w:val="010000"/>
          <w:sz w:val="20"/>
          <w:szCs w:val="20"/>
        </w:rPr>
      </w:pPr>
      <w:r w:rsidRPr="00342960">
        <w:rPr>
          <w:rFonts w:ascii="Arial" w:hAnsi="Arial" w:cs="Arial"/>
          <w:color w:val="010000"/>
          <w:sz w:val="20"/>
        </w:rPr>
        <w:t>At the time of wholesale purchase of clean water through the master meter (July 2014): The partial difference in output of the period of July 2014 through the customer's meter from May 21, 2014 to June 20, 2014 that has not been measured through the master meter, corresponding to the amount of VND 11,055,313,234 (excluding VAT)</w:t>
      </w:r>
    </w:p>
    <w:p w14:paraId="005D9DFA"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Total amount payable: 3,085,092,417 + 11,055,313,234 = VND 14,140,405,651 (excluding VAT)</w:t>
      </w:r>
    </w:p>
    <w:p w14:paraId="22823433" w14:textId="77777777" w:rsidR="009A6FAF" w:rsidRPr="00342960" w:rsidRDefault="00FF31C9" w:rsidP="001037AA">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42960">
        <w:rPr>
          <w:rFonts w:ascii="Arial" w:hAnsi="Arial" w:cs="Arial"/>
          <w:color w:val="010000"/>
          <w:sz w:val="20"/>
        </w:rPr>
        <w:t>Explanation of difference in profit after tax 2023 on the accounting report after audit compared to 2022</w:t>
      </w:r>
    </w:p>
    <w:p w14:paraId="78193ABA" w14:textId="77777777" w:rsidR="009A6FAF" w:rsidRPr="00342960" w:rsidRDefault="00FF31C9" w:rsidP="001037AA">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42960">
        <w:rPr>
          <w:rFonts w:ascii="Arial" w:hAnsi="Arial" w:cs="Arial"/>
          <w:color w:val="010000"/>
          <w:sz w:val="20"/>
        </w:rPr>
        <w:t>Specific amount: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85"/>
        <w:gridCol w:w="1858"/>
        <w:gridCol w:w="1854"/>
        <w:gridCol w:w="1854"/>
        <w:gridCol w:w="1068"/>
      </w:tblGrid>
      <w:tr w:rsidR="009A6FAF" w:rsidRPr="00342960" w14:paraId="09CE4754" w14:textId="77777777" w:rsidTr="00FF31C9">
        <w:tc>
          <w:tcPr>
            <w:tcW w:w="1322" w:type="pct"/>
            <w:shd w:val="clear" w:color="auto" w:fill="auto"/>
            <w:tcMar>
              <w:top w:w="0" w:type="dxa"/>
              <w:bottom w:w="0" w:type="dxa"/>
            </w:tcMar>
            <w:vAlign w:val="center"/>
          </w:tcPr>
          <w:p w14:paraId="7AEEF49E"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Targets</w:t>
            </w:r>
          </w:p>
        </w:tc>
        <w:tc>
          <w:tcPr>
            <w:tcW w:w="1030" w:type="pct"/>
            <w:shd w:val="clear" w:color="auto" w:fill="auto"/>
            <w:tcMar>
              <w:top w:w="0" w:type="dxa"/>
              <w:bottom w:w="0" w:type="dxa"/>
            </w:tcMar>
            <w:vAlign w:val="center"/>
          </w:tcPr>
          <w:p w14:paraId="3C2B45C3"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In 2023 (After audit)</w:t>
            </w:r>
          </w:p>
        </w:tc>
        <w:tc>
          <w:tcPr>
            <w:tcW w:w="1028" w:type="pct"/>
            <w:shd w:val="clear" w:color="auto" w:fill="auto"/>
            <w:tcMar>
              <w:top w:w="0" w:type="dxa"/>
              <w:bottom w:w="0" w:type="dxa"/>
            </w:tcMar>
            <w:vAlign w:val="center"/>
          </w:tcPr>
          <w:p w14:paraId="63202720"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In 2022</w:t>
            </w:r>
          </w:p>
        </w:tc>
        <w:tc>
          <w:tcPr>
            <w:tcW w:w="1028" w:type="pct"/>
            <w:shd w:val="clear" w:color="auto" w:fill="auto"/>
            <w:tcMar>
              <w:top w:w="0" w:type="dxa"/>
              <w:bottom w:w="0" w:type="dxa"/>
            </w:tcMar>
            <w:vAlign w:val="center"/>
          </w:tcPr>
          <w:p w14:paraId="6389D5EF"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Difference</w:t>
            </w:r>
          </w:p>
        </w:tc>
        <w:tc>
          <w:tcPr>
            <w:tcW w:w="592" w:type="pct"/>
            <w:shd w:val="clear" w:color="auto" w:fill="auto"/>
            <w:tcMar>
              <w:top w:w="0" w:type="dxa"/>
              <w:bottom w:w="0" w:type="dxa"/>
            </w:tcMar>
            <w:vAlign w:val="center"/>
          </w:tcPr>
          <w:p w14:paraId="39E10D76"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Rate</w:t>
            </w:r>
          </w:p>
        </w:tc>
      </w:tr>
      <w:tr w:rsidR="009A6FAF" w:rsidRPr="00342960" w14:paraId="2477CE82" w14:textId="77777777" w:rsidTr="00FF31C9">
        <w:tc>
          <w:tcPr>
            <w:tcW w:w="1322" w:type="pct"/>
            <w:shd w:val="clear" w:color="auto" w:fill="auto"/>
            <w:tcMar>
              <w:top w:w="0" w:type="dxa"/>
              <w:bottom w:w="0" w:type="dxa"/>
            </w:tcMar>
            <w:vAlign w:val="center"/>
          </w:tcPr>
          <w:p w14:paraId="499324BA"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Profit after tax</w:t>
            </w:r>
          </w:p>
        </w:tc>
        <w:tc>
          <w:tcPr>
            <w:tcW w:w="1030" w:type="pct"/>
            <w:shd w:val="clear" w:color="auto" w:fill="auto"/>
            <w:tcMar>
              <w:top w:w="0" w:type="dxa"/>
              <w:bottom w:w="0" w:type="dxa"/>
            </w:tcMar>
            <w:vAlign w:val="center"/>
          </w:tcPr>
          <w:p w14:paraId="2CF4CACA"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35,973,076,446</w:t>
            </w:r>
          </w:p>
        </w:tc>
        <w:tc>
          <w:tcPr>
            <w:tcW w:w="1028" w:type="pct"/>
            <w:shd w:val="clear" w:color="auto" w:fill="auto"/>
            <w:tcMar>
              <w:top w:w="0" w:type="dxa"/>
              <w:bottom w:w="0" w:type="dxa"/>
            </w:tcMar>
            <w:vAlign w:val="center"/>
          </w:tcPr>
          <w:p w14:paraId="46146B58"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21,194,668,963</w:t>
            </w:r>
          </w:p>
        </w:tc>
        <w:tc>
          <w:tcPr>
            <w:tcW w:w="1028" w:type="pct"/>
            <w:shd w:val="clear" w:color="auto" w:fill="auto"/>
            <w:tcMar>
              <w:top w:w="0" w:type="dxa"/>
              <w:bottom w:w="0" w:type="dxa"/>
            </w:tcMar>
            <w:vAlign w:val="center"/>
          </w:tcPr>
          <w:p w14:paraId="1866DF25"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14,778,407,483</w:t>
            </w:r>
          </w:p>
        </w:tc>
        <w:tc>
          <w:tcPr>
            <w:tcW w:w="592" w:type="pct"/>
            <w:shd w:val="clear" w:color="auto" w:fill="auto"/>
            <w:tcMar>
              <w:top w:w="0" w:type="dxa"/>
              <w:bottom w:w="0" w:type="dxa"/>
            </w:tcMar>
            <w:vAlign w:val="center"/>
          </w:tcPr>
          <w:p w14:paraId="3D8B4F8E"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69.73%</w:t>
            </w:r>
          </w:p>
        </w:tc>
      </w:tr>
    </w:tbl>
    <w:p w14:paraId="233A157D"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 xml:space="preserve">Profit after tax in 2023 increased by VND 14,778,407,483 compared to profit after tax in 2022, </w:t>
      </w:r>
      <w:r w:rsidRPr="00342960">
        <w:rPr>
          <w:rFonts w:ascii="Arial" w:hAnsi="Arial" w:cs="Arial"/>
          <w:color w:val="010000"/>
          <w:sz w:val="20"/>
        </w:rPr>
        <w:lastRenderedPageBreak/>
        <w:t>corresponding to an increase rate of 69.73%.</w:t>
      </w:r>
    </w:p>
    <w:p w14:paraId="06572219" w14:textId="77777777" w:rsidR="009A6FAF" w:rsidRPr="00342960" w:rsidRDefault="00FF31C9" w:rsidP="001037AA">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42960">
        <w:rPr>
          <w:rFonts w:ascii="Arial" w:hAnsi="Arial" w:cs="Arial"/>
          <w:color w:val="010000"/>
          <w:sz w:val="20"/>
        </w:rPr>
        <w:t>Explanation on some major differences in some targets: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48"/>
        <w:gridCol w:w="1833"/>
        <w:gridCol w:w="1825"/>
        <w:gridCol w:w="1896"/>
        <w:gridCol w:w="1117"/>
      </w:tblGrid>
      <w:tr w:rsidR="009A6FAF" w:rsidRPr="00342960" w14:paraId="00DD6AF3" w14:textId="77777777" w:rsidTr="00FF31C9">
        <w:tc>
          <w:tcPr>
            <w:tcW w:w="1302" w:type="pct"/>
            <w:shd w:val="clear" w:color="auto" w:fill="auto"/>
            <w:tcMar>
              <w:top w:w="0" w:type="dxa"/>
              <w:bottom w:w="0" w:type="dxa"/>
            </w:tcMar>
            <w:vAlign w:val="center"/>
          </w:tcPr>
          <w:p w14:paraId="57C3C9B6"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Targets</w:t>
            </w:r>
          </w:p>
        </w:tc>
        <w:tc>
          <w:tcPr>
            <w:tcW w:w="1016" w:type="pct"/>
            <w:shd w:val="clear" w:color="auto" w:fill="auto"/>
            <w:tcMar>
              <w:top w:w="0" w:type="dxa"/>
              <w:bottom w:w="0" w:type="dxa"/>
            </w:tcMar>
            <w:vAlign w:val="center"/>
          </w:tcPr>
          <w:p w14:paraId="0D1E208A"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In 2023 (After audit)</w:t>
            </w:r>
          </w:p>
        </w:tc>
        <w:tc>
          <w:tcPr>
            <w:tcW w:w="1012" w:type="pct"/>
            <w:shd w:val="clear" w:color="auto" w:fill="auto"/>
            <w:tcMar>
              <w:top w:w="0" w:type="dxa"/>
              <w:bottom w:w="0" w:type="dxa"/>
            </w:tcMar>
            <w:vAlign w:val="center"/>
          </w:tcPr>
          <w:p w14:paraId="57D3044E"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In 2022</w:t>
            </w:r>
          </w:p>
        </w:tc>
        <w:tc>
          <w:tcPr>
            <w:tcW w:w="1051" w:type="pct"/>
            <w:shd w:val="clear" w:color="auto" w:fill="auto"/>
            <w:tcMar>
              <w:top w:w="0" w:type="dxa"/>
              <w:bottom w:w="0" w:type="dxa"/>
            </w:tcMar>
            <w:vAlign w:val="center"/>
          </w:tcPr>
          <w:p w14:paraId="55590AB0"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Difference</w:t>
            </w:r>
          </w:p>
        </w:tc>
        <w:tc>
          <w:tcPr>
            <w:tcW w:w="619" w:type="pct"/>
            <w:shd w:val="clear" w:color="auto" w:fill="auto"/>
            <w:tcMar>
              <w:top w:w="0" w:type="dxa"/>
              <w:bottom w:w="0" w:type="dxa"/>
            </w:tcMar>
            <w:vAlign w:val="center"/>
          </w:tcPr>
          <w:p w14:paraId="53FBE06C"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Rate</w:t>
            </w:r>
          </w:p>
        </w:tc>
      </w:tr>
      <w:tr w:rsidR="009A6FAF" w:rsidRPr="00342960" w14:paraId="62C5E648" w14:textId="77777777" w:rsidTr="00FF31C9">
        <w:tc>
          <w:tcPr>
            <w:tcW w:w="1302" w:type="pct"/>
            <w:shd w:val="clear" w:color="auto" w:fill="auto"/>
            <w:tcMar>
              <w:top w:w="0" w:type="dxa"/>
              <w:bottom w:w="0" w:type="dxa"/>
            </w:tcMar>
            <w:vAlign w:val="center"/>
          </w:tcPr>
          <w:p w14:paraId="495CAC57"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Wholesale water output (m3)</w:t>
            </w:r>
          </w:p>
        </w:tc>
        <w:tc>
          <w:tcPr>
            <w:tcW w:w="1016" w:type="pct"/>
            <w:shd w:val="clear" w:color="auto" w:fill="auto"/>
            <w:tcMar>
              <w:top w:w="0" w:type="dxa"/>
              <w:bottom w:w="0" w:type="dxa"/>
            </w:tcMar>
            <w:vAlign w:val="center"/>
          </w:tcPr>
          <w:p w14:paraId="034C6B10"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59,996,924</w:t>
            </w:r>
          </w:p>
        </w:tc>
        <w:tc>
          <w:tcPr>
            <w:tcW w:w="1012" w:type="pct"/>
            <w:shd w:val="clear" w:color="auto" w:fill="auto"/>
            <w:tcMar>
              <w:top w:w="0" w:type="dxa"/>
              <w:bottom w:w="0" w:type="dxa"/>
            </w:tcMar>
            <w:vAlign w:val="center"/>
          </w:tcPr>
          <w:p w14:paraId="25B40182"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59,523,910</w:t>
            </w:r>
          </w:p>
        </w:tc>
        <w:tc>
          <w:tcPr>
            <w:tcW w:w="1051" w:type="pct"/>
            <w:shd w:val="clear" w:color="auto" w:fill="auto"/>
            <w:tcMar>
              <w:top w:w="0" w:type="dxa"/>
              <w:bottom w:w="0" w:type="dxa"/>
            </w:tcMar>
            <w:vAlign w:val="center"/>
          </w:tcPr>
          <w:p w14:paraId="05AA90A7"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473,014</w:t>
            </w:r>
          </w:p>
        </w:tc>
        <w:tc>
          <w:tcPr>
            <w:tcW w:w="619" w:type="pct"/>
            <w:shd w:val="clear" w:color="auto" w:fill="auto"/>
            <w:tcMar>
              <w:top w:w="0" w:type="dxa"/>
              <w:bottom w:w="0" w:type="dxa"/>
            </w:tcMar>
            <w:vAlign w:val="center"/>
          </w:tcPr>
          <w:p w14:paraId="7B7C1887"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0.79%</w:t>
            </w:r>
          </w:p>
        </w:tc>
      </w:tr>
      <w:tr w:rsidR="009A6FAF" w:rsidRPr="00342960" w14:paraId="1E4CA47E" w14:textId="77777777" w:rsidTr="00FF31C9">
        <w:tc>
          <w:tcPr>
            <w:tcW w:w="1302" w:type="pct"/>
            <w:shd w:val="clear" w:color="auto" w:fill="auto"/>
            <w:tcMar>
              <w:top w:w="0" w:type="dxa"/>
              <w:bottom w:w="0" w:type="dxa"/>
            </w:tcMar>
            <w:vAlign w:val="center"/>
          </w:tcPr>
          <w:p w14:paraId="5D204015"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Water consumption (m3)</w:t>
            </w:r>
          </w:p>
        </w:tc>
        <w:tc>
          <w:tcPr>
            <w:tcW w:w="1016" w:type="pct"/>
            <w:shd w:val="clear" w:color="auto" w:fill="auto"/>
            <w:tcMar>
              <w:top w:w="0" w:type="dxa"/>
              <w:bottom w:w="0" w:type="dxa"/>
            </w:tcMar>
            <w:vAlign w:val="center"/>
          </w:tcPr>
          <w:p w14:paraId="39473CFF"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54,007,052</w:t>
            </w:r>
          </w:p>
        </w:tc>
        <w:tc>
          <w:tcPr>
            <w:tcW w:w="1012" w:type="pct"/>
            <w:shd w:val="clear" w:color="auto" w:fill="auto"/>
            <w:tcMar>
              <w:top w:w="0" w:type="dxa"/>
              <w:bottom w:w="0" w:type="dxa"/>
            </w:tcMar>
            <w:vAlign w:val="center"/>
          </w:tcPr>
          <w:p w14:paraId="7CFBD488"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52,078,295</w:t>
            </w:r>
          </w:p>
        </w:tc>
        <w:tc>
          <w:tcPr>
            <w:tcW w:w="1051" w:type="pct"/>
            <w:shd w:val="clear" w:color="auto" w:fill="auto"/>
            <w:tcMar>
              <w:top w:w="0" w:type="dxa"/>
              <w:bottom w:w="0" w:type="dxa"/>
            </w:tcMar>
            <w:vAlign w:val="center"/>
          </w:tcPr>
          <w:p w14:paraId="641553B3"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1,928,757</w:t>
            </w:r>
          </w:p>
        </w:tc>
        <w:tc>
          <w:tcPr>
            <w:tcW w:w="619" w:type="pct"/>
            <w:shd w:val="clear" w:color="auto" w:fill="auto"/>
            <w:tcMar>
              <w:top w:w="0" w:type="dxa"/>
              <w:bottom w:w="0" w:type="dxa"/>
            </w:tcMar>
            <w:vAlign w:val="center"/>
          </w:tcPr>
          <w:p w14:paraId="2138E241"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3.7%</w:t>
            </w:r>
          </w:p>
        </w:tc>
      </w:tr>
      <w:tr w:rsidR="009A6FAF" w:rsidRPr="00342960" w14:paraId="65BCC1DA" w14:textId="77777777" w:rsidTr="00FF31C9">
        <w:tc>
          <w:tcPr>
            <w:tcW w:w="1302" w:type="pct"/>
            <w:shd w:val="clear" w:color="auto" w:fill="auto"/>
            <w:tcMar>
              <w:top w:w="0" w:type="dxa"/>
              <w:bottom w:w="0" w:type="dxa"/>
            </w:tcMar>
            <w:vAlign w:val="center"/>
          </w:tcPr>
          <w:p w14:paraId="7D4F372F"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Water loss rate (%)</w:t>
            </w:r>
          </w:p>
        </w:tc>
        <w:tc>
          <w:tcPr>
            <w:tcW w:w="1016" w:type="pct"/>
            <w:shd w:val="clear" w:color="auto" w:fill="auto"/>
            <w:tcMar>
              <w:top w:w="0" w:type="dxa"/>
              <w:bottom w:w="0" w:type="dxa"/>
            </w:tcMar>
            <w:vAlign w:val="center"/>
          </w:tcPr>
          <w:p w14:paraId="6304F5DE"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9.97</w:t>
            </w:r>
          </w:p>
        </w:tc>
        <w:tc>
          <w:tcPr>
            <w:tcW w:w="1012" w:type="pct"/>
            <w:shd w:val="clear" w:color="auto" w:fill="auto"/>
            <w:tcMar>
              <w:top w:w="0" w:type="dxa"/>
              <w:bottom w:w="0" w:type="dxa"/>
            </w:tcMar>
            <w:vAlign w:val="center"/>
          </w:tcPr>
          <w:p w14:paraId="50591FC9"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12.46</w:t>
            </w:r>
          </w:p>
        </w:tc>
        <w:tc>
          <w:tcPr>
            <w:tcW w:w="1051" w:type="pct"/>
            <w:shd w:val="clear" w:color="auto" w:fill="auto"/>
            <w:tcMar>
              <w:top w:w="0" w:type="dxa"/>
              <w:bottom w:w="0" w:type="dxa"/>
            </w:tcMar>
            <w:vAlign w:val="center"/>
          </w:tcPr>
          <w:p w14:paraId="06254F92"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Decreased by 2.49%</w:t>
            </w:r>
          </w:p>
        </w:tc>
        <w:tc>
          <w:tcPr>
            <w:tcW w:w="619" w:type="pct"/>
            <w:shd w:val="clear" w:color="auto" w:fill="auto"/>
            <w:tcMar>
              <w:top w:w="0" w:type="dxa"/>
              <w:bottom w:w="0" w:type="dxa"/>
            </w:tcMar>
            <w:vAlign w:val="center"/>
          </w:tcPr>
          <w:p w14:paraId="606A3694" w14:textId="77777777" w:rsidR="009A6FAF" w:rsidRPr="00342960" w:rsidRDefault="009A6FAF" w:rsidP="001037AA">
            <w:pPr>
              <w:tabs>
                <w:tab w:val="left" w:pos="284"/>
              </w:tabs>
              <w:spacing w:after="120" w:line="360" w:lineRule="auto"/>
              <w:jc w:val="both"/>
              <w:rPr>
                <w:rFonts w:ascii="Arial" w:eastAsia="Arial" w:hAnsi="Arial" w:cs="Arial"/>
                <w:color w:val="010000"/>
                <w:sz w:val="20"/>
                <w:szCs w:val="20"/>
              </w:rPr>
            </w:pPr>
          </w:p>
        </w:tc>
      </w:tr>
      <w:tr w:rsidR="009A6FAF" w:rsidRPr="00342960" w14:paraId="17669056" w14:textId="77777777" w:rsidTr="00342960">
        <w:tc>
          <w:tcPr>
            <w:tcW w:w="1302" w:type="pct"/>
            <w:shd w:val="clear" w:color="auto" w:fill="auto"/>
            <w:tcMar>
              <w:top w:w="0" w:type="dxa"/>
              <w:bottom w:w="0" w:type="dxa"/>
            </w:tcMar>
            <w:vAlign w:val="center"/>
          </w:tcPr>
          <w:p w14:paraId="1565AC3A"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I. Business Activities</w:t>
            </w:r>
          </w:p>
          <w:p w14:paraId="788CF35A"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1. Net revenue</w:t>
            </w:r>
          </w:p>
        </w:tc>
        <w:tc>
          <w:tcPr>
            <w:tcW w:w="1016" w:type="pct"/>
            <w:shd w:val="clear" w:color="auto" w:fill="auto"/>
            <w:tcMar>
              <w:top w:w="0" w:type="dxa"/>
              <w:bottom w:w="0" w:type="dxa"/>
            </w:tcMar>
            <w:vAlign w:val="bottom"/>
          </w:tcPr>
          <w:p w14:paraId="5260AC12"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653,386,688,918</w:t>
            </w:r>
          </w:p>
        </w:tc>
        <w:tc>
          <w:tcPr>
            <w:tcW w:w="1012" w:type="pct"/>
            <w:shd w:val="clear" w:color="auto" w:fill="auto"/>
            <w:tcMar>
              <w:top w:w="0" w:type="dxa"/>
              <w:bottom w:w="0" w:type="dxa"/>
            </w:tcMar>
            <w:vAlign w:val="bottom"/>
          </w:tcPr>
          <w:p w14:paraId="61B6096D"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623,794,738,627</w:t>
            </w:r>
          </w:p>
        </w:tc>
        <w:tc>
          <w:tcPr>
            <w:tcW w:w="1051" w:type="pct"/>
            <w:shd w:val="clear" w:color="auto" w:fill="auto"/>
            <w:tcMar>
              <w:top w:w="0" w:type="dxa"/>
              <w:bottom w:w="0" w:type="dxa"/>
            </w:tcMar>
            <w:vAlign w:val="bottom"/>
          </w:tcPr>
          <w:p w14:paraId="1F94811A"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29,591,950,291</w:t>
            </w:r>
          </w:p>
        </w:tc>
        <w:tc>
          <w:tcPr>
            <w:tcW w:w="619" w:type="pct"/>
            <w:shd w:val="clear" w:color="auto" w:fill="auto"/>
            <w:tcMar>
              <w:top w:w="0" w:type="dxa"/>
              <w:bottom w:w="0" w:type="dxa"/>
            </w:tcMar>
            <w:vAlign w:val="bottom"/>
          </w:tcPr>
          <w:p w14:paraId="1F298881"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4.74%</w:t>
            </w:r>
          </w:p>
        </w:tc>
      </w:tr>
      <w:tr w:rsidR="009A6FAF" w:rsidRPr="00342960" w14:paraId="2CEFF270" w14:textId="77777777" w:rsidTr="00FF31C9">
        <w:tc>
          <w:tcPr>
            <w:tcW w:w="1302" w:type="pct"/>
            <w:shd w:val="clear" w:color="auto" w:fill="auto"/>
            <w:tcMar>
              <w:top w:w="0" w:type="dxa"/>
              <w:bottom w:w="0" w:type="dxa"/>
            </w:tcMar>
            <w:vAlign w:val="center"/>
          </w:tcPr>
          <w:p w14:paraId="54BBF40E"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2. Cost of goods sold</w:t>
            </w:r>
          </w:p>
        </w:tc>
        <w:tc>
          <w:tcPr>
            <w:tcW w:w="1016" w:type="pct"/>
            <w:shd w:val="clear" w:color="auto" w:fill="auto"/>
            <w:tcMar>
              <w:top w:w="0" w:type="dxa"/>
              <w:bottom w:w="0" w:type="dxa"/>
            </w:tcMar>
            <w:vAlign w:val="center"/>
          </w:tcPr>
          <w:p w14:paraId="498E9B7F"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391,246,442,350</w:t>
            </w:r>
          </w:p>
        </w:tc>
        <w:tc>
          <w:tcPr>
            <w:tcW w:w="1012" w:type="pct"/>
            <w:shd w:val="clear" w:color="auto" w:fill="auto"/>
            <w:tcMar>
              <w:top w:w="0" w:type="dxa"/>
              <w:bottom w:w="0" w:type="dxa"/>
            </w:tcMar>
            <w:vAlign w:val="center"/>
          </w:tcPr>
          <w:p w14:paraId="7EF02BE1"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387,541,984,546</w:t>
            </w:r>
          </w:p>
        </w:tc>
        <w:tc>
          <w:tcPr>
            <w:tcW w:w="1051" w:type="pct"/>
            <w:shd w:val="clear" w:color="auto" w:fill="auto"/>
            <w:tcMar>
              <w:top w:w="0" w:type="dxa"/>
              <w:bottom w:w="0" w:type="dxa"/>
            </w:tcMar>
            <w:vAlign w:val="center"/>
          </w:tcPr>
          <w:p w14:paraId="5ED04149"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3,704,457,804</w:t>
            </w:r>
          </w:p>
        </w:tc>
        <w:tc>
          <w:tcPr>
            <w:tcW w:w="619" w:type="pct"/>
            <w:shd w:val="clear" w:color="auto" w:fill="auto"/>
            <w:tcMar>
              <w:top w:w="0" w:type="dxa"/>
              <w:bottom w:w="0" w:type="dxa"/>
            </w:tcMar>
            <w:vAlign w:val="center"/>
          </w:tcPr>
          <w:p w14:paraId="766572BF"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0.96%</w:t>
            </w:r>
          </w:p>
        </w:tc>
      </w:tr>
      <w:tr w:rsidR="009A6FAF" w:rsidRPr="00342960" w14:paraId="67423E13" w14:textId="77777777" w:rsidTr="00FF31C9">
        <w:tc>
          <w:tcPr>
            <w:tcW w:w="1302" w:type="pct"/>
            <w:shd w:val="clear" w:color="auto" w:fill="auto"/>
            <w:tcMar>
              <w:top w:w="0" w:type="dxa"/>
              <w:bottom w:w="0" w:type="dxa"/>
            </w:tcMar>
            <w:vAlign w:val="center"/>
          </w:tcPr>
          <w:p w14:paraId="0C347FA4"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3. Selling expenses</w:t>
            </w:r>
          </w:p>
        </w:tc>
        <w:tc>
          <w:tcPr>
            <w:tcW w:w="1016" w:type="pct"/>
            <w:shd w:val="clear" w:color="auto" w:fill="auto"/>
            <w:tcMar>
              <w:top w:w="0" w:type="dxa"/>
              <w:bottom w:w="0" w:type="dxa"/>
            </w:tcMar>
            <w:vAlign w:val="center"/>
          </w:tcPr>
          <w:p w14:paraId="55117EF5"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138,056,653,944</w:t>
            </w:r>
          </w:p>
        </w:tc>
        <w:tc>
          <w:tcPr>
            <w:tcW w:w="1012" w:type="pct"/>
            <w:shd w:val="clear" w:color="auto" w:fill="auto"/>
            <w:tcMar>
              <w:top w:w="0" w:type="dxa"/>
              <w:bottom w:w="0" w:type="dxa"/>
            </w:tcMar>
            <w:vAlign w:val="center"/>
          </w:tcPr>
          <w:p w14:paraId="1B4068AE"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138,897,954,014</w:t>
            </w:r>
          </w:p>
        </w:tc>
        <w:tc>
          <w:tcPr>
            <w:tcW w:w="1051" w:type="pct"/>
            <w:shd w:val="clear" w:color="auto" w:fill="auto"/>
            <w:tcMar>
              <w:top w:w="0" w:type="dxa"/>
              <w:bottom w:w="0" w:type="dxa"/>
            </w:tcMar>
            <w:vAlign w:val="center"/>
          </w:tcPr>
          <w:p w14:paraId="10FC8F5D"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(841,300,070)</w:t>
            </w:r>
          </w:p>
        </w:tc>
        <w:tc>
          <w:tcPr>
            <w:tcW w:w="619" w:type="pct"/>
            <w:shd w:val="clear" w:color="auto" w:fill="auto"/>
            <w:tcMar>
              <w:top w:w="0" w:type="dxa"/>
              <w:bottom w:w="0" w:type="dxa"/>
            </w:tcMar>
            <w:vAlign w:val="center"/>
          </w:tcPr>
          <w:p w14:paraId="4414A672"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(0.61%)</w:t>
            </w:r>
          </w:p>
        </w:tc>
      </w:tr>
      <w:tr w:rsidR="009A6FAF" w:rsidRPr="00342960" w14:paraId="7BB9154A" w14:textId="77777777" w:rsidTr="00FF31C9">
        <w:tc>
          <w:tcPr>
            <w:tcW w:w="1302" w:type="pct"/>
            <w:shd w:val="clear" w:color="auto" w:fill="auto"/>
            <w:tcMar>
              <w:top w:w="0" w:type="dxa"/>
              <w:bottom w:w="0" w:type="dxa"/>
            </w:tcMar>
            <w:vAlign w:val="center"/>
          </w:tcPr>
          <w:p w14:paraId="735456DC"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4. General and administrative expense</w:t>
            </w:r>
          </w:p>
        </w:tc>
        <w:tc>
          <w:tcPr>
            <w:tcW w:w="1016" w:type="pct"/>
            <w:shd w:val="clear" w:color="auto" w:fill="auto"/>
            <w:tcMar>
              <w:top w:w="0" w:type="dxa"/>
              <w:bottom w:w="0" w:type="dxa"/>
            </w:tcMar>
            <w:vAlign w:val="center"/>
          </w:tcPr>
          <w:p w14:paraId="05952EB6"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80,176,061,089</w:t>
            </w:r>
          </w:p>
        </w:tc>
        <w:tc>
          <w:tcPr>
            <w:tcW w:w="1012" w:type="pct"/>
            <w:shd w:val="clear" w:color="auto" w:fill="auto"/>
            <w:tcMar>
              <w:top w:w="0" w:type="dxa"/>
              <w:bottom w:w="0" w:type="dxa"/>
            </w:tcMar>
            <w:vAlign w:val="center"/>
          </w:tcPr>
          <w:p w14:paraId="472DA81A"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73,276,865,555</w:t>
            </w:r>
          </w:p>
        </w:tc>
        <w:tc>
          <w:tcPr>
            <w:tcW w:w="1051" w:type="pct"/>
            <w:shd w:val="clear" w:color="auto" w:fill="auto"/>
            <w:tcMar>
              <w:top w:w="0" w:type="dxa"/>
              <w:bottom w:w="0" w:type="dxa"/>
            </w:tcMar>
            <w:vAlign w:val="center"/>
          </w:tcPr>
          <w:p w14:paraId="3D96B8D3"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6,899,195,534</w:t>
            </w:r>
          </w:p>
        </w:tc>
        <w:tc>
          <w:tcPr>
            <w:tcW w:w="619" w:type="pct"/>
            <w:shd w:val="clear" w:color="auto" w:fill="auto"/>
            <w:tcMar>
              <w:top w:w="0" w:type="dxa"/>
              <w:bottom w:w="0" w:type="dxa"/>
            </w:tcMar>
            <w:vAlign w:val="center"/>
          </w:tcPr>
          <w:p w14:paraId="5A3D4626"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9.41%</w:t>
            </w:r>
          </w:p>
        </w:tc>
      </w:tr>
      <w:tr w:rsidR="009A6FAF" w:rsidRPr="00342960" w14:paraId="06891D82" w14:textId="77777777" w:rsidTr="00FF31C9">
        <w:tc>
          <w:tcPr>
            <w:tcW w:w="1302" w:type="pct"/>
            <w:shd w:val="clear" w:color="auto" w:fill="auto"/>
            <w:tcMar>
              <w:top w:w="0" w:type="dxa"/>
              <w:bottom w:w="0" w:type="dxa"/>
            </w:tcMar>
            <w:vAlign w:val="center"/>
          </w:tcPr>
          <w:p w14:paraId="0672B0E5"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5. Profit from business activities</w:t>
            </w:r>
          </w:p>
        </w:tc>
        <w:tc>
          <w:tcPr>
            <w:tcW w:w="1016" w:type="pct"/>
            <w:shd w:val="clear" w:color="auto" w:fill="auto"/>
            <w:tcMar>
              <w:top w:w="0" w:type="dxa"/>
              <w:bottom w:w="0" w:type="dxa"/>
            </w:tcMar>
            <w:vAlign w:val="center"/>
          </w:tcPr>
          <w:p w14:paraId="78F90227"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44,576,199,026</w:t>
            </w:r>
          </w:p>
        </w:tc>
        <w:tc>
          <w:tcPr>
            <w:tcW w:w="1012" w:type="pct"/>
            <w:shd w:val="clear" w:color="auto" w:fill="auto"/>
            <w:tcMar>
              <w:top w:w="0" w:type="dxa"/>
              <w:bottom w:w="0" w:type="dxa"/>
            </w:tcMar>
            <w:vAlign w:val="center"/>
          </w:tcPr>
          <w:p w14:paraId="03D47E85"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23,982,217,697</w:t>
            </w:r>
          </w:p>
        </w:tc>
        <w:tc>
          <w:tcPr>
            <w:tcW w:w="1051" w:type="pct"/>
            <w:shd w:val="clear" w:color="auto" w:fill="auto"/>
            <w:tcMar>
              <w:top w:w="0" w:type="dxa"/>
              <w:bottom w:w="0" w:type="dxa"/>
            </w:tcMar>
            <w:vAlign w:val="center"/>
          </w:tcPr>
          <w:p w14:paraId="0A065A9C"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20,593,981,329</w:t>
            </w:r>
          </w:p>
        </w:tc>
        <w:tc>
          <w:tcPr>
            <w:tcW w:w="619" w:type="pct"/>
            <w:shd w:val="clear" w:color="auto" w:fill="auto"/>
            <w:tcMar>
              <w:top w:w="0" w:type="dxa"/>
              <w:bottom w:w="0" w:type="dxa"/>
            </w:tcMar>
            <w:vAlign w:val="center"/>
          </w:tcPr>
          <w:p w14:paraId="30CEBF2E"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85.87%</w:t>
            </w:r>
          </w:p>
        </w:tc>
      </w:tr>
      <w:tr w:rsidR="009A6FAF" w:rsidRPr="00342960" w14:paraId="3ABBF733" w14:textId="77777777" w:rsidTr="00342960">
        <w:tc>
          <w:tcPr>
            <w:tcW w:w="1302" w:type="pct"/>
            <w:shd w:val="clear" w:color="auto" w:fill="auto"/>
            <w:tcMar>
              <w:top w:w="0" w:type="dxa"/>
              <w:bottom w:w="0" w:type="dxa"/>
            </w:tcMar>
            <w:vAlign w:val="center"/>
          </w:tcPr>
          <w:p w14:paraId="553DB6E1"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II. Financial activities</w:t>
            </w:r>
          </w:p>
          <w:p w14:paraId="3B9DA77C"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1. Revenue from financial activities</w:t>
            </w:r>
          </w:p>
        </w:tc>
        <w:tc>
          <w:tcPr>
            <w:tcW w:w="1016" w:type="pct"/>
            <w:shd w:val="clear" w:color="auto" w:fill="auto"/>
            <w:tcMar>
              <w:top w:w="0" w:type="dxa"/>
              <w:bottom w:w="0" w:type="dxa"/>
            </w:tcMar>
            <w:vAlign w:val="bottom"/>
          </w:tcPr>
          <w:p w14:paraId="2A2F2068"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2,027,499,957</w:t>
            </w:r>
          </w:p>
        </w:tc>
        <w:tc>
          <w:tcPr>
            <w:tcW w:w="1012" w:type="pct"/>
            <w:shd w:val="clear" w:color="auto" w:fill="auto"/>
            <w:tcMar>
              <w:top w:w="0" w:type="dxa"/>
              <w:bottom w:w="0" w:type="dxa"/>
            </w:tcMar>
            <w:vAlign w:val="bottom"/>
          </w:tcPr>
          <w:p w14:paraId="6CFAFFE2"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1,338,694,167</w:t>
            </w:r>
          </w:p>
        </w:tc>
        <w:tc>
          <w:tcPr>
            <w:tcW w:w="1051" w:type="pct"/>
            <w:shd w:val="clear" w:color="auto" w:fill="auto"/>
            <w:tcMar>
              <w:top w:w="0" w:type="dxa"/>
              <w:bottom w:w="0" w:type="dxa"/>
            </w:tcMar>
            <w:vAlign w:val="bottom"/>
          </w:tcPr>
          <w:p w14:paraId="74377397"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688,805,790</w:t>
            </w:r>
          </w:p>
        </w:tc>
        <w:tc>
          <w:tcPr>
            <w:tcW w:w="619" w:type="pct"/>
            <w:shd w:val="clear" w:color="auto" w:fill="auto"/>
            <w:tcMar>
              <w:top w:w="0" w:type="dxa"/>
              <w:bottom w:w="0" w:type="dxa"/>
            </w:tcMar>
            <w:vAlign w:val="bottom"/>
          </w:tcPr>
          <w:p w14:paraId="0E5A56AE"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51.45%</w:t>
            </w:r>
          </w:p>
        </w:tc>
      </w:tr>
      <w:tr w:rsidR="009A6FAF" w:rsidRPr="00342960" w14:paraId="50D761C8" w14:textId="77777777" w:rsidTr="00FF31C9">
        <w:tc>
          <w:tcPr>
            <w:tcW w:w="1302" w:type="pct"/>
            <w:shd w:val="clear" w:color="auto" w:fill="auto"/>
            <w:tcMar>
              <w:top w:w="0" w:type="dxa"/>
              <w:bottom w:w="0" w:type="dxa"/>
            </w:tcMar>
            <w:vAlign w:val="center"/>
          </w:tcPr>
          <w:p w14:paraId="58073CE3"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2. Expenses of financial activities</w:t>
            </w:r>
          </w:p>
        </w:tc>
        <w:tc>
          <w:tcPr>
            <w:tcW w:w="1016" w:type="pct"/>
            <w:shd w:val="clear" w:color="auto" w:fill="auto"/>
            <w:tcMar>
              <w:top w:w="0" w:type="dxa"/>
              <w:bottom w:w="0" w:type="dxa"/>
            </w:tcMar>
            <w:vAlign w:val="center"/>
          </w:tcPr>
          <w:p w14:paraId="28B7B6BE"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1,358,832,466</w:t>
            </w:r>
          </w:p>
        </w:tc>
        <w:tc>
          <w:tcPr>
            <w:tcW w:w="1012" w:type="pct"/>
            <w:shd w:val="clear" w:color="auto" w:fill="auto"/>
            <w:tcMar>
              <w:top w:w="0" w:type="dxa"/>
              <w:bottom w:w="0" w:type="dxa"/>
            </w:tcMar>
            <w:vAlign w:val="center"/>
          </w:tcPr>
          <w:p w14:paraId="2AEA6E8B"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1,434,410,982</w:t>
            </w:r>
          </w:p>
        </w:tc>
        <w:tc>
          <w:tcPr>
            <w:tcW w:w="1051" w:type="pct"/>
            <w:shd w:val="clear" w:color="auto" w:fill="auto"/>
            <w:tcMar>
              <w:top w:w="0" w:type="dxa"/>
              <w:bottom w:w="0" w:type="dxa"/>
            </w:tcMar>
            <w:vAlign w:val="center"/>
          </w:tcPr>
          <w:p w14:paraId="7E9F83F6"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(75,578,516)</w:t>
            </w:r>
          </w:p>
        </w:tc>
        <w:tc>
          <w:tcPr>
            <w:tcW w:w="619" w:type="pct"/>
            <w:shd w:val="clear" w:color="auto" w:fill="auto"/>
            <w:tcMar>
              <w:top w:w="0" w:type="dxa"/>
              <w:bottom w:w="0" w:type="dxa"/>
            </w:tcMar>
            <w:vAlign w:val="center"/>
          </w:tcPr>
          <w:p w14:paraId="489680C8"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(5.27%)</w:t>
            </w:r>
          </w:p>
        </w:tc>
      </w:tr>
      <w:tr w:rsidR="009A6FAF" w:rsidRPr="00342960" w14:paraId="2BB1B65D" w14:textId="77777777" w:rsidTr="00FF31C9">
        <w:tc>
          <w:tcPr>
            <w:tcW w:w="1302" w:type="pct"/>
            <w:shd w:val="clear" w:color="auto" w:fill="auto"/>
            <w:tcMar>
              <w:top w:w="0" w:type="dxa"/>
              <w:bottom w:w="0" w:type="dxa"/>
            </w:tcMar>
            <w:vAlign w:val="center"/>
          </w:tcPr>
          <w:p w14:paraId="71CF096C"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3. Profit (loss) from financial activities</w:t>
            </w:r>
          </w:p>
        </w:tc>
        <w:tc>
          <w:tcPr>
            <w:tcW w:w="1016" w:type="pct"/>
            <w:shd w:val="clear" w:color="auto" w:fill="auto"/>
            <w:tcMar>
              <w:top w:w="0" w:type="dxa"/>
              <w:bottom w:w="0" w:type="dxa"/>
            </w:tcMar>
            <w:vAlign w:val="center"/>
          </w:tcPr>
          <w:p w14:paraId="2EA97749"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668,667,491</w:t>
            </w:r>
          </w:p>
        </w:tc>
        <w:tc>
          <w:tcPr>
            <w:tcW w:w="1012" w:type="pct"/>
            <w:shd w:val="clear" w:color="auto" w:fill="auto"/>
            <w:tcMar>
              <w:top w:w="0" w:type="dxa"/>
              <w:bottom w:w="0" w:type="dxa"/>
            </w:tcMar>
            <w:vAlign w:val="center"/>
          </w:tcPr>
          <w:p w14:paraId="3651F985"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(95,716,815)</w:t>
            </w:r>
          </w:p>
        </w:tc>
        <w:tc>
          <w:tcPr>
            <w:tcW w:w="1051" w:type="pct"/>
            <w:shd w:val="clear" w:color="auto" w:fill="auto"/>
            <w:tcMar>
              <w:top w:w="0" w:type="dxa"/>
              <w:bottom w:w="0" w:type="dxa"/>
            </w:tcMar>
            <w:vAlign w:val="center"/>
          </w:tcPr>
          <w:p w14:paraId="01DE4088"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764,384,306</w:t>
            </w:r>
          </w:p>
        </w:tc>
        <w:tc>
          <w:tcPr>
            <w:tcW w:w="619" w:type="pct"/>
            <w:shd w:val="clear" w:color="auto" w:fill="auto"/>
            <w:tcMar>
              <w:top w:w="0" w:type="dxa"/>
              <w:bottom w:w="0" w:type="dxa"/>
            </w:tcMar>
            <w:vAlign w:val="center"/>
          </w:tcPr>
          <w:p w14:paraId="465E5362"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798.59%</w:t>
            </w:r>
          </w:p>
        </w:tc>
      </w:tr>
      <w:tr w:rsidR="009A6FAF" w:rsidRPr="00342960" w14:paraId="4875BBE9" w14:textId="77777777" w:rsidTr="00342960">
        <w:tc>
          <w:tcPr>
            <w:tcW w:w="1302" w:type="pct"/>
            <w:shd w:val="clear" w:color="auto" w:fill="auto"/>
            <w:tcMar>
              <w:top w:w="0" w:type="dxa"/>
              <w:bottom w:w="0" w:type="dxa"/>
            </w:tcMar>
            <w:vAlign w:val="center"/>
          </w:tcPr>
          <w:p w14:paraId="5BADDD82"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III. Other incomes</w:t>
            </w:r>
          </w:p>
          <w:p w14:paraId="3817A842"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1. Other revenue</w:t>
            </w:r>
          </w:p>
        </w:tc>
        <w:tc>
          <w:tcPr>
            <w:tcW w:w="1016" w:type="pct"/>
            <w:shd w:val="clear" w:color="auto" w:fill="auto"/>
            <w:tcMar>
              <w:top w:w="0" w:type="dxa"/>
              <w:bottom w:w="0" w:type="dxa"/>
            </w:tcMar>
            <w:vAlign w:val="bottom"/>
          </w:tcPr>
          <w:p w14:paraId="7E9EB241"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1,626,859,681</w:t>
            </w:r>
          </w:p>
        </w:tc>
        <w:tc>
          <w:tcPr>
            <w:tcW w:w="1012" w:type="pct"/>
            <w:shd w:val="clear" w:color="auto" w:fill="auto"/>
            <w:tcMar>
              <w:top w:w="0" w:type="dxa"/>
              <w:bottom w:w="0" w:type="dxa"/>
            </w:tcMar>
            <w:vAlign w:val="bottom"/>
          </w:tcPr>
          <w:p w14:paraId="2929765A"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4,530,343,682</w:t>
            </w:r>
          </w:p>
        </w:tc>
        <w:tc>
          <w:tcPr>
            <w:tcW w:w="1051" w:type="pct"/>
            <w:shd w:val="clear" w:color="auto" w:fill="auto"/>
            <w:tcMar>
              <w:top w:w="0" w:type="dxa"/>
              <w:bottom w:w="0" w:type="dxa"/>
            </w:tcMar>
            <w:vAlign w:val="bottom"/>
          </w:tcPr>
          <w:p w14:paraId="36AE3596"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(2,903,484,001)</w:t>
            </w:r>
          </w:p>
        </w:tc>
        <w:tc>
          <w:tcPr>
            <w:tcW w:w="619" w:type="pct"/>
            <w:shd w:val="clear" w:color="auto" w:fill="auto"/>
            <w:tcMar>
              <w:top w:w="0" w:type="dxa"/>
              <w:bottom w:w="0" w:type="dxa"/>
            </w:tcMar>
            <w:vAlign w:val="bottom"/>
          </w:tcPr>
          <w:p w14:paraId="544A7BA1"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(64.09%)</w:t>
            </w:r>
          </w:p>
        </w:tc>
      </w:tr>
      <w:tr w:rsidR="009A6FAF" w:rsidRPr="00342960" w14:paraId="7DA2F7C0" w14:textId="77777777" w:rsidTr="00FF31C9">
        <w:tc>
          <w:tcPr>
            <w:tcW w:w="1302" w:type="pct"/>
            <w:shd w:val="clear" w:color="auto" w:fill="auto"/>
            <w:tcMar>
              <w:top w:w="0" w:type="dxa"/>
              <w:bottom w:w="0" w:type="dxa"/>
            </w:tcMar>
            <w:vAlign w:val="center"/>
          </w:tcPr>
          <w:p w14:paraId="67B6AD1D" w14:textId="725E044A"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2. Other expenses</w:t>
            </w:r>
          </w:p>
        </w:tc>
        <w:tc>
          <w:tcPr>
            <w:tcW w:w="1016" w:type="pct"/>
            <w:shd w:val="clear" w:color="auto" w:fill="auto"/>
            <w:tcMar>
              <w:top w:w="0" w:type="dxa"/>
              <w:bottom w:w="0" w:type="dxa"/>
            </w:tcMar>
            <w:vAlign w:val="center"/>
          </w:tcPr>
          <w:p w14:paraId="661C18B6"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816,920,518</w:t>
            </w:r>
          </w:p>
        </w:tc>
        <w:tc>
          <w:tcPr>
            <w:tcW w:w="1012" w:type="pct"/>
            <w:shd w:val="clear" w:color="auto" w:fill="auto"/>
            <w:tcMar>
              <w:top w:w="0" w:type="dxa"/>
              <w:bottom w:w="0" w:type="dxa"/>
            </w:tcMar>
            <w:vAlign w:val="center"/>
          </w:tcPr>
          <w:p w14:paraId="5EECDC86"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1,500,013,500</w:t>
            </w:r>
          </w:p>
        </w:tc>
        <w:tc>
          <w:tcPr>
            <w:tcW w:w="1051" w:type="pct"/>
            <w:shd w:val="clear" w:color="auto" w:fill="auto"/>
            <w:tcMar>
              <w:top w:w="0" w:type="dxa"/>
              <w:bottom w:w="0" w:type="dxa"/>
            </w:tcMar>
            <w:vAlign w:val="center"/>
          </w:tcPr>
          <w:p w14:paraId="3FD4FBCA"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(683,092,982)</w:t>
            </w:r>
          </w:p>
        </w:tc>
        <w:tc>
          <w:tcPr>
            <w:tcW w:w="619" w:type="pct"/>
            <w:shd w:val="clear" w:color="auto" w:fill="auto"/>
            <w:tcMar>
              <w:top w:w="0" w:type="dxa"/>
              <w:bottom w:w="0" w:type="dxa"/>
            </w:tcMar>
            <w:vAlign w:val="center"/>
          </w:tcPr>
          <w:p w14:paraId="68CC3891"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(45.54%)</w:t>
            </w:r>
          </w:p>
        </w:tc>
      </w:tr>
      <w:tr w:rsidR="009A6FAF" w:rsidRPr="00342960" w14:paraId="7136B265" w14:textId="77777777" w:rsidTr="00FF31C9">
        <w:tc>
          <w:tcPr>
            <w:tcW w:w="1302" w:type="pct"/>
            <w:shd w:val="clear" w:color="auto" w:fill="auto"/>
            <w:tcMar>
              <w:top w:w="0" w:type="dxa"/>
              <w:bottom w:w="0" w:type="dxa"/>
            </w:tcMar>
            <w:vAlign w:val="center"/>
          </w:tcPr>
          <w:p w14:paraId="70078239"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3. Other profits</w:t>
            </w:r>
          </w:p>
        </w:tc>
        <w:tc>
          <w:tcPr>
            <w:tcW w:w="1016" w:type="pct"/>
            <w:shd w:val="clear" w:color="auto" w:fill="auto"/>
            <w:tcMar>
              <w:top w:w="0" w:type="dxa"/>
              <w:bottom w:w="0" w:type="dxa"/>
            </w:tcMar>
            <w:vAlign w:val="center"/>
          </w:tcPr>
          <w:p w14:paraId="6B1BC01D"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809,939,163</w:t>
            </w:r>
          </w:p>
        </w:tc>
        <w:tc>
          <w:tcPr>
            <w:tcW w:w="1012" w:type="pct"/>
            <w:shd w:val="clear" w:color="auto" w:fill="auto"/>
            <w:tcMar>
              <w:top w:w="0" w:type="dxa"/>
              <w:bottom w:w="0" w:type="dxa"/>
            </w:tcMar>
            <w:vAlign w:val="center"/>
          </w:tcPr>
          <w:p w14:paraId="22A5F8AC"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3,030,330,182</w:t>
            </w:r>
          </w:p>
        </w:tc>
        <w:tc>
          <w:tcPr>
            <w:tcW w:w="1051" w:type="pct"/>
            <w:shd w:val="clear" w:color="auto" w:fill="auto"/>
            <w:tcMar>
              <w:top w:w="0" w:type="dxa"/>
              <w:bottom w:w="0" w:type="dxa"/>
            </w:tcMar>
            <w:vAlign w:val="center"/>
          </w:tcPr>
          <w:p w14:paraId="544193C2"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(2,220,391,019)</w:t>
            </w:r>
          </w:p>
        </w:tc>
        <w:tc>
          <w:tcPr>
            <w:tcW w:w="619" w:type="pct"/>
            <w:shd w:val="clear" w:color="auto" w:fill="auto"/>
            <w:tcMar>
              <w:top w:w="0" w:type="dxa"/>
              <w:bottom w:w="0" w:type="dxa"/>
            </w:tcMar>
            <w:vAlign w:val="center"/>
          </w:tcPr>
          <w:p w14:paraId="72CE58EF"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(73.27%)</w:t>
            </w:r>
          </w:p>
        </w:tc>
      </w:tr>
      <w:tr w:rsidR="009A6FAF" w:rsidRPr="00342960" w14:paraId="5EB1C58F" w14:textId="77777777" w:rsidTr="00FF31C9">
        <w:tc>
          <w:tcPr>
            <w:tcW w:w="1302" w:type="pct"/>
            <w:shd w:val="clear" w:color="auto" w:fill="auto"/>
            <w:tcMar>
              <w:top w:w="0" w:type="dxa"/>
              <w:bottom w:w="0" w:type="dxa"/>
            </w:tcMar>
            <w:vAlign w:val="center"/>
          </w:tcPr>
          <w:p w14:paraId="5A66CA58"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IV. Profit before tax</w:t>
            </w:r>
          </w:p>
        </w:tc>
        <w:tc>
          <w:tcPr>
            <w:tcW w:w="1016" w:type="pct"/>
            <w:shd w:val="clear" w:color="auto" w:fill="auto"/>
            <w:tcMar>
              <w:top w:w="0" w:type="dxa"/>
              <w:bottom w:w="0" w:type="dxa"/>
            </w:tcMar>
            <w:vAlign w:val="center"/>
          </w:tcPr>
          <w:p w14:paraId="346D8356"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45,386,138,189</w:t>
            </w:r>
          </w:p>
        </w:tc>
        <w:tc>
          <w:tcPr>
            <w:tcW w:w="1012" w:type="pct"/>
            <w:shd w:val="clear" w:color="auto" w:fill="auto"/>
            <w:tcMar>
              <w:top w:w="0" w:type="dxa"/>
              <w:bottom w:w="0" w:type="dxa"/>
            </w:tcMar>
            <w:vAlign w:val="center"/>
          </w:tcPr>
          <w:p w14:paraId="68544D43"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27,012,547,879</w:t>
            </w:r>
          </w:p>
        </w:tc>
        <w:tc>
          <w:tcPr>
            <w:tcW w:w="1051" w:type="pct"/>
            <w:shd w:val="clear" w:color="auto" w:fill="auto"/>
            <w:tcMar>
              <w:top w:w="0" w:type="dxa"/>
              <w:bottom w:w="0" w:type="dxa"/>
            </w:tcMar>
            <w:vAlign w:val="center"/>
          </w:tcPr>
          <w:p w14:paraId="0524E713"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18,373,590,310</w:t>
            </w:r>
          </w:p>
        </w:tc>
        <w:tc>
          <w:tcPr>
            <w:tcW w:w="619" w:type="pct"/>
            <w:shd w:val="clear" w:color="auto" w:fill="auto"/>
            <w:tcMar>
              <w:top w:w="0" w:type="dxa"/>
              <w:bottom w:w="0" w:type="dxa"/>
            </w:tcMar>
            <w:vAlign w:val="center"/>
          </w:tcPr>
          <w:p w14:paraId="73C16E4F"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68.02%</w:t>
            </w:r>
          </w:p>
        </w:tc>
      </w:tr>
      <w:tr w:rsidR="009A6FAF" w:rsidRPr="00342960" w14:paraId="14292E51" w14:textId="77777777" w:rsidTr="00FF31C9">
        <w:tc>
          <w:tcPr>
            <w:tcW w:w="1302" w:type="pct"/>
            <w:shd w:val="clear" w:color="auto" w:fill="auto"/>
            <w:tcMar>
              <w:top w:w="0" w:type="dxa"/>
              <w:bottom w:w="0" w:type="dxa"/>
            </w:tcMar>
            <w:vAlign w:val="center"/>
          </w:tcPr>
          <w:p w14:paraId="64F4D856"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V. Profit after tax</w:t>
            </w:r>
          </w:p>
        </w:tc>
        <w:tc>
          <w:tcPr>
            <w:tcW w:w="1016" w:type="pct"/>
            <w:shd w:val="clear" w:color="auto" w:fill="auto"/>
            <w:tcMar>
              <w:top w:w="0" w:type="dxa"/>
              <w:bottom w:w="0" w:type="dxa"/>
            </w:tcMar>
            <w:vAlign w:val="center"/>
          </w:tcPr>
          <w:p w14:paraId="201C4FD5"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35,973,076,466</w:t>
            </w:r>
          </w:p>
        </w:tc>
        <w:tc>
          <w:tcPr>
            <w:tcW w:w="1012" w:type="pct"/>
            <w:shd w:val="clear" w:color="auto" w:fill="auto"/>
            <w:tcMar>
              <w:top w:w="0" w:type="dxa"/>
              <w:bottom w:w="0" w:type="dxa"/>
            </w:tcMar>
            <w:vAlign w:val="center"/>
          </w:tcPr>
          <w:p w14:paraId="792F6A21"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21,194,668,963</w:t>
            </w:r>
          </w:p>
        </w:tc>
        <w:tc>
          <w:tcPr>
            <w:tcW w:w="1051" w:type="pct"/>
            <w:shd w:val="clear" w:color="auto" w:fill="auto"/>
            <w:tcMar>
              <w:top w:w="0" w:type="dxa"/>
              <w:bottom w:w="0" w:type="dxa"/>
            </w:tcMar>
            <w:vAlign w:val="center"/>
          </w:tcPr>
          <w:p w14:paraId="2B076655"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14,778,407,503</w:t>
            </w:r>
          </w:p>
        </w:tc>
        <w:tc>
          <w:tcPr>
            <w:tcW w:w="619" w:type="pct"/>
            <w:shd w:val="clear" w:color="auto" w:fill="auto"/>
            <w:tcMar>
              <w:top w:w="0" w:type="dxa"/>
              <w:bottom w:w="0" w:type="dxa"/>
            </w:tcMar>
            <w:vAlign w:val="center"/>
          </w:tcPr>
          <w:p w14:paraId="55ED858C"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69.73%</w:t>
            </w:r>
          </w:p>
        </w:tc>
      </w:tr>
    </w:tbl>
    <w:p w14:paraId="0AE2A6D5"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The average retail price in 2023 reached VND 12,062/m3, an increase of 1.4% compared to the unit price in 2022 (VND 11,896/m3) where water revenue reached VND 651,960,640,979; Total revenue reached VND 653,386,688,918 compared to the total revenue in 2022 of VND 623,794,738,627, an increase of VND 29,591,950,291, equivalent to an increase of 4.74%.</w:t>
      </w:r>
    </w:p>
    <w:p w14:paraId="3426DED8"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lastRenderedPageBreak/>
        <w:t>In 2023, the actual water loss rate reached 9.97%, down 2.49% compared to 2022, but the wholesale purchase price of clean water increased by VND 91.21/m3, from VND 6,515.28/m3 (in 2022) to VND 6,606.49/m3 (in 2023) which increased the cost of buying wholesale clean water and cost of goods sold by VND 3,704,457,804, corresponding to an increase of 0.96%.</w:t>
      </w:r>
    </w:p>
    <w:p w14:paraId="523FD76A"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Net profit from business activities increased by VND 20,593,981,329, equivalent to an increase of 85.87% because in 2023, the increase rate of revenue of 4.47% is higher than the increase rate of total expenses (total cost of goods sold, selling expenses, and general and administrative expenses increased by VND 9,762,353,268, equivalent to an increase of 1.63% compared to 2022).</w:t>
      </w:r>
    </w:p>
    <w:p w14:paraId="7637DA44"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Financial profit increased by VND 764,384,306, equivalent to an increase of 798.59% due to an increase in bank deposit interest income of VND 688,805,790 and a decrease in bank loan interest payments of VND 75,578,516 compared to 2022.</w:t>
      </w:r>
    </w:p>
    <w:p w14:paraId="57BD5DF6"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Other profits decreased by VND 2,220,391,019, corresponding to a decrease of 73.27% compared to 2022.</w:t>
      </w:r>
    </w:p>
    <w:p w14:paraId="16CA7891"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Thus, in 2023, the Company achieved a profit before tax of VND 45,386,138,189 and has exceeded the profit plan by 63.03% (the profit before tax plan is VND 27,839,000,000); Profit after tax is VND 35,973,076,466, higher than the same period in 2022 by VND 14,778,407,503, corresponding to an increase of 69.73%</w:t>
      </w:r>
    </w:p>
    <w:p w14:paraId="7080101D" w14:textId="77777777" w:rsidR="009A6FAF" w:rsidRPr="00342960" w:rsidRDefault="00FF31C9" w:rsidP="001037AA">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42960">
        <w:rPr>
          <w:rFonts w:ascii="Arial" w:hAnsi="Arial" w:cs="Arial"/>
          <w:color w:val="010000"/>
          <w:sz w:val="20"/>
        </w:rPr>
        <w:t>Explanation of the difference in profit after tax in the accounting report 2023 after audit compared to before audit</w:t>
      </w:r>
    </w:p>
    <w:p w14:paraId="7BF726A3" w14:textId="77777777" w:rsidR="009A6FAF" w:rsidRPr="00342960" w:rsidRDefault="00FF31C9" w:rsidP="001037AA">
      <w:pPr>
        <w:numPr>
          <w:ilvl w:val="0"/>
          <w:numId w:val="3"/>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42960">
        <w:rPr>
          <w:rFonts w:ascii="Arial" w:hAnsi="Arial" w:cs="Arial"/>
          <w:color w:val="010000"/>
          <w:sz w:val="20"/>
        </w:rPr>
        <w:t>Specific figures: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88"/>
        <w:gridCol w:w="1851"/>
        <w:gridCol w:w="1856"/>
        <w:gridCol w:w="1853"/>
        <w:gridCol w:w="1071"/>
      </w:tblGrid>
      <w:tr w:rsidR="009A6FAF" w:rsidRPr="00342960" w14:paraId="3702A8A7" w14:textId="77777777" w:rsidTr="00FF31C9">
        <w:tc>
          <w:tcPr>
            <w:tcW w:w="1324" w:type="pct"/>
            <w:shd w:val="clear" w:color="auto" w:fill="auto"/>
            <w:tcMar>
              <w:top w:w="0" w:type="dxa"/>
              <w:bottom w:w="0" w:type="dxa"/>
            </w:tcMar>
            <w:vAlign w:val="center"/>
          </w:tcPr>
          <w:p w14:paraId="53923007"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Targets</w:t>
            </w:r>
          </w:p>
        </w:tc>
        <w:tc>
          <w:tcPr>
            <w:tcW w:w="1026" w:type="pct"/>
            <w:shd w:val="clear" w:color="auto" w:fill="auto"/>
            <w:tcMar>
              <w:top w:w="0" w:type="dxa"/>
              <w:bottom w:w="0" w:type="dxa"/>
            </w:tcMar>
            <w:vAlign w:val="center"/>
          </w:tcPr>
          <w:p w14:paraId="2A495D47"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2023 (after audit)</w:t>
            </w:r>
          </w:p>
        </w:tc>
        <w:tc>
          <w:tcPr>
            <w:tcW w:w="1029" w:type="pct"/>
            <w:shd w:val="clear" w:color="auto" w:fill="auto"/>
            <w:tcMar>
              <w:top w:w="0" w:type="dxa"/>
              <w:bottom w:w="0" w:type="dxa"/>
            </w:tcMar>
            <w:vAlign w:val="center"/>
          </w:tcPr>
          <w:p w14:paraId="5B8C3360"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2023 (before audit)</w:t>
            </w:r>
          </w:p>
        </w:tc>
        <w:tc>
          <w:tcPr>
            <w:tcW w:w="1027" w:type="pct"/>
            <w:shd w:val="clear" w:color="auto" w:fill="auto"/>
            <w:tcMar>
              <w:top w:w="0" w:type="dxa"/>
              <w:bottom w:w="0" w:type="dxa"/>
            </w:tcMar>
            <w:vAlign w:val="center"/>
          </w:tcPr>
          <w:p w14:paraId="2C9BC7C3"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Difference</w:t>
            </w:r>
          </w:p>
        </w:tc>
        <w:tc>
          <w:tcPr>
            <w:tcW w:w="594" w:type="pct"/>
            <w:shd w:val="clear" w:color="auto" w:fill="auto"/>
            <w:tcMar>
              <w:top w:w="0" w:type="dxa"/>
              <w:bottom w:w="0" w:type="dxa"/>
            </w:tcMar>
            <w:vAlign w:val="center"/>
          </w:tcPr>
          <w:p w14:paraId="6F4B4E2B"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Rate</w:t>
            </w:r>
          </w:p>
        </w:tc>
      </w:tr>
      <w:tr w:rsidR="009A6FAF" w:rsidRPr="00342960" w14:paraId="0F599EEA" w14:textId="77777777" w:rsidTr="00FF31C9">
        <w:tc>
          <w:tcPr>
            <w:tcW w:w="1324" w:type="pct"/>
            <w:shd w:val="clear" w:color="auto" w:fill="auto"/>
            <w:tcMar>
              <w:top w:w="0" w:type="dxa"/>
              <w:bottom w:w="0" w:type="dxa"/>
            </w:tcMar>
            <w:vAlign w:val="center"/>
          </w:tcPr>
          <w:p w14:paraId="7C0CF132"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Profit after tax</w:t>
            </w:r>
          </w:p>
        </w:tc>
        <w:tc>
          <w:tcPr>
            <w:tcW w:w="1026" w:type="pct"/>
            <w:shd w:val="clear" w:color="auto" w:fill="auto"/>
            <w:tcMar>
              <w:top w:w="0" w:type="dxa"/>
              <w:bottom w:w="0" w:type="dxa"/>
            </w:tcMar>
            <w:vAlign w:val="center"/>
          </w:tcPr>
          <w:p w14:paraId="178E05E6"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35,973,076,446</w:t>
            </w:r>
          </w:p>
        </w:tc>
        <w:tc>
          <w:tcPr>
            <w:tcW w:w="1029" w:type="pct"/>
            <w:shd w:val="clear" w:color="auto" w:fill="auto"/>
            <w:tcMar>
              <w:top w:w="0" w:type="dxa"/>
              <w:bottom w:w="0" w:type="dxa"/>
            </w:tcMar>
            <w:vAlign w:val="center"/>
          </w:tcPr>
          <w:p w14:paraId="3E851069"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25,995,509,619</w:t>
            </w:r>
          </w:p>
        </w:tc>
        <w:tc>
          <w:tcPr>
            <w:tcW w:w="1027" w:type="pct"/>
            <w:shd w:val="clear" w:color="auto" w:fill="auto"/>
            <w:tcMar>
              <w:top w:w="0" w:type="dxa"/>
              <w:bottom w:w="0" w:type="dxa"/>
            </w:tcMar>
            <w:vAlign w:val="center"/>
          </w:tcPr>
          <w:p w14:paraId="11D36D68"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9,977,566,827</w:t>
            </w:r>
          </w:p>
        </w:tc>
        <w:tc>
          <w:tcPr>
            <w:tcW w:w="594" w:type="pct"/>
            <w:shd w:val="clear" w:color="auto" w:fill="auto"/>
            <w:tcMar>
              <w:top w:w="0" w:type="dxa"/>
              <w:bottom w:w="0" w:type="dxa"/>
            </w:tcMar>
            <w:vAlign w:val="center"/>
          </w:tcPr>
          <w:p w14:paraId="7718D96A"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38.38%</w:t>
            </w:r>
          </w:p>
        </w:tc>
      </w:tr>
    </w:tbl>
    <w:p w14:paraId="7C321D98"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Profit after tax in 2023 after audit increased by VND 9,977,566,827 compared to profit after tax before audit, corresponding to an increase of 38.38%.</w:t>
      </w:r>
    </w:p>
    <w:p w14:paraId="29A63EF7" w14:textId="77777777" w:rsidR="009A6FAF" w:rsidRPr="00342960" w:rsidRDefault="00FF31C9" w:rsidP="001037AA">
      <w:pPr>
        <w:numPr>
          <w:ilvl w:val="0"/>
          <w:numId w:val="3"/>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342960">
        <w:rPr>
          <w:rFonts w:ascii="Arial" w:hAnsi="Arial" w:cs="Arial"/>
          <w:color w:val="010000"/>
          <w:sz w:val="20"/>
        </w:rPr>
        <w:t>Explanation on some major differences in some targets: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64"/>
        <w:gridCol w:w="1836"/>
        <w:gridCol w:w="1963"/>
        <w:gridCol w:w="1833"/>
        <w:gridCol w:w="1023"/>
      </w:tblGrid>
      <w:tr w:rsidR="009A6FAF" w:rsidRPr="00342960" w14:paraId="416E44B1" w14:textId="77777777" w:rsidTr="00FF31C9">
        <w:tc>
          <w:tcPr>
            <w:tcW w:w="1310" w:type="pct"/>
            <w:shd w:val="clear" w:color="auto" w:fill="auto"/>
            <w:tcMar>
              <w:top w:w="0" w:type="dxa"/>
              <w:bottom w:w="0" w:type="dxa"/>
            </w:tcMar>
            <w:vAlign w:val="center"/>
          </w:tcPr>
          <w:p w14:paraId="69CA4F30"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Targets</w:t>
            </w:r>
          </w:p>
        </w:tc>
        <w:tc>
          <w:tcPr>
            <w:tcW w:w="1018" w:type="pct"/>
            <w:shd w:val="clear" w:color="auto" w:fill="auto"/>
            <w:tcMar>
              <w:top w:w="0" w:type="dxa"/>
              <w:bottom w:w="0" w:type="dxa"/>
            </w:tcMar>
            <w:vAlign w:val="center"/>
          </w:tcPr>
          <w:p w14:paraId="114CCCE4"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2023 (after audit)</w:t>
            </w:r>
          </w:p>
        </w:tc>
        <w:tc>
          <w:tcPr>
            <w:tcW w:w="1088" w:type="pct"/>
            <w:shd w:val="clear" w:color="auto" w:fill="auto"/>
            <w:tcMar>
              <w:top w:w="0" w:type="dxa"/>
              <w:bottom w:w="0" w:type="dxa"/>
            </w:tcMar>
            <w:vAlign w:val="center"/>
          </w:tcPr>
          <w:p w14:paraId="4A5D023F"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2023 (before audit)</w:t>
            </w:r>
          </w:p>
        </w:tc>
        <w:tc>
          <w:tcPr>
            <w:tcW w:w="1016" w:type="pct"/>
            <w:shd w:val="clear" w:color="auto" w:fill="auto"/>
            <w:tcMar>
              <w:top w:w="0" w:type="dxa"/>
              <w:bottom w:w="0" w:type="dxa"/>
            </w:tcMar>
            <w:vAlign w:val="center"/>
          </w:tcPr>
          <w:p w14:paraId="6D2C064C"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Difference</w:t>
            </w:r>
          </w:p>
        </w:tc>
        <w:tc>
          <w:tcPr>
            <w:tcW w:w="567" w:type="pct"/>
            <w:shd w:val="clear" w:color="auto" w:fill="auto"/>
            <w:tcMar>
              <w:top w:w="0" w:type="dxa"/>
              <w:bottom w:w="0" w:type="dxa"/>
            </w:tcMar>
            <w:vAlign w:val="center"/>
          </w:tcPr>
          <w:p w14:paraId="4CFA8287"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Rate</w:t>
            </w:r>
          </w:p>
        </w:tc>
      </w:tr>
      <w:tr w:rsidR="009A6FAF" w:rsidRPr="00342960" w14:paraId="0500867B" w14:textId="77777777" w:rsidTr="00342960">
        <w:tc>
          <w:tcPr>
            <w:tcW w:w="1310" w:type="pct"/>
            <w:shd w:val="clear" w:color="auto" w:fill="auto"/>
            <w:tcMar>
              <w:top w:w="0" w:type="dxa"/>
              <w:bottom w:w="0" w:type="dxa"/>
            </w:tcMar>
            <w:vAlign w:val="center"/>
          </w:tcPr>
          <w:p w14:paraId="3E4E175D"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I. Business Activities</w:t>
            </w:r>
          </w:p>
          <w:p w14:paraId="54E31530"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1. Net revenue</w:t>
            </w:r>
          </w:p>
        </w:tc>
        <w:tc>
          <w:tcPr>
            <w:tcW w:w="1018" w:type="pct"/>
            <w:shd w:val="clear" w:color="auto" w:fill="auto"/>
            <w:tcMar>
              <w:top w:w="0" w:type="dxa"/>
              <w:bottom w:w="0" w:type="dxa"/>
            </w:tcMar>
            <w:vAlign w:val="bottom"/>
          </w:tcPr>
          <w:p w14:paraId="26B0BA71" w14:textId="7FB849A4"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653</w:t>
            </w:r>
            <w:r w:rsidR="00342960" w:rsidRPr="00342960">
              <w:rPr>
                <w:rFonts w:ascii="Arial" w:hAnsi="Arial" w:cs="Arial"/>
                <w:color w:val="010000"/>
                <w:sz w:val="20"/>
              </w:rPr>
              <w:t>,</w:t>
            </w:r>
            <w:r w:rsidRPr="00342960">
              <w:rPr>
                <w:rFonts w:ascii="Arial" w:hAnsi="Arial" w:cs="Arial"/>
                <w:color w:val="010000"/>
                <w:sz w:val="20"/>
              </w:rPr>
              <w:t>38</w:t>
            </w:r>
            <w:r w:rsidR="00342960" w:rsidRPr="00342960">
              <w:rPr>
                <w:rFonts w:ascii="Arial" w:hAnsi="Arial" w:cs="Arial"/>
                <w:color w:val="010000"/>
                <w:sz w:val="20"/>
              </w:rPr>
              <w:t>,</w:t>
            </w:r>
            <w:r w:rsidRPr="00342960">
              <w:rPr>
                <w:rFonts w:ascii="Arial" w:hAnsi="Arial" w:cs="Arial"/>
                <w:color w:val="010000"/>
                <w:sz w:val="20"/>
              </w:rPr>
              <w:t>688</w:t>
            </w:r>
            <w:r w:rsidR="00342960" w:rsidRPr="00342960">
              <w:rPr>
                <w:rFonts w:ascii="Arial" w:hAnsi="Arial" w:cs="Arial"/>
                <w:color w:val="010000"/>
                <w:sz w:val="20"/>
              </w:rPr>
              <w:t>,</w:t>
            </w:r>
            <w:r w:rsidRPr="00342960">
              <w:rPr>
                <w:rFonts w:ascii="Arial" w:hAnsi="Arial" w:cs="Arial"/>
                <w:color w:val="010000"/>
                <w:sz w:val="20"/>
              </w:rPr>
              <w:t>9186</w:t>
            </w:r>
          </w:p>
        </w:tc>
        <w:tc>
          <w:tcPr>
            <w:tcW w:w="1088" w:type="pct"/>
            <w:shd w:val="clear" w:color="auto" w:fill="auto"/>
            <w:tcMar>
              <w:top w:w="0" w:type="dxa"/>
              <w:bottom w:w="0" w:type="dxa"/>
            </w:tcMar>
            <w:vAlign w:val="bottom"/>
          </w:tcPr>
          <w:p w14:paraId="64ED3905" w14:textId="01A2E87A"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653</w:t>
            </w:r>
            <w:r w:rsidR="00342960" w:rsidRPr="00342960">
              <w:rPr>
                <w:rFonts w:ascii="Arial" w:hAnsi="Arial" w:cs="Arial"/>
                <w:color w:val="010000"/>
                <w:sz w:val="20"/>
              </w:rPr>
              <w:t>,</w:t>
            </w:r>
            <w:r w:rsidRPr="00342960">
              <w:rPr>
                <w:rFonts w:ascii="Arial" w:hAnsi="Arial" w:cs="Arial"/>
                <w:color w:val="010000"/>
                <w:sz w:val="20"/>
              </w:rPr>
              <w:t>38</w:t>
            </w:r>
            <w:r w:rsidR="00342960" w:rsidRPr="00342960">
              <w:rPr>
                <w:rFonts w:ascii="Arial" w:hAnsi="Arial" w:cs="Arial"/>
                <w:color w:val="010000"/>
                <w:sz w:val="20"/>
              </w:rPr>
              <w:t>,</w:t>
            </w:r>
            <w:r w:rsidRPr="00342960">
              <w:rPr>
                <w:rFonts w:ascii="Arial" w:hAnsi="Arial" w:cs="Arial"/>
                <w:color w:val="010000"/>
                <w:sz w:val="20"/>
              </w:rPr>
              <w:t>688</w:t>
            </w:r>
            <w:r w:rsidR="00342960" w:rsidRPr="00342960">
              <w:rPr>
                <w:rFonts w:ascii="Arial" w:hAnsi="Arial" w:cs="Arial"/>
                <w:color w:val="010000"/>
                <w:sz w:val="20"/>
              </w:rPr>
              <w:t>,</w:t>
            </w:r>
            <w:r w:rsidRPr="00342960">
              <w:rPr>
                <w:rFonts w:ascii="Arial" w:hAnsi="Arial" w:cs="Arial"/>
                <w:color w:val="010000"/>
                <w:sz w:val="20"/>
              </w:rPr>
              <w:t>9186</w:t>
            </w:r>
          </w:p>
        </w:tc>
        <w:tc>
          <w:tcPr>
            <w:tcW w:w="1016" w:type="pct"/>
            <w:shd w:val="clear" w:color="auto" w:fill="auto"/>
            <w:tcMar>
              <w:top w:w="0" w:type="dxa"/>
              <w:bottom w:w="0" w:type="dxa"/>
            </w:tcMar>
            <w:vAlign w:val="center"/>
          </w:tcPr>
          <w:p w14:paraId="7BB168F4"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0</w:t>
            </w:r>
          </w:p>
        </w:tc>
        <w:tc>
          <w:tcPr>
            <w:tcW w:w="567" w:type="pct"/>
            <w:shd w:val="clear" w:color="auto" w:fill="auto"/>
            <w:tcMar>
              <w:top w:w="0" w:type="dxa"/>
              <w:bottom w:w="0" w:type="dxa"/>
            </w:tcMar>
            <w:vAlign w:val="center"/>
          </w:tcPr>
          <w:p w14:paraId="6014474F" w14:textId="77777777" w:rsidR="009A6FAF" w:rsidRPr="00342960" w:rsidRDefault="009A6FAF" w:rsidP="001037AA">
            <w:pPr>
              <w:tabs>
                <w:tab w:val="left" w:pos="284"/>
              </w:tabs>
              <w:spacing w:after="120" w:line="360" w:lineRule="auto"/>
              <w:jc w:val="both"/>
              <w:rPr>
                <w:rFonts w:ascii="Arial" w:eastAsia="Arial" w:hAnsi="Arial" w:cs="Arial"/>
                <w:color w:val="010000"/>
                <w:sz w:val="20"/>
                <w:szCs w:val="20"/>
              </w:rPr>
            </w:pPr>
          </w:p>
        </w:tc>
      </w:tr>
      <w:tr w:rsidR="009A6FAF" w:rsidRPr="00342960" w14:paraId="1A991A27" w14:textId="77777777" w:rsidTr="00FF31C9">
        <w:tc>
          <w:tcPr>
            <w:tcW w:w="1310" w:type="pct"/>
            <w:shd w:val="clear" w:color="auto" w:fill="auto"/>
            <w:tcMar>
              <w:top w:w="0" w:type="dxa"/>
              <w:bottom w:w="0" w:type="dxa"/>
            </w:tcMar>
            <w:vAlign w:val="center"/>
          </w:tcPr>
          <w:p w14:paraId="0033DBED"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2. Cost of goods sold</w:t>
            </w:r>
          </w:p>
        </w:tc>
        <w:tc>
          <w:tcPr>
            <w:tcW w:w="1018" w:type="pct"/>
            <w:shd w:val="clear" w:color="auto" w:fill="auto"/>
            <w:tcMar>
              <w:top w:w="0" w:type="dxa"/>
              <w:bottom w:w="0" w:type="dxa"/>
            </w:tcMar>
            <w:vAlign w:val="center"/>
          </w:tcPr>
          <w:p w14:paraId="6088D243"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391,246,442,350</w:t>
            </w:r>
          </w:p>
        </w:tc>
        <w:tc>
          <w:tcPr>
            <w:tcW w:w="1088" w:type="pct"/>
            <w:shd w:val="clear" w:color="auto" w:fill="auto"/>
            <w:tcMar>
              <w:top w:w="0" w:type="dxa"/>
              <w:bottom w:w="0" w:type="dxa"/>
            </w:tcMar>
            <w:vAlign w:val="center"/>
          </w:tcPr>
          <w:p w14:paraId="7BF732E6"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391,246,442,350</w:t>
            </w:r>
          </w:p>
        </w:tc>
        <w:tc>
          <w:tcPr>
            <w:tcW w:w="1016" w:type="pct"/>
            <w:shd w:val="clear" w:color="auto" w:fill="auto"/>
            <w:tcMar>
              <w:top w:w="0" w:type="dxa"/>
              <w:bottom w:w="0" w:type="dxa"/>
            </w:tcMar>
            <w:vAlign w:val="center"/>
          </w:tcPr>
          <w:p w14:paraId="5568929F"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0</w:t>
            </w:r>
          </w:p>
        </w:tc>
        <w:tc>
          <w:tcPr>
            <w:tcW w:w="567" w:type="pct"/>
            <w:shd w:val="clear" w:color="auto" w:fill="auto"/>
            <w:tcMar>
              <w:top w:w="0" w:type="dxa"/>
              <w:bottom w:w="0" w:type="dxa"/>
            </w:tcMar>
            <w:vAlign w:val="center"/>
          </w:tcPr>
          <w:p w14:paraId="27CDBB59" w14:textId="77777777" w:rsidR="009A6FAF" w:rsidRPr="00342960" w:rsidRDefault="009A6FAF" w:rsidP="001037AA">
            <w:pPr>
              <w:tabs>
                <w:tab w:val="left" w:pos="284"/>
              </w:tabs>
              <w:spacing w:after="120" w:line="360" w:lineRule="auto"/>
              <w:jc w:val="both"/>
              <w:rPr>
                <w:rFonts w:ascii="Arial" w:eastAsia="Arial" w:hAnsi="Arial" w:cs="Arial"/>
                <w:color w:val="010000"/>
                <w:sz w:val="20"/>
                <w:szCs w:val="20"/>
              </w:rPr>
            </w:pPr>
          </w:p>
        </w:tc>
      </w:tr>
      <w:tr w:rsidR="009A6FAF" w:rsidRPr="00342960" w14:paraId="4021299A" w14:textId="77777777" w:rsidTr="00FF31C9">
        <w:tc>
          <w:tcPr>
            <w:tcW w:w="1310" w:type="pct"/>
            <w:shd w:val="clear" w:color="auto" w:fill="auto"/>
            <w:tcMar>
              <w:top w:w="0" w:type="dxa"/>
              <w:bottom w:w="0" w:type="dxa"/>
            </w:tcMar>
            <w:vAlign w:val="center"/>
          </w:tcPr>
          <w:p w14:paraId="7E8D1551"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3. Selling expenses</w:t>
            </w:r>
          </w:p>
        </w:tc>
        <w:tc>
          <w:tcPr>
            <w:tcW w:w="1018" w:type="pct"/>
            <w:shd w:val="clear" w:color="auto" w:fill="auto"/>
            <w:tcMar>
              <w:top w:w="0" w:type="dxa"/>
              <w:bottom w:w="0" w:type="dxa"/>
            </w:tcMar>
            <w:vAlign w:val="center"/>
          </w:tcPr>
          <w:p w14:paraId="0577CBC0"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138,056,653,944</w:t>
            </w:r>
          </w:p>
        </w:tc>
        <w:tc>
          <w:tcPr>
            <w:tcW w:w="1088" w:type="pct"/>
            <w:shd w:val="clear" w:color="auto" w:fill="auto"/>
            <w:tcMar>
              <w:top w:w="0" w:type="dxa"/>
              <w:bottom w:w="0" w:type="dxa"/>
            </w:tcMar>
            <w:vAlign w:val="center"/>
          </w:tcPr>
          <w:p w14:paraId="5FD03A06"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138,640,501,104</w:t>
            </w:r>
          </w:p>
        </w:tc>
        <w:tc>
          <w:tcPr>
            <w:tcW w:w="1016" w:type="pct"/>
            <w:shd w:val="clear" w:color="auto" w:fill="auto"/>
            <w:tcMar>
              <w:top w:w="0" w:type="dxa"/>
              <w:bottom w:w="0" w:type="dxa"/>
            </w:tcMar>
            <w:vAlign w:val="center"/>
          </w:tcPr>
          <w:p w14:paraId="524ED7A3"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(583,847,160)</w:t>
            </w:r>
          </w:p>
        </w:tc>
        <w:tc>
          <w:tcPr>
            <w:tcW w:w="567" w:type="pct"/>
            <w:shd w:val="clear" w:color="auto" w:fill="auto"/>
            <w:tcMar>
              <w:top w:w="0" w:type="dxa"/>
              <w:bottom w:w="0" w:type="dxa"/>
            </w:tcMar>
            <w:vAlign w:val="center"/>
          </w:tcPr>
          <w:p w14:paraId="35B371CA"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0.42%</w:t>
            </w:r>
          </w:p>
        </w:tc>
      </w:tr>
      <w:tr w:rsidR="009A6FAF" w:rsidRPr="00342960" w14:paraId="74C56467" w14:textId="77777777" w:rsidTr="00FF31C9">
        <w:tc>
          <w:tcPr>
            <w:tcW w:w="1310" w:type="pct"/>
            <w:shd w:val="clear" w:color="auto" w:fill="auto"/>
            <w:tcMar>
              <w:top w:w="0" w:type="dxa"/>
              <w:bottom w:w="0" w:type="dxa"/>
            </w:tcMar>
            <w:vAlign w:val="center"/>
          </w:tcPr>
          <w:p w14:paraId="5345BCE8"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4. General and administrative expenses</w:t>
            </w:r>
          </w:p>
        </w:tc>
        <w:tc>
          <w:tcPr>
            <w:tcW w:w="1018" w:type="pct"/>
            <w:shd w:val="clear" w:color="auto" w:fill="auto"/>
            <w:tcMar>
              <w:top w:w="0" w:type="dxa"/>
              <w:bottom w:w="0" w:type="dxa"/>
            </w:tcMar>
            <w:vAlign w:val="center"/>
          </w:tcPr>
          <w:p w14:paraId="356CE075"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80,176,061,089</w:t>
            </w:r>
          </w:p>
        </w:tc>
        <w:tc>
          <w:tcPr>
            <w:tcW w:w="1088" w:type="pct"/>
            <w:shd w:val="clear" w:color="auto" w:fill="auto"/>
            <w:tcMar>
              <w:top w:w="0" w:type="dxa"/>
              <w:bottom w:w="0" w:type="dxa"/>
            </w:tcMar>
            <w:vAlign w:val="center"/>
          </w:tcPr>
          <w:p w14:paraId="2CEBA99E"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80,653,748,493</w:t>
            </w:r>
          </w:p>
        </w:tc>
        <w:tc>
          <w:tcPr>
            <w:tcW w:w="1016" w:type="pct"/>
            <w:shd w:val="clear" w:color="auto" w:fill="auto"/>
            <w:tcMar>
              <w:top w:w="0" w:type="dxa"/>
              <w:bottom w:w="0" w:type="dxa"/>
            </w:tcMar>
            <w:vAlign w:val="center"/>
          </w:tcPr>
          <w:p w14:paraId="67D6E651"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(477,687,404)</w:t>
            </w:r>
          </w:p>
        </w:tc>
        <w:tc>
          <w:tcPr>
            <w:tcW w:w="567" w:type="pct"/>
            <w:shd w:val="clear" w:color="auto" w:fill="auto"/>
            <w:tcMar>
              <w:top w:w="0" w:type="dxa"/>
              <w:bottom w:w="0" w:type="dxa"/>
            </w:tcMar>
            <w:vAlign w:val="center"/>
          </w:tcPr>
          <w:p w14:paraId="3A4E9C0D"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0.59%</w:t>
            </w:r>
          </w:p>
        </w:tc>
      </w:tr>
      <w:tr w:rsidR="009A6FAF" w:rsidRPr="00342960" w14:paraId="19B3BC21" w14:textId="77777777" w:rsidTr="00FF31C9">
        <w:tc>
          <w:tcPr>
            <w:tcW w:w="1310" w:type="pct"/>
            <w:shd w:val="clear" w:color="auto" w:fill="auto"/>
            <w:tcMar>
              <w:top w:w="0" w:type="dxa"/>
              <w:bottom w:w="0" w:type="dxa"/>
            </w:tcMar>
            <w:vAlign w:val="center"/>
          </w:tcPr>
          <w:p w14:paraId="53A9C0C6"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 xml:space="preserve">5. Net profit from business </w:t>
            </w:r>
            <w:r w:rsidRPr="00342960">
              <w:rPr>
                <w:rFonts w:ascii="Arial" w:hAnsi="Arial" w:cs="Arial"/>
                <w:color w:val="010000"/>
                <w:sz w:val="20"/>
              </w:rPr>
              <w:lastRenderedPageBreak/>
              <w:t>activities</w:t>
            </w:r>
          </w:p>
        </w:tc>
        <w:tc>
          <w:tcPr>
            <w:tcW w:w="1018" w:type="pct"/>
            <w:shd w:val="clear" w:color="auto" w:fill="auto"/>
            <w:tcMar>
              <w:top w:w="0" w:type="dxa"/>
              <w:bottom w:w="0" w:type="dxa"/>
            </w:tcMar>
            <w:vAlign w:val="center"/>
          </w:tcPr>
          <w:p w14:paraId="3255416D"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lastRenderedPageBreak/>
              <w:t>44,576,199,026</w:t>
            </w:r>
          </w:p>
        </w:tc>
        <w:tc>
          <w:tcPr>
            <w:tcW w:w="1088" w:type="pct"/>
            <w:shd w:val="clear" w:color="auto" w:fill="auto"/>
            <w:tcMar>
              <w:top w:w="0" w:type="dxa"/>
              <w:bottom w:w="0" w:type="dxa"/>
            </w:tcMar>
            <w:vAlign w:val="center"/>
          </w:tcPr>
          <w:p w14:paraId="0BBBAFBE"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43,514,664,462</w:t>
            </w:r>
          </w:p>
        </w:tc>
        <w:tc>
          <w:tcPr>
            <w:tcW w:w="1016" w:type="pct"/>
            <w:shd w:val="clear" w:color="auto" w:fill="auto"/>
            <w:tcMar>
              <w:top w:w="0" w:type="dxa"/>
              <w:bottom w:w="0" w:type="dxa"/>
            </w:tcMar>
            <w:vAlign w:val="center"/>
          </w:tcPr>
          <w:p w14:paraId="3A51C7E4"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1,061,534,564</w:t>
            </w:r>
          </w:p>
        </w:tc>
        <w:tc>
          <w:tcPr>
            <w:tcW w:w="567" w:type="pct"/>
            <w:shd w:val="clear" w:color="auto" w:fill="auto"/>
            <w:tcMar>
              <w:top w:w="0" w:type="dxa"/>
              <w:bottom w:w="0" w:type="dxa"/>
            </w:tcMar>
            <w:vAlign w:val="center"/>
          </w:tcPr>
          <w:p w14:paraId="6E6E54AF"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2.44%</w:t>
            </w:r>
          </w:p>
        </w:tc>
      </w:tr>
      <w:tr w:rsidR="009A6FAF" w:rsidRPr="00342960" w14:paraId="377B0B94" w14:textId="77777777" w:rsidTr="00342960">
        <w:tc>
          <w:tcPr>
            <w:tcW w:w="1310" w:type="pct"/>
            <w:shd w:val="clear" w:color="auto" w:fill="auto"/>
            <w:tcMar>
              <w:top w:w="0" w:type="dxa"/>
              <w:bottom w:w="0" w:type="dxa"/>
            </w:tcMar>
            <w:vAlign w:val="center"/>
          </w:tcPr>
          <w:p w14:paraId="1F450FE3"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lastRenderedPageBreak/>
              <w:t>II. Financial activities</w:t>
            </w:r>
          </w:p>
          <w:p w14:paraId="377F3F66"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1. Revenue from financial activities</w:t>
            </w:r>
          </w:p>
        </w:tc>
        <w:tc>
          <w:tcPr>
            <w:tcW w:w="1018" w:type="pct"/>
            <w:shd w:val="clear" w:color="auto" w:fill="auto"/>
            <w:tcMar>
              <w:top w:w="0" w:type="dxa"/>
              <w:bottom w:w="0" w:type="dxa"/>
            </w:tcMar>
            <w:vAlign w:val="bottom"/>
          </w:tcPr>
          <w:p w14:paraId="27AFEDEB" w14:textId="5814DF41"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2,027</w:t>
            </w:r>
            <w:r w:rsidR="00342960" w:rsidRPr="00342960">
              <w:rPr>
                <w:rFonts w:ascii="Arial" w:hAnsi="Arial" w:cs="Arial"/>
                <w:color w:val="010000"/>
                <w:sz w:val="20"/>
              </w:rPr>
              <w:t>,</w:t>
            </w:r>
            <w:r w:rsidRPr="00342960">
              <w:rPr>
                <w:rFonts w:ascii="Arial" w:hAnsi="Arial" w:cs="Arial"/>
                <w:color w:val="010000"/>
                <w:sz w:val="20"/>
              </w:rPr>
              <w:t>499</w:t>
            </w:r>
            <w:r w:rsidR="00342960" w:rsidRPr="00342960">
              <w:rPr>
                <w:rFonts w:ascii="Arial" w:hAnsi="Arial" w:cs="Arial"/>
                <w:color w:val="010000"/>
                <w:sz w:val="20"/>
              </w:rPr>
              <w:t>,</w:t>
            </w:r>
            <w:r w:rsidRPr="00342960">
              <w:rPr>
                <w:rFonts w:ascii="Arial" w:hAnsi="Arial" w:cs="Arial"/>
                <w:color w:val="010000"/>
                <w:sz w:val="20"/>
              </w:rPr>
              <w:t>957</w:t>
            </w:r>
          </w:p>
        </w:tc>
        <w:tc>
          <w:tcPr>
            <w:tcW w:w="1088" w:type="pct"/>
            <w:shd w:val="clear" w:color="auto" w:fill="auto"/>
            <w:tcMar>
              <w:top w:w="0" w:type="dxa"/>
              <w:bottom w:w="0" w:type="dxa"/>
            </w:tcMar>
            <w:vAlign w:val="bottom"/>
          </w:tcPr>
          <w:p w14:paraId="23471D40" w14:textId="771BD55B"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2,027</w:t>
            </w:r>
            <w:r w:rsidR="00342960" w:rsidRPr="00342960">
              <w:rPr>
                <w:rFonts w:ascii="Arial" w:hAnsi="Arial" w:cs="Arial"/>
                <w:color w:val="010000"/>
                <w:sz w:val="20"/>
              </w:rPr>
              <w:t>,</w:t>
            </w:r>
            <w:r w:rsidRPr="00342960">
              <w:rPr>
                <w:rFonts w:ascii="Arial" w:hAnsi="Arial" w:cs="Arial"/>
                <w:color w:val="010000"/>
                <w:sz w:val="20"/>
              </w:rPr>
              <w:t>499</w:t>
            </w:r>
            <w:r w:rsidR="00342960" w:rsidRPr="00342960">
              <w:rPr>
                <w:rFonts w:ascii="Arial" w:hAnsi="Arial" w:cs="Arial"/>
                <w:color w:val="010000"/>
                <w:sz w:val="20"/>
              </w:rPr>
              <w:t>,</w:t>
            </w:r>
            <w:r w:rsidRPr="00342960">
              <w:rPr>
                <w:rFonts w:ascii="Arial" w:hAnsi="Arial" w:cs="Arial"/>
                <w:color w:val="010000"/>
                <w:sz w:val="20"/>
              </w:rPr>
              <w:t>957</w:t>
            </w:r>
          </w:p>
        </w:tc>
        <w:tc>
          <w:tcPr>
            <w:tcW w:w="1016" w:type="pct"/>
            <w:shd w:val="clear" w:color="auto" w:fill="auto"/>
            <w:tcMar>
              <w:top w:w="0" w:type="dxa"/>
              <w:bottom w:w="0" w:type="dxa"/>
            </w:tcMar>
            <w:vAlign w:val="bottom"/>
          </w:tcPr>
          <w:p w14:paraId="7A39E1A9"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0</w:t>
            </w:r>
          </w:p>
        </w:tc>
        <w:tc>
          <w:tcPr>
            <w:tcW w:w="567" w:type="pct"/>
            <w:shd w:val="clear" w:color="auto" w:fill="auto"/>
            <w:tcMar>
              <w:top w:w="0" w:type="dxa"/>
              <w:bottom w:w="0" w:type="dxa"/>
            </w:tcMar>
            <w:vAlign w:val="center"/>
          </w:tcPr>
          <w:p w14:paraId="19930031" w14:textId="77777777" w:rsidR="009A6FAF" w:rsidRPr="00342960" w:rsidRDefault="009A6FAF" w:rsidP="001037AA">
            <w:pPr>
              <w:tabs>
                <w:tab w:val="left" w:pos="284"/>
              </w:tabs>
              <w:spacing w:after="120" w:line="360" w:lineRule="auto"/>
              <w:jc w:val="both"/>
              <w:rPr>
                <w:rFonts w:ascii="Arial" w:eastAsia="Arial" w:hAnsi="Arial" w:cs="Arial"/>
                <w:color w:val="010000"/>
                <w:sz w:val="20"/>
                <w:szCs w:val="20"/>
              </w:rPr>
            </w:pPr>
          </w:p>
        </w:tc>
      </w:tr>
      <w:tr w:rsidR="009A6FAF" w:rsidRPr="00342960" w14:paraId="6C36D2CB" w14:textId="77777777" w:rsidTr="00FF31C9">
        <w:tc>
          <w:tcPr>
            <w:tcW w:w="1310" w:type="pct"/>
            <w:shd w:val="clear" w:color="auto" w:fill="auto"/>
            <w:tcMar>
              <w:top w:w="0" w:type="dxa"/>
              <w:bottom w:w="0" w:type="dxa"/>
            </w:tcMar>
            <w:vAlign w:val="center"/>
          </w:tcPr>
          <w:p w14:paraId="0677F3F4"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2. Expenses of financial activities</w:t>
            </w:r>
          </w:p>
        </w:tc>
        <w:tc>
          <w:tcPr>
            <w:tcW w:w="1018" w:type="pct"/>
            <w:shd w:val="clear" w:color="auto" w:fill="auto"/>
            <w:tcMar>
              <w:top w:w="0" w:type="dxa"/>
              <w:bottom w:w="0" w:type="dxa"/>
            </w:tcMar>
            <w:vAlign w:val="center"/>
          </w:tcPr>
          <w:p w14:paraId="42D67A2F"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1,358,832,466</w:t>
            </w:r>
          </w:p>
        </w:tc>
        <w:tc>
          <w:tcPr>
            <w:tcW w:w="1088" w:type="pct"/>
            <w:shd w:val="clear" w:color="auto" w:fill="auto"/>
            <w:tcMar>
              <w:top w:w="0" w:type="dxa"/>
              <w:bottom w:w="0" w:type="dxa"/>
            </w:tcMar>
            <w:vAlign w:val="center"/>
          </w:tcPr>
          <w:p w14:paraId="391A2CCC"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1,358,832,466</w:t>
            </w:r>
          </w:p>
        </w:tc>
        <w:tc>
          <w:tcPr>
            <w:tcW w:w="1016" w:type="pct"/>
            <w:shd w:val="clear" w:color="auto" w:fill="auto"/>
            <w:tcMar>
              <w:top w:w="0" w:type="dxa"/>
              <w:bottom w:w="0" w:type="dxa"/>
            </w:tcMar>
            <w:vAlign w:val="center"/>
          </w:tcPr>
          <w:p w14:paraId="3C357224"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0</w:t>
            </w:r>
          </w:p>
        </w:tc>
        <w:tc>
          <w:tcPr>
            <w:tcW w:w="567" w:type="pct"/>
            <w:shd w:val="clear" w:color="auto" w:fill="auto"/>
            <w:tcMar>
              <w:top w:w="0" w:type="dxa"/>
              <w:bottom w:w="0" w:type="dxa"/>
            </w:tcMar>
            <w:vAlign w:val="center"/>
          </w:tcPr>
          <w:p w14:paraId="6968955C" w14:textId="77777777" w:rsidR="009A6FAF" w:rsidRPr="00342960" w:rsidRDefault="009A6FAF" w:rsidP="001037AA">
            <w:pPr>
              <w:tabs>
                <w:tab w:val="left" w:pos="284"/>
              </w:tabs>
              <w:spacing w:after="120" w:line="360" w:lineRule="auto"/>
              <w:jc w:val="both"/>
              <w:rPr>
                <w:rFonts w:ascii="Arial" w:eastAsia="Arial" w:hAnsi="Arial" w:cs="Arial"/>
                <w:color w:val="010000"/>
                <w:sz w:val="20"/>
                <w:szCs w:val="20"/>
              </w:rPr>
            </w:pPr>
          </w:p>
        </w:tc>
      </w:tr>
      <w:tr w:rsidR="009A6FAF" w:rsidRPr="00342960" w14:paraId="5D2B40C0" w14:textId="77777777" w:rsidTr="00FF31C9">
        <w:tc>
          <w:tcPr>
            <w:tcW w:w="1310" w:type="pct"/>
            <w:shd w:val="clear" w:color="auto" w:fill="auto"/>
            <w:tcMar>
              <w:top w:w="0" w:type="dxa"/>
              <w:bottom w:w="0" w:type="dxa"/>
            </w:tcMar>
            <w:vAlign w:val="center"/>
          </w:tcPr>
          <w:p w14:paraId="0E41B6ED"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3. Profit (loss) from financial activities</w:t>
            </w:r>
          </w:p>
        </w:tc>
        <w:tc>
          <w:tcPr>
            <w:tcW w:w="1018" w:type="pct"/>
            <w:shd w:val="clear" w:color="auto" w:fill="auto"/>
            <w:tcMar>
              <w:top w:w="0" w:type="dxa"/>
              <w:bottom w:w="0" w:type="dxa"/>
            </w:tcMar>
            <w:vAlign w:val="center"/>
          </w:tcPr>
          <w:p w14:paraId="0A135B46"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668,667,491</w:t>
            </w:r>
          </w:p>
        </w:tc>
        <w:tc>
          <w:tcPr>
            <w:tcW w:w="1088" w:type="pct"/>
            <w:shd w:val="clear" w:color="auto" w:fill="auto"/>
            <w:tcMar>
              <w:top w:w="0" w:type="dxa"/>
              <w:bottom w:w="0" w:type="dxa"/>
            </w:tcMar>
            <w:vAlign w:val="center"/>
          </w:tcPr>
          <w:p w14:paraId="23A1303F"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668,667,491</w:t>
            </w:r>
          </w:p>
        </w:tc>
        <w:tc>
          <w:tcPr>
            <w:tcW w:w="1016" w:type="pct"/>
            <w:shd w:val="clear" w:color="auto" w:fill="auto"/>
            <w:tcMar>
              <w:top w:w="0" w:type="dxa"/>
              <w:bottom w:w="0" w:type="dxa"/>
            </w:tcMar>
            <w:vAlign w:val="center"/>
          </w:tcPr>
          <w:p w14:paraId="79C4B3FB"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0</w:t>
            </w:r>
          </w:p>
        </w:tc>
        <w:tc>
          <w:tcPr>
            <w:tcW w:w="567" w:type="pct"/>
            <w:shd w:val="clear" w:color="auto" w:fill="auto"/>
            <w:tcMar>
              <w:top w:w="0" w:type="dxa"/>
              <w:bottom w:w="0" w:type="dxa"/>
            </w:tcMar>
            <w:vAlign w:val="center"/>
          </w:tcPr>
          <w:p w14:paraId="0A398EE3" w14:textId="77777777" w:rsidR="009A6FAF" w:rsidRPr="00342960" w:rsidRDefault="009A6FAF" w:rsidP="001037AA">
            <w:pPr>
              <w:tabs>
                <w:tab w:val="left" w:pos="284"/>
              </w:tabs>
              <w:spacing w:after="120" w:line="360" w:lineRule="auto"/>
              <w:jc w:val="both"/>
              <w:rPr>
                <w:rFonts w:ascii="Arial" w:eastAsia="Arial" w:hAnsi="Arial" w:cs="Arial"/>
                <w:color w:val="010000"/>
                <w:sz w:val="20"/>
                <w:szCs w:val="20"/>
              </w:rPr>
            </w:pPr>
          </w:p>
        </w:tc>
      </w:tr>
      <w:tr w:rsidR="009A6FAF" w:rsidRPr="00342960" w14:paraId="3A5957FB" w14:textId="77777777" w:rsidTr="00FF31C9">
        <w:tc>
          <w:tcPr>
            <w:tcW w:w="1310" w:type="pct"/>
            <w:shd w:val="clear" w:color="auto" w:fill="auto"/>
            <w:tcMar>
              <w:top w:w="0" w:type="dxa"/>
              <w:bottom w:w="0" w:type="dxa"/>
            </w:tcMar>
            <w:vAlign w:val="center"/>
          </w:tcPr>
          <w:p w14:paraId="5F5FFEFB"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III. Other incomes</w:t>
            </w:r>
          </w:p>
          <w:p w14:paraId="00C5DF58"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1. Other revenue</w:t>
            </w:r>
          </w:p>
        </w:tc>
        <w:tc>
          <w:tcPr>
            <w:tcW w:w="1018" w:type="pct"/>
            <w:shd w:val="clear" w:color="auto" w:fill="auto"/>
            <w:tcMar>
              <w:top w:w="0" w:type="dxa"/>
              <w:bottom w:w="0" w:type="dxa"/>
            </w:tcMar>
            <w:vAlign w:val="center"/>
          </w:tcPr>
          <w:p w14:paraId="4215E59F"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1,626,859,681</w:t>
            </w:r>
          </w:p>
        </w:tc>
        <w:tc>
          <w:tcPr>
            <w:tcW w:w="1088" w:type="pct"/>
            <w:shd w:val="clear" w:color="auto" w:fill="auto"/>
            <w:tcMar>
              <w:top w:w="0" w:type="dxa"/>
              <w:bottom w:w="0" w:type="dxa"/>
            </w:tcMar>
            <w:vAlign w:val="center"/>
          </w:tcPr>
          <w:p w14:paraId="5D16D682"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1,626,859,681</w:t>
            </w:r>
          </w:p>
        </w:tc>
        <w:tc>
          <w:tcPr>
            <w:tcW w:w="1016" w:type="pct"/>
            <w:shd w:val="clear" w:color="auto" w:fill="auto"/>
            <w:tcMar>
              <w:top w:w="0" w:type="dxa"/>
              <w:bottom w:w="0" w:type="dxa"/>
            </w:tcMar>
            <w:vAlign w:val="center"/>
          </w:tcPr>
          <w:p w14:paraId="5030250C"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0</w:t>
            </w:r>
          </w:p>
        </w:tc>
        <w:tc>
          <w:tcPr>
            <w:tcW w:w="567" w:type="pct"/>
            <w:shd w:val="clear" w:color="auto" w:fill="auto"/>
            <w:tcMar>
              <w:top w:w="0" w:type="dxa"/>
              <w:bottom w:w="0" w:type="dxa"/>
            </w:tcMar>
            <w:vAlign w:val="center"/>
          </w:tcPr>
          <w:p w14:paraId="620A25CF" w14:textId="77777777" w:rsidR="009A6FAF" w:rsidRPr="00342960" w:rsidRDefault="009A6FAF" w:rsidP="001037AA">
            <w:pPr>
              <w:tabs>
                <w:tab w:val="left" w:pos="284"/>
              </w:tabs>
              <w:spacing w:after="120" w:line="360" w:lineRule="auto"/>
              <w:jc w:val="both"/>
              <w:rPr>
                <w:rFonts w:ascii="Arial" w:eastAsia="Arial" w:hAnsi="Arial" w:cs="Arial"/>
                <w:color w:val="010000"/>
                <w:sz w:val="20"/>
                <w:szCs w:val="20"/>
              </w:rPr>
            </w:pPr>
          </w:p>
        </w:tc>
      </w:tr>
      <w:tr w:rsidR="009A6FAF" w:rsidRPr="00342960" w14:paraId="66746E13" w14:textId="77777777" w:rsidTr="00342960">
        <w:tc>
          <w:tcPr>
            <w:tcW w:w="1310" w:type="pct"/>
            <w:shd w:val="clear" w:color="auto" w:fill="auto"/>
            <w:tcMar>
              <w:top w:w="0" w:type="dxa"/>
              <w:bottom w:w="0" w:type="dxa"/>
            </w:tcMar>
            <w:vAlign w:val="center"/>
          </w:tcPr>
          <w:p w14:paraId="10911399" w14:textId="64AF690C"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2. Other expenses</w:t>
            </w:r>
          </w:p>
        </w:tc>
        <w:tc>
          <w:tcPr>
            <w:tcW w:w="1018" w:type="pct"/>
            <w:shd w:val="clear" w:color="auto" w:fill="auto"/>
            <w:tcMar>
              <w:top w:w="0" w:type="dxa"/>
              <w:bottom w:w="0" w:type="dxa"/>
            </w:tcMar>
            <w:vAlign w:val="bottom"/>
          </w:tcPr>
          <w:p w14:paraId="28A99F23"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816,920,518</w:t>
            </w:r>
          </w:p>
        </w:tc>
        <w:tc>
          <w:tcPr>
            <w:tcW w:w="1088" w:type="pct"/>
            <w:shd w:val="clear" w:color="auto" w:fill="auto"/>
            <w:tcMar>
              <w:top w:w="0" w:type="dxa"/>
              <w:bottom w:w="0" w:type="dxa"/>
            </w:tcMar>
            <w:vAlign w:val="bottom"/>
          </w:tcPr>
          <w:p w14:paraId="0E4AD14B"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11,872,233,752</w:t>
            </w:r>
          </w:p>
        </w:tc>
        <w:tc>
          <w:tcPr>
            <w:tcW w:w="1016" w:type="pct"/>
            <w:shd w:val="clear" w:color="auto" w:fill="auto"/>
            <w:tcMar>
              <w:top w:w="0" w:type="dxa"/>
              <w:bottom w:w="0" w:type="dxa"/>
            </w:tcMar>
            <w:vAlign w:val="bottom"/>
          </w:tcPr>
          <w:p w14:paraId="674BD9F9"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(11,055,313,234)</w:t>
            </w:r>
          </w:p>
        </w:tc>
        <w:tc>
          <w:tcPr>
            <w:tcW w:w="567" w:type="pct"/>
            <w:shd w:val="clear" w:color="auto" w:fill="auto"/>
            <w:tcMar>
              <w:top w:w="0" w:type="dxa"/>
              <w:bottom w:w="0" w:type="dxa"/>
            </w:tcMar>
            <w:vAlign w:val="center"/>
          </w:tcPr>
          <w:p w14:paraId="735D8997" w14:textId="01D50863" w:rsidR="009A6FAF" w:rsidRPr="00342960" w:rsidRDefault="00FF31C9" w:rsidP="001037AA">
            <w:pP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(93.12)%</w:t>
            </w:r>
          </w:p>
        </w:tc>
      </w:tr>
      <w:tr w:rsidR="009A6FAF" w:rsidRPr="00342960" w14:paraId="3C61060D" w14:textId="77777777" w:rsidTr="00FF31C9">
        <w:tc>
          <w:tcPr>
            <w:tcW w:w="1310" w:type="pct"/>
            <w:shd w:val="clear" w:color="auto" w:fill="auto"/>
            <w:tcMar>
              <w:top w:w="0" w:type="dxa"/>
              <w:bottom w:w="0" w:type="dxa"/>
            </w:tcMar>
            <w:vAlign w:val="center"/>
          </w:tcPr>
          <w:p w14:paraId="1BAFB170"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3. Other profits</w:t>
            </w:r>
          </w:p>
        </w:tc>
        <w:tc>
          <w:tcPr>
            <w:tcW w:w="1018" w:type="pct"/>
            <w:shd w:val="clear" w:color="auto" w:fill="auto"/>
            <w:tcMar>
              <w:top w:w="0" w:type="dxa"/>
              <w:bottom w:w="0" w:type="dxa"/>
            </w:tcMar>
            <w:vAlign w:val="center"/>
          </w:tcPr>
          <w:p w14:paraId="3E36C3B2"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809,939,163</w:t>
            </w:r>
          </w:p>
        </w:tc>
        <w:tc>
          <w:tcPr>
            <w:tcW w:w="1088" w:type="pct"/>
            <w:shd w:val="clear" w:color="auto" w:fill="auto"/>
            <w:tcMar>
              <w:top w:w="0" w:type="dxa"/>
              <w:bottom w:w="0" w:type="dxa"/>
            </w:tcMar>
            <w:vAlign w:val="center"/>
          </w:tcPr>
          <w:p w14:paraId="55FE4B5F"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(10,245,374,071)</w:t>
            </w:r>
          </w:p>
        </w:tc>
        <w:tc>
          <w:tcPr>
            <w:tcW w:w="1016" w:type="pct"/>
            <w:shd w:val="clear" w:color="auto" w:fill="auto"/>
            <w:tcMar>
              <w:top w:w="0" w:type="dxa"/>
              <w:bottom w:w="0" w:type="dxa"/>
            </w:tcMar>
            <w:vAlign w:val="center"/>
          </w:tcPr>
          <w:p w14:paraId="179E4ED6" w14:textId="40E7260F"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11</w:t>
            </w:r>
            <w:r w:rsidR="00342960" w:rsidRPr="00342960">
              <w:rPr>
                <w:rFonts w:ascii="Arial" w:hAnsi="Arial" w:cs="Arial"/>
                <w:color w:val="010000"/>
                <w:sz w:val="20"/>
              </w:rPr>
              <w:t>,</w:t>
            </w:r>
            <w:r w:rsidRPr="00342960">
              <w:rPr>
                <w:rFonts w:ascii="Arial" w:hAnsi="Arial" w:cs="Arial"/>
                <w:color w:val="010000"/>
                <w:sz w:val="20"/>
              </w:rPr>
              <w:t>055</w:t>
            </w:r>
            <w:r w:rsidR="00342960" w:rsidRPr="00342960">
              <w:rPr>
                <w:rFonts w:ascii="Arial" w:hAnsi="Arial" w:cs="Arial"/>
                <w:color w:val="010000"/>
                <w:sz w:val="20"/>
              </w:rPr>
              <w:t>,</w:t>
            </w:r>
            <w:r w:rsidRPr="00342960">
              <w:rPr>
                <w:rFonts w:ascii="Arial" w:hAnsi="Arial" w:cs="Arial"/>
                <w:color w:val="010000"/>
                <w:sz w:val="20"/>
              </w:rPr>
              <w:t>313</w:t>
            </w:r>
            <w:r w:rsidR="00342960" w:rsidRPr="00342960">
              <w:rPr>
                <w:rFonts w:ascii="Arial" w:hAnsi="Arial" w:cs="Arial"/>
                <w:color w:val="010000"/>
                <w:sz w:val="20"/>
              </w:rPr>
              <w:t>,</w:t>
            </w:r>
            <w:r w:rsidRPr="00342960">
              <w:rPr>
                <w:rFonts w:ascii="Arial" w:hAnsi="Arial" w:cs="Arial"/>
                <w:color w:val="010000"/>
                <w:sz w:val="20"/>
              </w:rPr>
              <w:t>234</w:t>
            </w:r>
          </w:p>
        </w:tc>
        <w:tc>
          <w:tcPr>
            <w:tcW w:w="567" w:type="pct"/>
            <w:shd w:val="clear" w:color="auto" w:fill="auto"/>
            <w:tcMar>
              <w:top w:w="0" w:type="dxa"/>
              <w:bottom w:w="0" w:type="dxa"/>
            </w:tcMar>
            <w:vAlign w:val="center"/>
          </w:tcPr>
          <w:p w14:paraId="2F431A9F" w14:textId="77777777" w:rsidR="009A6FAF" w:rsidRPr="00342960" w:rsidRDefault="00FF31C9" w:rsidP="001037AA">
            <w:pP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107.9%</w:t>
            </w:r>
          </w:p>
        </w:tc>
      </w:tr>
      <w:tr w:rsidR="009A6FAF" w:rsidRPr="00342960" w14:paraId="2B5A499E" w14:textId="77777777" w:rsidTr="00FF31C9">
        <w:tc>
          <w:tcPr>
            <w:tcW w:w="1310" w:type="pct"/>
            <w:shd w:val="clear" w:color="auto" w:fill="auto"/>
            <w:tcMar>
              <w:top w:w="0" w:type="dxa"/>
              <w:bottom w:w="0" w:type="dxa"/>
            </w:tcMar>
            <w:vAlign w:val="center"/>
          </w:tcPr>
          <w:p w14:paraId="7131F4B7"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IV. Profit before tax</w:t>
            </w:r>
          </w:p>
        </w:tc>
        <w:tc>
          <w:tcPr>
            <w:tcW w:w="1018" w:type="pct"/>
            <w:shd w:val="clear" w:color="auto" w:fill="auto"/>
            <w:tcMar>
              <w:top w:w="0" w:type="dxa"/>
              <w:bottom w:w="0" w:type="dxa"/>
            </w:tcMar>
            <w:vAlign w:val="center"/>
          </w:tcPr>
          <w:p w14:paraId="24860213"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45,386,138,189</w:t>
            </w:r>
          </w:p>
        </w:tc>
        <w:tc>
          <w:tcPr>
            <w:tcW w:w="1088" w:type="pct"/>
            <w:shd w:val="clear" w:color="auto" w:fill="auto"/>
            <w:tcMar>
              <w:top w:w="0" w:type="dxa"/>
              <w:bottom w:w="0" w:type="dxa"/>
            </w:tcMar>
            <w:vAlign w:val="center"/>
          </w:tcPr>
          <w:p w14:paraId="440A5477"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33,269,290,391</w:t>
            </w:r>
          </w:p>
        </w:tc>
        <w:tc>
          <w:tcPr>
            <w:tcW w:w="1016" w:type="pct"/>
            <w:shd w:val="clear" w:color="auto" w:fill="auto"/>
            <w:tcMar>
              <w:top w:w="0" w:type="dxa"/>
              <w:bottom w:w="0" w:type="dxa"/>
            </w:tcMar>
            <w:vAlign w:val="center"/>
          </w:tcPr>
          <w:p w14:paraId="5B573098"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12,116,847,798</w:t>
            </w:r>
          </w:p>
        </w:tc>
        <w:tc>
          <w:tcPr>
            <w:tcW w:w="567" w:type="pct"/>
            <w:shd w:val="clear" w:color="auto" w:fill="auto"/>
            <w:tcMar>
              <w:top w:w="0" w:type="dxa"/>
              <w:bottom w:w="0" w:type="dxa"/>
            </w:tcMar>
            <w:vAlign w:val="center"/>
          </w:tcPr>
          <w:p w14:paraId="3AF02F7B" w14:textId="77777777" w:rsidR="009A6FAF" w:rsidRPr="00342960" w:rsidRDefault="00FF31C9" w:rsidP="001037AA">
            <w:pP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36.42%</w:t>
            </w:r>
          </w:p>
        </w:tc>
      </w:tr>
    </w:tbl>
    <w:p w14:paraId="41C6F443" w14:textId="77777777"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After AFC Auditing Company Limited audits the Company's accounting report 2023, there are a number of selling expenses and general and administrative expenses that must be adjusted as follows:</w:t>
      </w:r>
    </w:p>
    <w:p w14:paraId="08957B38" w14:textId="77777777" w:rsidR="009A6FAF" w:rsidRPr="00342960" w:rsidRDefault="00FF31C9" w:rsidP="001037AA">
      <w:pPr>
        <w:numPr>
          <w:ilvl w:val="0"/>
          <w:numId w:val="5"/>
        </w:numPr>
        <w:pBdr>
          <w:top w:val="nil"/>
          <w:left w:val="nil"/>
          <w:bottom w:val="nil"/>
          <w:right w:val="nil"/>
          <w:between w:val="nil"/>
        </w:pBdr>
        <w:tabs>
          <w:tab w:val="left" w:pos="284"/>
          <w:tab w:val="left" w:pos="804"/>
        </w:tabs>
        <w:spacing w:after="120" w:line="360" w:lineRule="auto"/>
        <w:jc w:val="both"/>
        <w:rPr>
          <w:rFonts w:ascii="Arial" w:eastAsia="Arial" w:hAnsi="Arial" w:cs="Arial"/>
          <w:color w:val="010000"/>
          <w:sz w:val="20"/>
          <w:szCs w:val="20"/>
        </w:rPr>
      </w:pPr>
      <w:r w:rsidRPr="00342960">
        <w:rPr>
          <w:rFonts w:ascii="Arial" w:hAnsi="Arial" w:cs="Arial"/>
          <w:color w:val="010000"/>
          <w:sz w:val="20"/>
        </w:rPr>
        <w:t>Downward revision of salary costs (selling expenses and general and administrative expenses) due to excess accounting of: VND 1,152,451,394.</w:t>
      </w:r>
    </w:p>
    <w:p w14:paraId="69A4D4C1" w14:textId="77777777" w:rsidR="009A6FAF" w:rsidRPr="00342960" w:rsidRDefault="00FF31C9" w:rsidP="001037AA">
      <w:pPr>
        <w:numPr>
          <w:ilvl w:val="0"/>
          <w:numId w:val="5"/>
        </w:numPr>
        <w:pBdr>
          <w:top w:val="nil"/>
          <w:left w:val="nil"/>
          <w:bottom w:val="nil"/>
          <w:right w:val="nil"/>
          <w:between w:val="nil"/>
        </w:pBdr>
        <w:tabs>
          <w:tab w:val="left" w:pos="284"/>
          <w:tab w:val="left" w:pos="829"/>
        </w:tabs>
        <w:spacing w:after="120" w:line="360" w:lineRule="auto"/>
        <w:jc w:val="both"/>
        <w:rPr>
          <w:rFonts w:ascii="Arial" w:eastAsia="Arial" w:hAnsi="Arial" w:cs="Arial"/>
          <w:color w:val="010000"/>
          <w:sz w:val="20"/>
          <w:szCs w:val="20"/>
        </w:rPr>
      </w:pPr>
      <w:r w:rsidRPr="00342960">
        <w:rPr>
          <w:rFonts w:ascii="Arial" w:hAnsi="Arial" w:cs="Arial"/>
          <w:color w:val="010000"/>
          <w:sz w:val="20"/>
        </w:rPr>
        <w:t>Upward revision of depreciation expenses (selling expenses and general and administrative expenses) due to incorrect accounting of: VND 90,916,830.</w:t>
      </w:r>
    </w:p>
    <w:p w14:paraId="7382DFE7" w14:textId="77777777" w:rsidR="009A6FAF" w:rsidRPr="00342960" w:rsidRDefault="00FF31C9" w:rsidP="001037AA">
      <w:pPr>
        <w:numPr>
          <w:ilvl w:val="0"/>
          <w:numId w:val="5"/>
        </w:numPr>
        <w:pBdr>
          <w:top w:val="nil"/>
          <w:left w:val="nil"/>
          <w:bottom w:val="nil"/>
          <w:right w:val="nil"/>
          <w:between w:val="nil"/>
        </w:pBdr>
        <w:tabs>
          <w:tab w:val="left" w:pos="284"/>
          <w:tab w:val="left" w:pos="837"/>
        </w:tabs>
        <w:spacing w:after="120" w:line="360" w:lineRule="auto"/>
        <w:jc w:val="both"/>
        <w:rPr>
          <w:rFonts w:ascii="Arial" w:eastAsia="Arial" w:hAnsi="Arial" w:cs="Arial"/>
          <w:color w:val="010000"/>
          <w:sz w:val="20"/>
          <w:szCs w:val="20"/>
        </w:rPr>
      </w:pPr>
      <w:r w:rsidRPr="00342960">
        <w:rPr>
          <w:rFonts w:ascii="Arial" w:hAnsi="Arial" w:cs="Arial"/>
          <w:color w:val="010000"/>
          <w:sz w:val="20"/>
        </w:rPr>
        <w:t>Downward revision of other costs by VND 11,055,313,234 due to the retroactive adjustment of accounting of the difference in water costs payable to Saigon Water Corporation at the time of wholesale purchase of clean water through the master meter (July 2014) from undistributed profits from 2021 and earlier.</w:t>
      </w:r>
    </w:p>
    <w:p w14:paraId="7ED4A16B" w14:textId="22A42144" w:rsidR="009A6FAF" w:rsidRPr="00342960" w:rsidRDefault="00FF31C9" w:rsidP="001037AA">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42960">
        <w:rPr>
          <w:rFonts w:ascii="Arial" w:hAnsi="Arial" w:cs="Arial"/>
          <w:color w:val="010000"/>
          <w:sz w:val="20"/>
        </w:rPr>
        <w:t xml:space="preserve">The adjustment of the above expenses has made selling expenses </w:t>
      </w:r>
      <w:r w:rsidR="00342960" w:rsidRPr="00342960">
        <w:rPr>
          <w:rFonts w:ascii="Arial" w:hAnsi="Arial" w:cs="Arial"/>
          <w:color w:val="010000"/>
          <w:sz w:val="20"/>
        </w:rPr>
        <w:t>decrease</w:t>
      </w:r>
      <w:r w:rsidRPr="00342960">
        <w:rPr>
          <w:rFonts w:ascii="Arial" w:hAnsi="Arial" w:cs="Arial"/>
          <w:color w:val="010000"/>
          <w:sz w:val="20"/>
        </w:rPr>
        <w:t xml:space="preserve"> by VND 583,847,160, a decrease of 0.42%; General and administrative expenses decreased by VND 477,687,404, a decrease of 0.59% and other costs decreased by VND 11,055,313,234, a decrease of 93.12%, which increased profit before tax by VND 12,116,847,798, corresponding to an increase of 36.42% and profit after tax in 2023 increased by VND 9,977,566,827 from VND 25,995,509,619 (before audit) to VND 35,973,076,446 (after audit), corresponding to an increase of 33.38% compared to before the audit. </w:t>
      </w:r>
    </w:p>
    <w:sectPr w:rsidR="009A6FAF" w:rsidRPr="00342960" w:rsidSect="00FF31C9">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82067"/>
    <w:multiLevelType w:val="multilevel"/>
    <w:tmpl w:val="1DD00FE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0E53348"/>
    <w:multiLevelType w:val="multilevel"/>
    <w:tmpl w:val="6512BB98"/>
    <w:lvl w:ilvl="0">
      <w:start w:val="1"/>
      <w:numFmt w:val="upp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CD23F6"/>
    <w:multiLevelType w:val="multilevel"/>
    <w:tmpl w:val="A13055F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A0E7D29"/>
    <w:multiLevelType w:val="multilevel"/>
    <w:tmpl w:val="CD0CF8D4"/>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B16771"/>
    <w:multiLevelType w:val="multilevel"/>
    <w:tmpl w:val="8DF09556"/>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AF"/>
    <w:rsid w:val="001037AA"/>
    <w:rsid w:val="00342960"/>
    <w:rsid w:val="009A6FAF"/>
    <w:rsid w:val="00FF31C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878B8"/>
  <w15:docId w15:val="{8887188B-7BCF-408A-8168-AA7FF814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3"/>
      <w:szCs w:val="13"/>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F2F2F"/>
      <w:sz w:val="30"/>
      <w:szCs w:val="30"/>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17"/>
      <w:szCs w:val="17"/>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D93553"/>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0"/>
      <w:szCs w:val="20"/>
      <w:u w:val="none"/>
      <w:shd w:val="clear" w:color="auto" w:fill="auto"/>
    </w:rPr>
  </w:style>
  <w:style w:type="paragraph" w:customStyle="1" w:styleId="Bodytext40">
    <w:name w:val="Body text (4)"/>
    <w:basedOn w:val="Normal"/>
    <w:link w:val="Bodytext4"/>
    <w:rPr>
      <w:rFonts w:ascii="Arial" w:eastAsia="Arial" w:hAnsi="Arial" w:cs="Arial"/>
      <w:sz w:val="13"/>
      <w:szCs w:val="13"/>
    </w:rPr>
  </w:style>
  <w:style w:type="paragraph" w:customStyle="1" w:styleId="Bodytext20">
    <w:name w:val="Body text (2)"/>
    <w:basedOn w:val="Normal"/>
    <w:link w:val="Bodytext2"/>
    <w:pPr>
      <w:spacing w:line="314" w:lineRule="auto"/>
    </w:pPr>
    <w:rPr>
      <w:rFonts w:ascii="Arial" w:eastAsia="Arial" w:hAnsi="Arial" w:cs="Arial"/>
      <w:sz w:val="8"/>
      <w:szCs w:val="8"/>
    </w:rPr>
  </w:style>
  <w:style w:type="paragraph" w:styleId="BodyText">
    <w:name w:val="Body Text"/>
    <w:basedOn w:val="Normal"/>
    <w:link w:val="BodyTextChar"/>
    <w:qFormat/>
    <w:pPr>
      <w:spacing w:line="324"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ind w:left="1130"/>
      <w:outlineLvl w:val="0"/>
    </w:pPr>
    <w:rPr>
      <w:rFonts w:ascii="Times New Roman" w:eastAsia="Times New Roman" w:hAnsi="Times New Roman" w:cs="Times New Roman"/>
      <w:b/>
      <w:bCs/>
      <w:color w:val="2F2F2F"/>
      <w:sz w:val="30"/>
      <w:szCs w:val="30"/>
    </w:rPr>
  </w:style>
  <w:style w:type="paragraph" w:customStyle="1" w:styleId="Bodytext60">
    <w:name w:val="Body text (6)"/>
    <w:basedOn w:val="Normal"/>
    <w:link w:val="Bodytext6"/>
    <w:pPr>
      <w:spacing w:line="180" w:lineRule="auto"/>
      <w:jc w:val="center"/>
    </w:pPr>
    <w:rPr>
      <w:rFonts w:ascii="Arial" w:eastAsia="Arial" w:hAnsi="Arial" w:cs="Arial"/>
      <w:sz w:val="17"/>
      <w:szCs w:val="17"/>
    </w:rPr>
  </w:style>
  <w:style w:type="paragraph" w:customStyle="1" w:styleId="Tablecaption0">
    <w:name w:val="Table caption"/>
    <w:basedOn w:val="Normal"/>
    <w:link w:val="Tablecaption"/>
    <w:pPr>
      <w:spacing w:line="324" w:lineRule="auto"/>
      <w:ind w:firstLine="720"/>
    </w:pPr>
    <w:rPr>
      <w:rFonts w:ascii="Times New Roman" w:eastAsia="Times New Roman" w:hAnsi="Times New Roman" w:cs="Times New Roman"/>
      <w:sz w:val="26"/>
      <w:szCs w:val="26"/>
    </w:rPr>
  </w:style>
  <w:style w:type="paragraph" w:customStyle="1" w:styleId="Other0">
    <w:name w:val="Other"/>
    <w:basedOn w:val="Normal"/>
    <w:link w:val="Other"/>
    <w:pPr>
      <w:spacing w:line="324" w:lineRule="auto"/>
      <w:ind w:firstLine="400"/>
    </w:pPr>
    <w:rPr>
      <w:rFonts w:ascii="Times New Roman" w:eastAsia="Times New Roman" w:hAnsi="Times New Roman" w:cs="Times New Roman"/>
      <w:sz w:val="26"/>
      <w:szCs w:val="26"/>
    </w:rPr>
  </w:style>
  <w:style w:type="paragraph" w:customStyle="1" w:styleId="Bodytext50">
    <w:name w:val="Body text (5)"/>
    <w:basedOn w:val="Normal"/>
    <w:link w:val="Bodytext5"/>
    <w:pPr>
      <w:spacing w:line="194" w:lineRule="auto"/>
      <w:ind w:left="2020"/>
    </w:pPr>
    <w:rPr>
      <w:rFonts w:ascii="Arial" w:eastAsia="Arial" w:hAnsi="Arial" w:cs="Arial"/>
      <w:color w:val="D93553"/>
      <w:sz w:val="22"/>
      <w:szCs w:val="22"/>
    </w:rPr>
  </w:style>
  <w:style w:type="paragraph" w:customStyle="1" w:styleId="Bodytext30">
    <w:name w:val="Body text (3)"/>
    <w:basedOn w:val="Normal"/>
    <w:link w:val="Bodytext3"/>
    <w:pPr>
      <w:ind w:left="370" w:firstLine="370"/>
    </w:pPr>
    <w:rPr>
      <w:rFonts w:ascii="Times New Roman" w:eastAsia="Times New Roman" w:hAnsi="Times New Roman" w:cs="Times New Roman"/>
      <w:i/>
      <w:i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6V1NuHuSBO55HhTXqPipo6Wb/w==">CgMxLjAyCGguZ2pkZ3hzOAByITFRNVJoanRyRklfLXV1VVNjMGlyZTlPcTkyWVM4NGhDUg==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1284</Words>
  <Characters>7321</Characters>
  <Application>Microsoft Office Word</Application>
  <DocSecurity>0</DocSecurity>
  <Lines>61</Lines>
  <Paragraphs>17</Paragraphs>
  <ScaleCrop>false</ScaleCrop>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2024-03-25T04:11:00Z</dcterms:created>
  <dcterms:modified xsi:type="dcterms:W3CDTF">2024-03-26T04:04:00Z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2d707499a309914575039a58894f9d3ebce9425c8384a7ca0a07b04c51ef36c5</vt:lpwstr>
  </property>
</Properties>
</file>