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904D" w14:textId="77777777" w:rsidR="00E13126" w:rsidRPr="00D73A43" w:rsidRDefault="00E13126" w:rsidP="005B7F1D">
      <w:pPr>
        <w:pStyle w:val="Bodytext30"/>
        <w:spacing w:after="120" w:line="360" w:lineRule="auto"/>
        <w:jc w:val="left"/>
        <w:rPr>
          <w:b/>
          <w:color w:val="010000"/>
        </w:rPr>
      </w:pPr>
      <w:bookmarkStart w:id="0" w:name="_GoBack"/>
      <w:bookmarkEnd w:id="0"/>
      <w:r w:rsidRPr="00D73A43">
        <w:rPr>
          <w:b/>
          <w:color w:val="010000"/>
        </w:rPr>
        <w:t>PQN: Board Resolution</w:t>
      </w:r>
    </w:p>
    <w:p w14:paraId="4273F1DD" w14:textId="2A4CB26F" w:rsidR="00E13126" w:rsidRPr="00D73A43" w:rsidRDefault="00E13126" w:rsidP="005B7F1D">
      <w:pPr>
        <w:pStyle w:val="Bodytext30"/>
        <w:spacing w:after="120" w:line="360" w:lineRule="auto"/>
        <w:jc w:val="left"/>
        <w:rPr>
          <w:color w:val="010000"/>
        </w:rPr>
      </w:pPr>
      <w:r w:rsidRPr="00D73A43">
        <w:rPr>
          <w:color w:val="010000"/>
        </w:rPr>
        <w:t>On March 22, 2024, PTSC Quang Ngai Joint Stock Company announced Resolution No. 44/NQ-DKQN-HDQT on approval to sign Contracts with Affiliated persons as follows:</w:t>
      </w:r>
    </w:p>
    <w:p w14:paraId="24DB6678" w14:textId="77777777" w:rsidR="00A55937" w:rsidRPr="00D73A43" w:rsidRDefault="00ED040F" w:rsidP="005B7F1D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73A43">
        <w:rPr>
          <w:rFonts w:ascii="Arial" w:hAnsi="Arial" w:cs="Arial"/>
          <w:color w:val="010000"/>
          <w:sz w:val="20"/>
        </w:rPr>
        <w:t>‎‎Article 1. Approve the signing of a Contract with the Branch of PetroVietnam Technical Services Corporation - PTSC MARINE on the Chartering of DP2 Vessel for replacing the SPM anchor chain that is corroded/worn beyond the limit according to Order No. 247/1100001705/DH-BDSC-W of Binh Son Refining and Petrochemical Joint Stock Company.</w:t>
      </w:r>
    </w:p>
    <w:p w14:paraId="0FF6CBC2" w14:textId="77777777" w:rsidR="00A55937" w:rsidRPr="00D73A43" w:rsidRDefault="00ED040F" w:rsidP="005B7F1D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73A43">
        <w:rPr>
          <w:rFonts w:ascii="Arial" w:hAnsi="Arial" w:cs="Arial"/>
          <w:color w:val="010000"/>
          <w:sz w:val="20"/>
        </w:rPr>
        <w:t>‎‎Article 2. Authorize the Manager to decide on all amendments, supplements, and arising work related to the process of implementing the contract stated in Article 1 of this Resolution.</w:t>
      </w:r>
    </w:p>
    <w:p w14:paraId="09F393DE" w14:textId="77777777" w:rsidR="00A55937" w:rsidRPr="00D73A43" w:rsidRDefault="00ED040F" w:rsidP="005B7F1D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73A43">
        <w:rPr>
          <w:rFonts w:ascii="Arial" w:hAnsi="Arial" w:cs="Arial"/>
          <w:color w:val="010000"/>
          <w:sz w:val="20"/>
        </w:rPr>
        <w:t>‎‎Article 3. Assign the Manager to be responsible for directing and organizing implementation to ensure compliance with the Company Charter and legal regulations.</w:t>
      </w:r>
    </w:p>
    <w:p w14:paraId="607C5C93" w14:textId="77777777" w:rsidR="00A55937" w:rsidRPr="00D73A43" w:rsidRDefault="00ED040F" w:rsidP="005B7F1D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73A43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4FCAA89C" w14:textId="361DDAC9" w:rsidR="00A55937" w:rsidRPr="00D73A43" w:rsidRDefault="00ED040F" w:rsidP="005B7F1D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73A43">
        <w:rPr>
          <w:rFonts w:ascii="Arial" w:hAnsi="Arial" w:cs="Arial"/>
          <w:color w:val="010000"/>
          <w:sz w:val="20"/>
        </w:rPr>
        <w:t xml:space="preserve">‎‎Article 5. The Board of Directors, Heads of Departments, and relevant Order Management Boards under PTSC Quang Ngai Joint Stock Company are responsible for implementing this Resolution. </w:t>
      </w:r>
    </w:p>
    <w:sectPr w:rsidR="00A55937" w:rsidRPr="00D73A43" w:rsidSect="005B7F1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834F" w14:textId="77777777" w:rsidR="00564BBD" w:rsidRDefault="00564BBD">
      <w:r>
        <w:separator/>
      </w:r>
    </w:p>
  </w:endnote>
  <w:endnote w:type="continuationSeparator" w:id="0">
    <w:p w14:paraId="49B8FE52" w14:textId="77777777" w:rsidR="00564BBD" w:rsidRDefault="005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691C" w14:textId="77777777" w:rsidR="00564BBD" w:rsidRDefault="00564BBD"/>
  </w:footnote>
  <w:footnote w:type="continuationSeparator" w:id="0">
    <w:p w14:paraId="67B59679" w14:textId="77777777" w:rsidR="00564BBD" w:rsidRDefault="00564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DA5"/>
    <w:multiLevelType w:val="multilevel"/>
    <w:tmpl w:val="F982BD0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6079D"/>
    <w:multiLevelType w:val="multilevel"/>
    <w:tmpl w:val="E44A763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7"/>
    <w:rsid w:val="001D2481"/>
    <w:rsid w:val="00564BBD"/>
    <w:rsid w:val="005B7F1D"/>
    <w:rsid w:val="00A55937"/>
    <w:rsid w:val="00AD5205"/>
    <w:rsid w:val="00D73A43"/>
    <w:rsid w:val="00E13126"/>
    <w:rsid w:val="00ED040F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ACAD2"/>
  <w15:docId w15:val="{8D4FF96C-77C5-4067-8FDE-29549EFB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8426E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A0108"/>
      <w:sz w:val="12"/>
      <w:szCs w:val="1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color w:val="FA0108"/>
      <w:sz w:val="14"/>
      <w:szCs w:val="14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color w:val="38426E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FA0108"/>
      <w:sz w:val="12"/>
      <w:szCs w:val="12"/>
    </w:rPr>
  </w:style>
  <w:style w:type="paragraph" w:customStyle="1" w:styleId="Bodytext40">
    <w:name w:val="Body text (4)"/>
    <w:basedOn w:val="Normal"/>
    <w:link w:val="Bodytext4"/>
    <w:rPr>
      <w:rFonts w:ascii="Verdana" w:eastAsia="Verdana" w:hAnsi="Verdana" w:cs="Verdana"/>
      <w:b/>
      <w:bCs/>
      <w:color w:val="FA0108"/>
      <w:sz w:val="14"/>
      <w:szCs w:val="14"/>
    </w:rPr>
  </w:style>
  <w:style w:type="paragraph" w:customStyle="1" w:styleId="Heading30">
    <w:name w:val="Heading #3"/>
    <w:basedOn w:val="Normal"/>
    <w:link w:val="Heading3"/>
    <w:pPr>
      <w:jc w:val="center"/>
      <w:outlineLvl w:val="2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2024-03-26T03:26:00Z</dcterms:created>
  <dcterms:modified xsi:type="dcterms:W3CDTF">2024-03-26T03:26:00Z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3ecf4e7b0aa9d3b92be7430cf3fc7503163fdc5c5b54041272165846ebfcd9d5</vt:lpwstr>
  </property>
</Properties>
</file>