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6606" w:rsidRPr="0026003A" w:rsidRDefault="00B6692D" w:rsidP="00FA64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26003A">
        <w:rPr>
          <w:rFonts w:ascii="Arial" w:hAnsi="Arial" w:cs="Arial"/>
          <w:b/>
          <w:color w:val="010000"/>
          <w:sz w:val="20"/>
        </w:rPr>
        <w:t>QHD: Board Resolution</w:t>
      </w:r>
    </w:p>
    <w:p w14:paraId="00000002" w14:textId="77777777" w:rsidR="00F36606" w:rsidRPr="0026003A" w:rsidRDefault="00B6692D" w:rsidP="00FA64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003A">
        <w:rPr>
          <w:rFonts w:ascii="Arial" w:hAnsi="Arial" w:cs="Arial"/>
          <w:color w:val="010000"/>
          <w:sz w:val="20"/>
        </w:rPr>
        <w:t>On March 20, 2024, Viet - Duc Welding Electrode Joint Stock Company announced Resolution No. 62/NQ-HDQT on adjusting Resolution No. 59/NQ-HDQT dated March 18, 2024 as follows:</w:t>
      </w:r>
    </w:p>
    <w:p w14:paraId="00000003" w14:textId="77777777" w:rsidR="00F36606" w:rsidRPr="0026003A" w:rsidRDefault="00B6692D" w:rsidP="00FA64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003A">
        <w:rPr>
          <w:rFonts w:ascii="Arial" w:hAnsi="Arial" w:cs="Arial"/>
          <w:color w:val="010000"/>
          <w:sz w:val="20"/>
        </w:rPr>
        <w:t>Article 1: Adjust Section 1, Article 1 of Resolution No. 59/NQ-HDQT dated March 18, 2024 of the company's Board of Directors on the record date to record a list of shareholders with the rights to attend the meeting: April 05, 2024.</w:t>
      </w:r>
    </w:p>
    <w:p w14:paraId="00000004" w14:textId="77777777" w:rsidR="00F36606" w:rsidRPr="0026003A" w:rsidRDefault="00B6692D" w:rsidP="00FA6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003A">
        <w:rPr>
          <w:rFonts w:ascii="Arial" w:hAnsi="Arial" w:cs="Arial"/>
          <w:color w:val="010000"/>
          <w:sz w:val="20"/>
        </w:rPr>
        <w:t>The record date to record the list of shareholders with the rights to attend the meeting is now adjusted to: April 10, 2024.</w:t>
      </w:r>
    </w:p>
    <w:p w14:paraId="00000005" w14:textId="77777777" w:rsidR="00F36606" w:rsidRPr="0026003A" w:rsidRDefault="00B6692D" w:rsidP="00FA64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003A">
        <w:rPr>
          <w:rFonts w:ascii="Arial" w:hAnsi="Arial" w:cs="Arial"/>
          <w:color w:val="010000"/>
          <w:sz w:val="20"/>
        </w:rPr>
        <w:t>Article 2: Assign the Company Manager to direct adjustments and carry out procedures to prepare the meeting in accordance with the law and the Company's Charter.</w:t>
      </w:r>
    </w:p>
    <w:p w14:paraId="00000006" w14:textId="77777777" w:rsidR="00F36606" w:rsidRPr="0026003A" w:rsidRDefault="00B6692D" w:rsidP="00FA64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003A">
        <w:rPr>
          <w:rFonts w:ascii="Arial" w:hAnsi="Arial" w:cs="Arial"/>
          <w:color w:val="010000"/>
          <w:sz w:val="20"/>
        </w:rPr>
        <w:t>Article 3: This Resolution takes effect from the date of its signing. The remaining contents of Resolution No. 59/NQ-HDQT dated March 18, 2024 remain unchanged.</w:t>
      </w:r>
    </w:p>
    <w:p w14:paraId="00000007" w14:textId="17ADF7DD" w:rsidR="00F36606" w:rsidRPr="0026003A" w:rsidRDefault="00B6692D" w:rsidP="00FA648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003A">
        <w:rPr>
          <w:rFonts w:ascii="Arial" w:hAnsi="Arial" w:cs="Arial"/>
          <w:color w:val="010000"/>
          <w:sz w:val="20"/>
        </w:rPr>
        <w:t xml:space="preserve">Members of the Board of Directors, </w:t>
      </w:r>
      <w:r w:rsidR="0026003A" w:rsidRPr="0026003A">
        <w:rPr>
          <w:rFonts w:ascii="Arial" w:hAnsi="Arial" w:cs="Arial"/>
          <w:color w:val="010000"/>
          <w:sz w:val="20"/>
        </w:rPr>
        <w:t xml:space="preserve">the </w:t>
      </w:r>
      <w:r w:rsidRPr="0026003A">
        <w:rPr>
          <w:rFonts w:ascii="Arial" w:hAnsi="Arial" w:cs="Arial"/>
          <w:color w:val="010000"/>
          <w:sz w:val="20"/>
        </w:rPr>
        <w:t>Board of Managers and related departments are responsible for implementing this Resolution.</w:t>
      </w:r>
      <w:bookmarkEnd w:id="1"/>
    </w:p>
    <w:sectPr w:rsidR="00F36606" w:rsidRPr="0026003A" w:rsidSect="00B6692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5C61"/>
    <w:multiLevelType w:val="multilevel"/>
    <w:tmpl w:val="7CE00BE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6"/>
    <w:rsid w:val="0026003A"/>
    <w:rsid w:val="00B6692D"/>
    <w:rsid w:val="00F36606"/>
    <w:rsid w:val="00F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233E9"/>
  <w15:docId w15:val="{E3C9104E-FE12-4E54-B292-5B0744D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0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0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qZ/M48visAWRr0yO2WBjuT7Dqg==">CgMxLjAyCGguZ2pkZ3hzOAByITFNdmNfZVY0ZXdUdC1qQWtGeEFDRWdTeE45WFZyZWp2SA==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2024-03-25T07:06:00Z</dcterms:created>
  <dcterms:modified xsi:type="dcterms:W3CDTF">2024-03-26T04:03:00Z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5dd72819791425410c7ddcd41e8b116a14323fa82f4749f80cb611323197f305</vt:lpwstr>
  </property>
</Properties>
</file>