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23274BD" w:rsidR="008B0E0E" w:rsidRPr="00B80AFE" w:rsidRDefault="00766DDD" w:rsidP="001D636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B80AFE">
        <w:rPr>
          <w:rFonts w:ascii="Arial" w:hAnsi="Arial" w:cs="Arial"/>
          <w:b/>
          <w:color w:val="010000"/>
          <w:sz w:val="20"/>
        </w:rPr>
        <w:t>SDY: Board Decision</w:t>
      </w:r>
    </w:p>
    <w:p w14:paraId="00000002" w14:textId="77777777" w:rsidR="008B0E0E" w:rsidRPr="00B80AFE" w:rsidRDefault="00766DDD" w:rsidP="001D636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>On March 22, 2024, Song Da Yaly Cement JSC announced Decision No. 02/2024/QD/SDY-HDQT on convening the Annual General Meeting of Shareholders 2024 as follows:</w:t>
      </w:r>
    </w:p>
    <w:p w14:paraId="00000003" w14:textId="77777777" w:rsidR="008B0E0E" w:rsidRPr="00B80AFE" w:rsidRDefault="00766DDD" w:rsidP="001D636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>‎‎Article 1. Convene the Annual General Meeting of Shareholders 2024 of Song Da Yaly Cement JSC as follows:</w:t>
      </w:r>
    </w:p>
    <w:p w14:paraId="00000004" w14:textId="77777777" w:rsidR="008B0E0E" w:rsidRPr="00B80AFE" w:rsidRDefault="00766DDD" w:rsidP="001D63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09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>Time: At 2:00 p.m., April 16, 2024</w:t>
      </w:r>
    </w:p>
    <w:p w14:paraId="00000005" w14:textId="77777777" w:rsidR="008B0E0E" w:rsidRPr="00B80AFE" w:rsidRDefault="00766DDD" w:rsidP="001D63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09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>Venue: The Company's Hall in Village 9, Nghia Hung Commune, Chu Pah District, Gia Lai Province.</w:t>
      </w:r>
    </w:p>
    <w:p w14:paraId="00000006" w14:textId="77777777" w:rsidR="008B0E0E" w:rsidRPr="00B80AFE" w:rsidRDefault="00766DDD" w:rsidP="001D63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09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>Participants:</w:t>
      </w:r>
    </w:p>
    <w:p w14:paraId="00000007" w14:textId="77777777" w:rsidR="008B0E0E" w:rsidRPr="00B80AFE" w:rsidRDefault="00766DDD" w:rsidP="001D63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>The Board of Directors, the Supervisory Board;</w:t>
      </w:r>
    </w:p>
    <w:p w14:paraId="00000008" w14:textId="77777777" w:rsidR="008B0E0E" w:rsidRPr="00B80AFE" w:rsidRDefault="00766DDD" w:rsidP="001D63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>Shareholders of Song Da Yaly Cement JSC named in the list of shareholders recorded on March 21, 2024 or a legally authorized persons of the shareholders.</w:t>
      </w:r>
    </w:p>
    <w:p w14:paraId="00000009" w14:textId="77777777" w:rsidR="008B0E0E" w:rsidRPr="00B80AFE" w:rsidRDefault="00766DDD" w:rsidP="001D63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099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>Meeting contents:</w:t>
      </w:r>
    </w:p>
    <w:p w14:paraId="0000000A" w14:textId="77777777" w:rsidR="008B0E0E" w:rsidRPr="00B80AFE" w:rsidRDefault="00766DDD" w:rsidP="001D636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>The Meeting discussed and approved contents under the authority of the General Meeting of Shareholders:</w:t>
      </w:r>
    </w:p>
    <w:p w14:paraId="0000000B" w14:textId="77777777" w:rsidR="008B0E0E" w:rsidRPr="00B80AFE" w:rsidRDefault="00766DDD" w:rsidP="001D63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>Report on results of production and business plan in 2023; the production and business plan for 2024 of the Company;</w:t>
      </w:r>
    </w:p>
    <w:p w14:paraId="0000000C" w14:textId="77777777" w:rsidR="008B0E0E" w:rsidRPr="00B80AFE" w:rsidRDefault="00766DDD" w:rsidP="001D63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>The Company’s Audited Financial Statements 2023;</w:t>
      </w:r>
    </w:p>
    <w:p w14:paraId="0000000D" w14:textId="77777777" w:rsidR="008B0E0E" w:rsidRPr="00B80AFE" w:rsidRDefault="00766DDD" w:rsidP="001D63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>Report on the activities of the Board of Directors in 2023;</w:t>
      </w:r>
    </w:p>
    <w:p w14:paraId="0000000E" w14:textId="77777777" w:rsidR="008B0E0E" w:rsidRPr="00B80AFE" w:rsidRDefault="00766DDD" w:rsidP="001D63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>Report on the activities of the Supervisory Board in 2023;</w:t>
      </w:r>
    </w:p>
    <w:p w14:paraId="0000000F" w14:textId="56FDF95B" w:rsidR="008B0E0E" w:rsidRPr="00B80AFE" w:rsidRDefault="00766DDD" w:rsidP="001D63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 xml:space="preserve">Remuneration </w:t>
      </w:r>
      <w:r w:rsidR="00B80AFE" w:rsidRPr="00B80AFE">
        <w:rPr>
          <w:rFonts w:ascii="Arial" w:hAnsi="Arial" w:cs="Arial"/>
          <w:color w:val="010000"/>
          <w:sz w:val="20"/>
        </w:rPr>
        <w:t xml:space="preserve">and salary </w:t>
      </w:r>
      <w:r w:rsidRPr="00B80AFE">
        <w:rPr>
          <w:rFonts w:ascii="Arial" w:hAnsi="Arial" w:cs="Arial"/>
          <w:color w:val="010000"/>
          <w:sz w:val="20"/>
        </w:rPr>
        <w:t>settlement plan for the Board of Directors, the Supervisory Board and the Secretariat of the Board of Directors in 2023 and the production and business plan for 2024;</w:t>
      </w:r>
    </w:p>
    <w:p w14:paraId="00000010" w14:textId="77777777" w:rsidR="008B0E0E" w:rsidRPr="00B80AFE" w:rsidRDefault="00766DDD" w:rsidP="001D63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>Proposal on the selection of an audit company for the Financial Statements 2024.</w:t>
      </w:r>
    </w:p>
    <w:p w14:paraId="00000011" w14:textId="77777777" w:rsidR="008B0E0E" w:rsidRPr="00B80AFE" w:rsidRDefault="00766DDD" w:rsidP="001D63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>Other contents under the authority of the Meeting.</w:t>
      </w:r>
    </w:p>
    <w:p w14:paraId="00000012" w14:textId="77777777" w:rsidR="008B0E0E" w:rsidRPr="00B80AFE" w:rsidRDefault="00766DDD" w:rsidP="001D636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>‎‎Article 2. This Decision takes effect from the date of its signing.</w:t>
      </w:r>
    </w:p>
    <w:p w14:paraId="00000013" w14:textId="78B007FF" w:rsidR="008B0E0E" w:rsidRPr="00B80AFE" w:rsidRDefault="00766DDD" w:rsidP="001D636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80AFE">
        <w:rPr>
          <w:rFonts w:ascii="Arial" w:hAnsi="Arial" w:cs="Arial"/>
          <w:color w:val="010000"/>
          <w:sz w:val="20"/>
        </w:rPr>
        <w:t xml:space="preserve">Article 3. Members of the Board of Directors, the Supervisory Board, the General Manager of the Company, the shareholders of the Company </w:t>
      </w:r>
      <w:r w:rsidR="00B80AFE">
        <w:rPr>
          <w:rFonts w:ascii="Arial" w:hAnsi="Arial" w:cs="Arial"/>
          <w:color w:val="010000"/>
          <w:sz w:val="20"/>
        </w:rPr>
        <w:t>based</w:t>
      </w:r>
      <w:r w:rsidRPr="00B80AFE">
        <w:rPr>
          <w:rFonts w:ascii="Arial" w:hAnsi="Arial" w:cs="Arial"/>
          <w:color w:val="010000"/>
          <w:sz w:val="20"/>
        </w:rPr>
        <w:t xml:space="preserve"> on this Decision to implement.</w:t>
      </w:r>
      <w:bookmarkEnd w:id="0"/>
    </w:p>
    <w:sectPr w:rsidR="008B0E0E" w:rsidRPr="00B80AFE" w:rsidSect="00766DD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C312C"/>
    <w:multiLevelType w:val="multilevel"/>
    <w:tmpl w:val="4074331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8C170A8"/>
    <w:multiLevelType w:val="multilevel"/>
    <w:tmpl w:val="3858DF12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C216F66"/>
    <w:multiLevelType w:val="multilevel"/>
    <w:tmpl w:val="DDA838A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EAC0620"/>
    <w:multiLevelType w:val="multilevel"/>
    <w:tmpl w:val="539E4170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0E"/>
    <w:rsid w:val="001D636A"/>
    <w:rsid w:val="00766DDD"/>
    <w:rsid w:val="008B0E0E"/>
    <w:rsid w:val="00B8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74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C0D0D"/>
      <w:sz w:val="9"/>
      <w:szCs w:val="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C0D0D"/>
      <w:sz w:val="16"/>
      <w:szCs w:val="16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10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after="50" w:line="257" w:lineRule="auto"/>
      <w:ind w:left="77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pPr>
      <w:ind w:left="1390"/>
    </w:pPr>
    <w:rPr>
      <w:rFonts w:ascii="Arial" w:eastAsia="Arial" w:hAnsi="Arial" w:cs="Arial"/>
      <w:b/>
      <w:bCs/>
      <w:sz w:val="8"/>
      <w:szCs w:val="8"/>
    </w:rPr>
  </w:style>
  <w:style w:type="paragraph" w:customStyle="1" w:styleId="Bodytext40">
    <w:name w:val="Body text (4)"/>
    <w:basedOn w:val="Normal"/>
    <w:link w:val="Bodytext4"/>
    <w:pPr>
      <w:spacing w:after="100"/>
    </w:pPr>
    <w:rPr>
      <w:rFonts w:ascii="Times New Roman" w:eastAsia="Times New Roman" w:hAnsi="Times New Roman" w:cs="Times New Roman"/>
      <w:color w:val="EC0D0D"/>
      <w:sz w:val="9"/>
      <w:szCs w:val="9"/>
    </w:rPr>
  </w:style>
  <w:style w:type="paragraph" w:customStyle="1" w:styleId="Bodytext30">
    <w:name w:val="Body text (3)"/>
    <w:basedOn w:val="Normal"/>
    <w:link w:val="Bodytext3"/>
    <w:pPr>
      <w:spacing w:after="50" w:line="228" w:lineRule="auto"/>
    </w:pPr>
    <w:rPr>
      <w:rFonts w:ascii="Times New Roman" w:eastAsia="Times New Roman" w:hAnsi="Times New Roman" w:cs="Times New Roman"/>
      <w:color w:val="EC0D0D"/>
      <w:sz w:val="16"/>
      <w:szCs w:val="16"/>
    </w:rPr>
  </w:style>
  <w:style w:type="paragraph" w:customStyle="1" w:styleId="Bodytext60">
    <w:name w:val="Body text (6)"/>
    <w:basedOn w:val="Normal"/>
    <w:link w:val="Bodytext6"/>
    <w:pPr>
      <w:spacing w:line="180" w:lineRule="auto"/>
      <w:ind w:left="1640"/>
    </w:pPr>
    <w:rPr>
      <w:rFonts w:ascii="Arial" w:eastAsia="Arial" w:hAnsi="Arial" w:cs="Arial"/>
      <w:strike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50"/>
      <w:ind w:left="16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C0D0D"/>
      <w:sz w:val="9"/>
      <w:szCs w:val="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C0D0D"/>
      <w:sz w:val="16"/>
      <w:szCs w:val="16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10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after="50" w:line="257" w:lineRule="auto"/>
      <w:ind w:left="77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pPr>
      <w:ind w:left="1390"/>
    </w:pPr>
    <w:rPr>
      <w:rFonts w:ascii="Arial" w:eastAsia="Arial" w:hAnsi="Arial" w:cs="Arial"/>
      <w:b/>
      <w:bCs/>
      <w:sz w:val="8"/>
      <w:szCs w:val="8"/>
    </w:rPr>
  </w:style>
  <w:style w:type="paragraph" w:customStyle="1" w:styleId="Bodytext40">
    <w:name w:val="Body text (4)"/>
    <w:basedOn w:val="Normal"/>
    <w:link w:val="Bodytext4"/>
    <w:pPr>
      <w:spacing w:after="100"/>
    </w:pPr>
    <w:rPr>
      <w:rFonts w:ascii="Times New Roman" w:eastAsia="Times New Roman" w:hAnsi="Times New Roman" w:cs="Times New Roman"/>
      <w:color w:val="EC0D0D"/>
      <w:sz w:val="9"/>
      <w:szCs w:val="9"/>
    </w:rPr>
  </w:style>
  <w:style w:type="paragraph" w:customStyle="1" w:styleId="Bodytext30">
    <w:name w:val="Body text (3)"/>
    <w:basedOn w:val="Normal"/>
    <w:link w:val="Bodytext3"/>
    <w:pPr>
      <w:spacing w:after="50" w:line="228" w:lineRule="auto"/>
    </w:pPr>
    <w:rPr>
      <w:rFonts w:ascii="Times New Roman" w:eastAsia="Times New Roman" w:hAnsi="Times New Roman" w:cs="Times New Roman"/>
      <w:color w:val="EC0D0D"/>
      <w:sz w:val="16"/>
      <w:szCs w:val="16"/>
    </w:rPr>
  </w:style>
  <w:style w:type="paragraph" w:customStyle="1" w:styleId="Bodytext60">
    <w:name w:val="Body text (6)"/>
    <w:basedOn w:val="Normal"/>
    <w:link w:val="Bodytext6"/>
    <w:pPr>
      <w:spacing w:line="180" w:lineRule="auto"/>
      <w:ind w:left="1640"/>
    </w:pPr>
    <w:rPr>
      <w:rFonts w:ascii="Arial" w:eastAsia="Arial" w:hAnsi="Arial" w:cs="Arial"/>
      <w:strike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50"/>
      <w:ind w:left="16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PLOEWW65t0KxFiHfteW146Wj/Q==">CgMxLjA4AHIhMWZLVTFGdkNTXzFlNE8xeTEzdTlpU1hOMWp1dllMOGRl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4</cp:revision>
  <dcterms:created xsi:type="dcterms:W3CDTF">2024-03-25T07:18:00Z</dcterms:created>
  <dcterms:modified xsi:type="dcterms:W3CDTF">2024-03-26T04:14:00Z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ba248babdbf2fe6bd900bce16f1a362b6b7e8cea5054316013018cbdd52c35d9</vt:lpwstr>
  </property>
</Properties>
</file>