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393EC19" w:rsidR="005024A0" w:rsidRPr="00A93D81" w:rsidRDefault="009B22AA" w:rsidP="00D205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A93D81">
        <w:rPr>
          <w:rFonts w:ascii="Arial" w:hAnsi="Arial" w:cs="Arial"/>
          <w:b/>
          <w:color w:val="010000"/>
          <w:sz w:val="20"/>
        </w:rPr>
        <w:t>V</w:t>
      </w:r>
      <w:r w:rsidR="00D2051F">
        <w:rPr>
          <w:rFonts w:ascii="Arial" w:hAnsi="Arial" w:cs="Arial"/>
          <w:b/>
          <w:color w:val="010000"/>
          <w:sz w:val="20"/>
        </w:rPr>
        <w:t>IT: Change in capital r</w:t>
      </w:r>
      <w:r w:rsidRPr="00A93D81">
        <w:rPr>
          <w:rFonts w:ascii="Arial" w:hAnsi="Arial" w:cs="Arial"/>
          <w:b/>
          <w:color w:val="010000"/>
          <w:sz w:val="20"/>
        </w:rPr>
        <w:t>epresentative</w:t>
      </w:r>
      <w:r w:rsidR="00D2051F">
        <w:rPr>
          <w:rFonts w:ascii="Arial" w:hAnsi="Arial" w:cs="Arial"/>
          <w:b/>
          <w:color w:val="010000"/>
          <w:sz w:val="20"/>
        </w:rPr>
        <w:t>s</w:t>
      </w:r>
    </w:p>
    <w:p w14:paraId="00000002" w14:textId="762B1FB8" w:rsidR="005024A0" w:rsidRPr="00A93D81" w:rsidRDefault="009B22AA" w:rsidP="00D205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3D81">
        <w:rPr>
          <w:rFonts w:ascii="Arial" w:hAnsi="Arial" w:cs="Arial"/>
          <w:color w:val="010000"/>
          <w:sz w:val="20"/>
        </w:rPr>
        <w:t xml:space="preserve">On March 21, 2024, </w:t>
      </w:r>
      <w:proofErr w:type="spellStart"/>
      <w:r w:rsidRPr="00A93D81">
        <w:rPr>
          <w:rFonts w:ascii="Arial" w:hAnsi="Arial" w:cs="Arial"/>
          <w:color w:val="010000"/>
          <w:sz w:val="20"/>
        </w:rPr>
        <w:t>Viglacera</w:t>
      </w:r>
      <w:proofErr w:type="spellEnd"/>
      <w:r w:rsidRPr="00A93D81">
        <w:rPr>
          <w:rFonts w:ascii="Arial" w:hAnsi="Arial" w:cs="Arial"/>
          <w:color w:val="010000"/>
          <w:sz w:val="20"/>
        </w:rPr>
        <w:t xml:space="preserve"> Tien Son JSC announced Official Dispatch No. 84/VIT-TCKT on changing the representative</w:t>
      </w:r>
      <w:r w:rsidR="00D2051F">
        <w:rPr>
          <w:rFonts w:ascii="Arial" w:hAnsi="Arial" w:cs="Arial"/>
          <w:color w:val="010000"/>
          <w:sz w:val="20"/>
        </w:rPr>
        <w:t>s</w:t>
      </w:r>
      <w:r w:rsidRPr="00A93D81">
        <w:rPr>
          <w:rFonts w:ascii="Arial" w:hAnsi="Arial" w:cs="Arial"/>
          <w:color w:val="010000"/>
          <w:sz w:val="20"/>
        </w:rPr>
        <w:t xml:space="preserve"> of the Corporation's capital as follows:</w:t>
      </w:r>
    </w:p>
    <w:p w14:paraId="00000004" w14:textId="2E68D9EA" w:rsidR="005024A0" w:rsidRPr="00A93D81" w:rsidRDefault="00D2051F" w:rsidP="00D205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From March 18, 2024, the c</w:t>
      </w:r>
      <w:r w:rsidR="009B22AA" w:rsidRPr="00A93D81">
        <w:rPr>
          <w:rFonts w:ascii="Arial" w:hAnsi="Arial" w:cs="Arial"/>
          <w:color w:val="010000"/>
          <w:sz w:val="20"/>
        </w:rPr>
        <w:t>apital Representative</w:t>
      </w:r>
      <w:r>
        <w:rPr>
          <w:rFonts w:ascii="Arial" w:hAnsi="Arial" w:cs="Arial"/>
          <w:color w:val="010000"/>
          <w:sz w:val="20"/>
        </w:rPr>
        <w:t>s</w:t>
      </w:r>
      <w:r w:rsidR="009B22AA" w:rsidRPr="00A93D81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="009B22AA" w:rsidRPr="00A93D81">
        <w:rPr>
          <w:rFonts w:ascii="Arial" w:hAnsi="Arial" w:cs="Arial"/>
          <w:color w:val="010000"/>
          <w:sz w:val="20"/>
        </w:rPr>
        <w:t>Viglacera</w:t>
      </w:r>
      <w:proofErr w:type="spellEnd"/>
      <w:r w:rsidR="009B22AA" w:rsidRPr="00A93D81">
        <w:rPr>
          <w:rFonts w:ascii="Arial" w:hAnsi="Arial" w:cs="Arial"/>
          <w:color w:val="010000"/>
          <w:sz w:val="20"/>
        </w:rPr>
        <w:t xml:space="preserve"> Corporation - Joint Stock Company at </w:t>
      </w:r>
      <w:proofErr w:type="spellStart"/>
      <w:r w:rsidR="009B22AA" w:rsidRPr="00A93D81">
        <w:rPr>
          <w:rFonts w:ascii="Arial" w:hAnsi="Arial" w:cs="Arial"/>
          <w:color w:val="010000"/>
          <w:sz w:val="20"/>
        </w:rPr>
        <w:t>Vi</w:t>
      </w:r>
      <w:r>
        <w:rPr>
          <w:rFonts w:ascii="Arial" w:hAnsi="Arial" w:cs="Arial"/>
          <w:color w:val="010000"/>
          <w:sz w:val="20"/>
        </w:rPr>
        <w:t>glacera</w:t>
      </w:r>
      <w:proofErr w:type="spellEnd"/>
      <w:r>
        <w:rPr>
          <w:rFonts w:ascii="Arial" w:hAnsi="Arial" w:cs="Arial"/>
          <w:color w:val="010000"/>
          <w:sz w:val="20"/>
        </w:rPr>
        <w:t xml:space="preserve"> Tien Son JSC are appointed</w:t>
      </w:r>
      <w:bookmarkStart w:id="1" w:name="_GoBack"/>
      <w:bookmarkEnd w:id="1"/>
      <w:r w:rsidR="009B22AA" w:rsidRPr="00A93D81">
        <w:rPr>
          <w:rFonts w:ascii="Arial" w:hAnsi="Arial" w:cs="Arial"/>
          <w:color w:val="010000"/>
          <w:sz w:val="20"/>
        </w:rPr>
        <w:t xml:space="preserve"> as follows:</w:t>
      </w:r>
    </w:p>
    <w:p w14:paraId="00000005" w14:textId="6023DD9A" w:rsidR="005024A0" w:rsidRPr="00A93D81" w:rsidRDefault="009B22AA" w:rsidP="00D2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3D81">
        <w:rPr>
          <w:rFonts w:ascii="Arial" w:hAnsi="Arial" w:cs="Arial"/>
          <w:color w:val="010000"/>
          <w:sz w:val="20"/>
        </w:rPr>
        <w:t xml:space="preserve">Mr. Nguyen Anh Tuan, Deputy </w:t>
      </w:r>
      <w:r w:rsidR="00D2051F">
        <w:rPr>
          <w:rFonts w:ascii="Arial" w:hAnsi="Arial" w:cs="Arial"/>
          <w:color w:val="010000"/>
          <w:sz w:val="20"/>
        </w:rPr>
        <w:t>Managing Director</w:t>
      </w:r>
      <w:r w:rsidRPr="00A93D81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A93D81">
        <w:rPr>
          <w:rFonts w:ascii="Arial" w:hAnsi="Arial" w:cs="Arial"/>
          <w:color w:val="010000"/>
          <w:sz w:val="20"/>
        </w:rPr>
        <w:t>Viglacera</w:t>
      </w:r>
      <w:proofErr w:type="spellEnd"/>
      <w:r w:rsidRPr="00A93D81">
        <w:rPr>
          <w:rFonts w:ascii="Arial" w:hAnsi="Arial" w:cs="Arial"/>
          <w:color w:val="010000"/>
          <w:sz w:val="20"/>
        </w:rPr>
        <w:t xml:space="preserve"> Corporation - Joint Stock Company, ceased to be the Capital Representative of </w:t>
      </w:r>
      <w:proofErr w:type="spellStart"/>
      <w:r w:rsidRPr="00A93D81">
        <w:rPr>
          <w:rFonts w:ascii="Arial" w:hAnsi="Arial" w:cs="Arial"/>
          <w:color w:val="010000"/>
          <w:sz w:val="20"/>
        </w:rPr>
        <w:t>Viglacera</w:t>
      </w:r>
      <w:proofErr w:type="spellEnd"/>
      <w:r w:rsidRPr="00A93D81">
        <w:rPr>
          <w:rFonts w:ascii="Arial" w:hAnsi="Arial" w:cs="Arial"/>
          <w:color w:val="010000"/>
          <w:sz w:val="20"/>
        </w:rPr>
        <w:t xml:space="preserve"> Corporation - Joint Stock Company (26% of the Corporation's contributed capital) at </w:t>
      </w:r>
      <w:proofErr w:type="spellStart"/>
      <w:r w:rsidRPr="00A93D81">
        <w:rPr>
          <w:rFonts w:ascii="Arial" w:hAnsi="Arial" w:cs="Arial"/>
          <w:color w:val="010000"/>
          <w:sz w:val="20"/>
        </w:rPr>
        <w:t>Viglacera</w:t>
      </w:r>
      <w:proofErr w:type="spellEnd"/>
      <w:r w:rsidRPr="00A93D81">
        <w:rPr>
          <w:rFonts w:ascii="Arial" w:hAnsi="Arial" w:cs="Arial"/>
          <w:color w:val="010000"/>
          <w:sz w:val="20"/>
        </w:rPr>
        <w:t xml:space="preserve"> Tien Son JSC.</w:t>
      </w:r>
    </w:p>
    <w:p w14:paraId="00000006" w14:textId="77777777" w:rsidR="005024A0" w:rsidRPr="00A93D81" w:rsidRDefault="009B22AA" w:rsidP="00D2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3D81">
        <w:rPr>
          <w:rFonts w:ascii="Arial" w:hAnsi="Arial" w:cs="Arial"/>
          <w:color w:val="010000"/>
          <w:sz w:val="20"/>
        </w:rPr>
        <w:t xml:space="preserve">Mr. Tran </w:t>
      </w:r>
      <w:proofErr w:type="spellStart"/>
      <w:r w:rsidRPr="00A93D81">
        <w:rPr>
          <w:rFonts w:ascii="Arial" w:hAnsi="Arial" w:cs="Arial"/>
          <w:color w:val="010000"/>
          <w:sz w:val="20"/>
        </w:rPr>
        <w:t>Manh</w:t>
      </w:r>
      <w:proofErr w:type="spellEnd"/>
      <w:r w:rsidRPr="00A93D8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93D81">
        <w:rPr>
          <w:rFonts w:ascii="Arial" w:hAnsi="Arial" w:cs="Arial"/>
          <w:color w:val="010000"/>
          <w:sz w:val="20"/>
        </w:rPr>
        <w:t>Huu</w:t>
      </w:r>
      <w:proofErr w:type="spellEnd"/>
      <w:r w:rsidRPr="00A93D81">
        <w:rPr>
          <w:rFonts w:ascii="Arial" w:hAnsi="Arial" w:cs="Arial"/>
          <w:color w:val="010000"/>
          <w:sz w:val="20"/>
        </w:rPr>
        <w:t xml:space="preserve">, Chief of the Supervisory Board of </w:t>
      </w:r>
      <w:proofErr w:type="spellStart"/>
      <w:r w:rsidRPr="00A93D81">
        <w:rPr>
          <w:rFonts w:ascii="Arial" w:hAnsi="Arial" w:cs="Arial"/>
          <w:color w:val="010000"/>
          <w:sz w:val="20"/>
        </w:rPr>
        <w:t>Viglacera</w:t>
      </w:r>
      <w:proofErr w:type="spellEnd"/>
      <w:r w:rsidRPr="00A93D81">
        <w:rPr>
          <w:rFonts w:ascii="Arial" w:hAnsi="Arial" w:cs="Arial"/>
          <w:color w:val="010000"/>
          <w:sz w:val="20"/>
        </w:rPr>
        <w:t xml:space="preserve"> Corporation - Joint Stock Company is the capital representative of </w:t>
      </w:r>
      <w:proofErr w:type="spellStart"/>
      <w:r w:rsidRPr="00A93D81">
        <w:rPr>
          <w:rFonts w:ascii="Arial" w:hAnsi="Arial" w:cs="Arial"/>
          <w:color w:val="010000"/>
          <w:sz w:val="20"/>
        </w:rPr>
        <w:t>Viglacera</w:t>
      </w:r>
      <w:proofErr w:type="spellEnd"/>
      <w:r w:rsidRPr="00A93D81">
        <w:rPr>
          <w:rFonts w:ascii="Arial" w:hAnsi="Arial" w:cs="Arial"/>
          <w:color w:val="010000"/>
          <w:sz w:val="20"/>
        </w:rPr>
        <w:t xml:space="preserve"> Corporation - Joint Stock Company (26% of the Corporation's contributed capital) at </w:t>
      </w:r>
      <w:proofErr w:type="spellStart"/>
      <w:r w:rsidRPr="00A93D81">
        <w:rPr>
          <w:rFonts w:ascii="Arial" w:hAnsi="Arial" w:cs="Arial"/>
          <w:color w:val="010000"/>
          <w:sz w:val="20"/>
        </w:rPr>
        <w:t>Viglacera</w:t>
      </w:r>
      <w:proofErr w:type="spellEnd"/>
      <w:r w:rsidRPr="00A93D81">
        <w:rPr>
          <w:rFonts w:ascii="Arial" w:hAnsi="Arial" w:cs="Arial"/>
          <w:color w:val="010000"/>
          <w:sz w:val="20"/>
        </w:rPr>
        <w:t xml:space="preserve"> Tien Son JSC.</w:t>
      </w:r>
    </w:p>
    <w:sectPr w:rsidR="005024A0" w:rsidRPr="00A93D81" w:rsidSect="009B22AA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929F5"/>
    <w:multiLevelType w:val="multilevel"/>
    <w:tmpl w:val="8E0CF9F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74E5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A0"/>
    <w:rsid w:val="001762CF"/>
    <w:rsid w:val="005024A0"/>
    <w:rsid w:val="009B22AA"/>
    <w:rsid w:val="00A93D81"/>
    <w:rsid w:val="00D2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77BE6"/>
  <w15:docId w15:val="{E3C9104E-FE12-4E54-B292-5B0744D0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374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B4F79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BC486A"/>
      <w:sz w:val="36"/>
      <w:szCs w:val="3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Times New Roman" w:eastAsia="Times New Roman" w:hAnsi="Times New Roman" w:cs="Times New Roman"/>
      <w:color w:val="233743"/>
    </w:rPr>
  </w:style>
  <w:style w:type="paragraph" w:customStyle="1" w:styleId="Bodytext20">
    <w:name w:val="Body text (2)"/>
    <w:basedOn w:val="Normal"/>
    <w:link w:val="Bodytext2"/>
    <w:pPr>
      <w:spacing w:line="182" w:lineRule="auto"/>
      <w:ind w:firstLine="1260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line="283" w:lineRule="auto"/>
    </w:pPr>
    <w:rPr>
      <w:rFonts w:ascii="Arial" w:eastAsia="Arial" w:hAnsi="Arial" w:cs="Arial"/>
      <w:b/>
      <w:bCs/>
      <w:color w:val="DB4F79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trike/>
      <w:color w:val="BC486A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9HBkYqn83jR+zIzH8V0L4BeRWA==">CgMxLjAyCGguZ2pkZ3hzOAByITExa1pmWVZYQWNjZDV1WHBFWEsxNWh4ME1RUkFlNlBxcQ==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2024-03-26T03:34:00Z</dcterms:created>
  <dcterms:modified xsi:type="dcterms:W3CDTF">2024-03-26T03:34:00Z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c5a190330870d52d320da014dce907f696bcd052145fbcb885f12b6862dca598</vt:lpwstr>
  </property>
</Properties>
</file>