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A4ABC" w:rsidRPr="00C32452" w:rsidRDefault="00B509B0" w:rsidP="00CB4357">
      <w:pPr>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bookmarkStart w:id="0" w:name="_GoBack"/>
      <w:bookmarkEnd w:id="0"/>
      <w:r w:rsidRPr="00C32452">
        <w:rPr>
          <w:rFonts w:ascii="Arial" w:hAnsi="Arial" w:cs="Arial"/>
          <w:b/>
          <w:color w:val="010000"/>
          <w:sz w:val="20"/>
        </w:rPr>
        <w:t>APT: Board Resolution</w:t>
      </w:r>
    </w:p>
    <w:p w14:paraId="00000002" w14:textId="77777777" w:rsidR="001A4ABC" w:rsidRPr="00C32452" w:rsidRDefault="00B509B0" w:rsidP="00CB4357">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C32452">
        <w:rPr>
          <w:rFonts w:ascii="Arial" w:hAnsi="Arial" w:cs="Arial"/>
          <w:color w:val="010000"/>
          <w:sz w:val="20"/>
        </w:rPr>
        <w:t>On March 22, 2024, Saigon Aquatic Products Trading Joint Stock Company announced Resolution No. 07/NQ-HDQT/2024 as follows:</w:t>
      </w:r>
    </w:p>
    <w:p w14:paraId="00000003" w14:textId="77777777" w:rsidR="001A4ABC" w:rsidRPr="00C32452" w:rsidRDefault="00B509B0" w:rsidP="00CB4357">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C32452">
        <w:rPr>
          <w:rFonts w:ascii="Arial" w:hAnsi="Arial" w:cs="Arial"/>
          <w:color w:val="010000"/>
          <w:sz w:val="20"/>
        </w:rPr>
        <w:t>‎‎Article 1. Pursuant to the provisions of Clause 2, Article 167 of the current Law on Enterprises (amended and supplemented in 2022): “Approve contracts and transactions between the Company and affiliated persons”.</w:t>
      </w:r>
    </w:p>
    <w:p w14:paraId="00000004" w14:textId="0AB7ABAD" w:rsidR="001A4ABC" w:rsidRPr="00C32452" w:rsidRDefault="00B509B0" w:rsidP="00CB4357">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C32452">
        <w:rPr>
          <w:rFonts w:ascii="Arial" w:hAnsi="Arial" w:cs="Arial"/>
          <w:color w:val="010000"/>
          <w:sz w:val="20"/>
        </w:rPr>
        <w:t xml:space="preserve">The Board of Directors approves Saigon Aquatic Products Trading Joint Stock Company to sign a </w:t>
      </w:r>
      <w:r w:rsidR="00903B74">
        <w:rPr>
          <w:rFonts w:ascii="Arial" w:hAnsi="Arial" w:cs="Arial"/>
          <w:color w:val="010000"/>
          <w:sz w:val="20"/>
        </w:rPr>
        <w:t>principal</w:t>
      </w:r>
      <w:r w:rsidRPr="00C32452">
        <w:rPr>
          <w:rFonts w:ascii="Arial" w:hAnsi="Arial" w:cs="Arial"/>
          <w:color w:val="010000"/>
          <w:sz w:val="20"/>
        </w:rPr>
        <w:t xml:space="preserve"> contract to purchase and sell general goods </w:t>
      </w:r>
      <w:r w:rsidR="00C32452" w:rsidRPr="00C32452">
        <w:rPr>
          <w:rFonts w:ascii="Arial" w:hAnsi="Arial" w:cs="Arial"/>
          <w:color w:val="010000"/>
          <w:sz w:val="20"/>
        </w:rPr>
        <w:t>with</w:t>
      </w:r>
      <w:r w:rsidRPr="00C32452">
        <w:rPr>
          <w:rFonts w:ascii="Arial" w:hAnsi="Arial" w:cs="Arial"/>
          <w:color w:val="010000"/>
          <w:sz w:val="20"/>
        </w:rPr>
        <w:t xml:space="preserve"> </w:t>
      </w:r>
      <w:proofErr w:type="spellStart"/>
      <w:r w:rsidRPr="00C32452">
        <w:rPr>
          <w:rFonts w:ascii="Arial" w:hAnsi="Arial" w:cs="Arial"/>
          <w:color w:val="010000"/>
          <w:sz w:val="20"/>
        </w:rPr>
        <w:t>Somo</w:t>
      </w:r>
      <w:proofErr w:type="spellEnd"/>
      <w:r w:rsidRPr="00C32452">
        <w:rPr>
          <w:rFonts w:ascii="Arial" w:hAnsi="Arial" w:cs="Arial"/>
          <w:color w:val="010000"/>
          <w:sz w:val="20"/>
        </w:rPr>
        <w:t xml:space="preserve"> Farm </w:t>
      </w:r>
      <w:proofErr w:type="spellStart"/>
      <w:r w:rsidRPr="00C32452">
        <w:rPr>
          <w:rFonts w:ascii="Arial" w:hAnsi="Arial" w:cs="Arial"/>
          <w:color w:val="010000"/>
          <w:sz w:val="20"/>
        </w:rPr>
        <w:t>Cuu</w:t>
      </w:r>
      <w:proofErr w:type="spellEnd"/>
      <w:r w:rsidRPr="00C32452">
        <w:rPr>
          <w:rFonts w:ascii="Arial" w:hAnsi="Arial" w:cs="Arial"/>
          <w:color w:val="010000"/>
          <w:sz w:val="20"/>
        </w:rPr>
        <w:t xml:space="preserve"> Long Joint Stock Company (Mr. Nguyen Lam </w:t>
      </w:r>
      <w:proofErr w:type="spellStart"/>
      <w:r w:rsidRPr="00C32452">
        <w:rPr>
          <w:rFonts w:ascii="Arial" w:hAnsi="Arial" w:cs="Arial"/>
          <w:color w:val="010000"/>
          <w:sz w:val="20"/>
        </w:rPr>
        <w:t>Vinh</w:t>
      </w:r>
      <w:proofErr w:type="spellEnd"/>
      <w:r w:rsidRPr="00C32452">
        <w:rPr>
          <w:rFonts w:ascii="Arial" w:hAnsi="Arial" w:cs="Arial"/>
          <w:color w:val="010000"/>
          <w:sz w:val="20"/>
        </w:rPr>
        <w:t xml:space="preserve"> </w:t>
      </w:r>
      <w:proofErr w:type="spellStart"/>
      <w:r w:rsidRPr="00C32452">
        <w:rPr>
          <w:rFonts w:ascii="Arial" w:hAnsi="Arial" w:cs="Arial"/>
          <w:color w:val="010000"/>
          <w:sz w:val="20"/>
        </w:rPr>
        <w:t>Huy</w:t>
      </w:r>
      <w:proofErr w:type="spellEnd"/>
      <w:r w:rsidRPr="00C32452">
        <w:rPr>
          <w:rFonts w:ascii="Arial" w:hAnsi="Arial" w:cs="Arial"/>
          <w:color w:val="010000"/>
          <w:sz w:val="20"/>
        </w:rPr>
        <w:t>, Chair of the Board of Directors of the Company</w:t>
      </w:r>
      <w:r w:rsidR="00C32452" w:rsidRPr="00C32452">
        <w:rPr>
          <w:rFonts w:ascii="Arial" w:hAnsi="Arial" w:cs="Arial"/>
          <w:color w:val="010000"/>
          <w:sz w:val="20"/>
        </w:rPr>
        <w:t xml:space="preserve"> is</w:t>
      </w:r>
      <w:r w:rsidRPr="00C32452">
        <w:rPr>
          <w:rFonts w:ascii="Arial" w:hAnsi="Arial" w:cs="Arial"/>
          <w:color w:val="010000"/>
          <w:sz w:val="20"/>
        </w:rPr>
        <w:t xml:space="preserve"> also Chair</w:t>
      </w:r>
      <w:r w:rsidR="00C32452" w:rsidRPr="00C32452">
        <w:rPr>
          <w:rFonts w:ascii="Arial" w:hAnsi="Arial" w:cs="Arial"/>
          <w:color w:val="010000"/>
          <w:sz w:val="20"/>
        </w:rPr>
        <w:t xml:space="preserve"> of the Board of Directors</w:t>
      </w:r>
      <w:r w:rsidRPr="00C32452">
        <w:rPr>
          <w:rFonts w:ascii="Arial" w:hAnsi="Arial" w:cs="Arial"/>
          <w:color w:val="010000"/>
          <w:sz w:val="20"/>
        </w:rPr>
        <w:t xml:space="preserve">-cum-Manager of </w:t>
      </w:r>
      <w:proofErr w:type="spellStart"/>
      <w:r w:rsidRPr="00C32452">
        <w:rPr>
          <w:rFonts w:ascii="Arial" w:hAnsi="Arial" w:cs="Arial"/>
          <w:color w:val="010000"/>
          <w:sz w:val="20"/>
        </w:rPr>
        <w:t>Somo</w:t>
      </w:r>
      <w:proofErr w:type="spellEnd"/>
      <w:r w:rsidRPr="00C32452">
        <w:rPr>
          <w:rFonts w:ascii="Arial" w:hAnsi="Arial" w:cs="Arial"/>
          <w:color w:val="010000"/>
          <w:sz w:val="20"/>
        </w:rPr>
        <w:t xml:space="preserve"> Farm </w:t>
      </w:r>
      <w:proofErr w:type="spellStart"/>
      <w:r w:rsidRPr="00C32452">
        <w:rPr>
          <w:rFonts w:ascii="Arial" w:hAnsi="Arial" w:cs="Arial"/>
          <w:color w:val="010000"/>
          <w:sz w:val="20"/>
        </w:rPr>
        <w:t>Cuu</w:t>
      </w:r>
      <w:proofErr w:type="spellEnd"/>
      <w:r w:rsidRPr="00C32452">
        <w:rPr>
          <w:rFonts w:ascii="Arial" w:hAnsi="Arial" w:cs="Arial"/>
          <w:color w:val="010000"/>
          <w:sz w:val="20"/>
        </w:rPr>
        <w:t xml:space="preserve"> Long Joint Stock Company) with the following details:</w:t>
      </w:r>
    </w:p>
    <w:p w14:paraId="00000005" w14:textId="77777777" w:rsidR="001A4ABC" w:rsidRPr="00C32452" w:rsidRDefault="00B509B0" w:rsidP="00CB4357">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proofErr w:type="spellStart"/>
      <w:r w:rsidRPr="00C32452">
        <w:rPr>
          <w:rFonts w:ascii="Arial" w:hAnsi="Arial" w:cs="Arial"/>
          <w:color w:val="010000"/>
          <w:sz w:val="20"/>
        </w:rPr>
        <w:t>Somo</w:t>
      </w:r>
      <w:proofErr w:type="spellEnd"/>
      <w:r w:rsidRPr="00C32452">
        <w:rPr>
          <w:rFonts w:ascii="Arial" w:hAnsi="Arial" w:cs="Arial"/>
          <w:color w:val="010000"/>
          <w:sz w:val="20"/>
        </w:rPr>
        <w:t xml:space="preserve"> Farm </w:t>
      </w:r>
      <w:proofErr w:type="spellStart"/>
      <w:r w:rsidRPr="00C32452">
        <w:rPr>
          <w:rFonts w:ascii="Arial" w:hAnsi="Arial" w:cs="Arial"/>
          <w:color w:val="010000"/>
          <w:sz w:val="20"/>
        </w:rPr>
        <w:t>Cuu</w:t>
      </w:r>
      <w:proofErr w:type="spellEnd"/>
      <w:r w:rsidRPr="00C32452">
        <w:rPr>
          <w:rFonts w:ascii="Arial" w:hAnsi="Arial" w:cs="Arial"/>
          <w:color w:val="010000"/>
          <w:sz w:val="20"/>
        </w:rPr>
        <w:t xml:space="preserve"> Long Joint Stock Company</w:t>
      </w:r>
    </w:p>
    <w:p w14:paraId="00000006" w14:textId="77777777" w:rsidR="001A4ABC" w:rsidRPr="00C32452" w:rsidRDefault="00B509B0" w:rsidP="00CB4357">
      <w:pPr>
        <w:numPr>
          <w:ilvl w:val="0"/>
          <w:numId w:val="1"/>
        </w:numPr>
        <w:pBdr>
          <w:top w:val="nil"/>
          <w:left w:val="nil"/>
          <w:bottom w:val="nil"/>
          <w:right w:val="nil"/>
          <w:between w:val="nil"/>
        </w:pBdr>
        <w:tabs>
          <w:tab w:val="left" w:pos="450"/>
          <w:tab w:val="left" w:pos="1102"/>
        </w:tabs>
        <w:spacing w:after="120" w:line="360" w:lineRule="auto"/>
        <w:jc w:val="both"/>
        <w:rPr>
          <w:rFonts w:ascii="Arial" w:eastAsia="Arial" w:hAnsi="Arial" w:cs="Arial"/>
          <w:color w:val="010000"/>
          <w:sz w:val="20"/>
          <w:szCs w:val="20"/>
        </w:rPr>
      </w:pPr>
      <w:r w:rsidRPr="00C32452">
        <w:rPr>
          <w:rFonts w:ascii="Arial" w:hAnsi="Arial" w:cs="Arial"/>
          <w:color w:val="010000"/>
          <w:sz w:val="20"/>
        </w:rPr>
        <w:t xml:space="preserve">Address: Land Plot No.147, Map Sheet No. 49, Hamlet 3, </w:t>
      </w:r>
      <w:proofErr w:type="spellStart"/>
      <w:r w:rsidRPr="00C32452">
        <w:rPr>
          <w:rFonts w:ascii="Arial" w:hAnsi="Arial" w:cs="Arial"/>
          <w:color w:val="010000"/>
          <w:sz w:val="20"/>
        </w:rPr>
        <w:t>Cai</w:t>
      </w:r>
      <w:proofErr w:type="spellEnd"/>
      <w:r w:rsidRPr="00C32452">
        <w:rPr>
          <w:rFonts w:ascii="Arial" w:hAnsi="Arial" w:cs="Arial"/>
          <w:color w:val="010000"/>
          <w:sz w:val="20"/>
        </w:rPr>
        <w:t xml:space="preserve"> </w:t>
      </w:r>
      <w:proofErr w:type="spellStart"/>
      <w:r w:rsidRPr="00C32452">
        <w:rPr>
          <w:rFonts w:ascii="Arial" w:hAnsi="Arial" w:cs="Arial"/>
          <w:color w:val="010000"/>
          <w:sz w:val="20"/>
        </w:rPr>
        <w:t>Nhum</w:t>
      </w:r>
      <w:proofErr w:type="spellEnd"/>
      <w:r w:rsidRPr="00C32452">
        <w:rPr>
          <w:rFonts w:ascii="Arial" w:hAnsi="Arial" w:cs="Arial"/>
          <w:color w:val="010000"/>
          <w:sz w:val="20"/>
        </w:rPr>
        <w:t xml:space="preserve"> Town, </w:t>
      </w:r>
      <w:proofErr w:type="spellStart"/>
      <w:r w:rsidRPr="00C32452">
        <w:rPr>
          <w:rFonts w:ascii="Arial" w:hAnsi="Arial" w:cs="Arial"/>
          <w:color w:val="010000"/>
          <w:sz w:val="20"/>
        </w:rPr>
        <w:t>Mang</w:t>
      </w:r>
      <w:proofErr w:type="spellEnd"/>
      <w:r w:rsidRPr="00C32452">
        <w:rPr>
          <w:rFonts w:ascii="Arial" w:hAnsi="Arial" w:cs="Arial"/>
          <w:color w:val="010000"/>
          <w:sz w:val="20"/>
        </w:rPr>
        <w:t xml:space="preserve"> </w:t>
      </w:r>
      <w:proofErr w:type="spellStart"/>
      <w:r w:rsidRPr="00C32452">
        <w:rPr>
          <w:rFonts w:ascii="Arial" w:hAnsi="Arial" w:cs="Arial"/>
          <w:color w:val="010000"/>
          <w:sz w:val="20"/>
        </w:rPr>
        <w:t>Thit</w:t>
      </w:r>
      <w:proofErr w:type="spellEnd"/>
      <w:r w:rsidRPr="00C32452">
        <w:rPr>
          <w:rFonts w:ascii="Arial" w:hAnsi="Arial" w:cs="Arial"/>
          <w:color w:val="010000"/>
          <w:sz w:val="20"/>
        </w:rPr>
        <w:t xml:space="preserve">, </w:t>
      </w:r>
      <w:proofErr w:type="spellStart"/>
      <w:r w:rsidRPr="00C32452">
        <w:rPr>
          <w:rFonts w:ascii="Arial" w:hAnsi="Arial" w:cs="Arial"/>
          <w:color w:val="010000"/>
          <w:sz w:val="20"/>
        </w:rPr>
        <w:t>Vinh</w:t>
      </w:r>
      <w:proofErr w:type="spellEnd"/>
      <w:r w:rsidRPr="00C32452">
        <w:rPr>
          <w:rFonts w:ascii="Arial" w:hAnsi="Arial" w:cs="Arial"/>
          <w:color w:val="010000"/>
          <w:sz w:val="20"/>
        </w:rPr>
        <w:t xml:space="preserve"> Long</w:t>
      </w:r>
    </w:p>
    <w:p w14:paraId="00000007" w14:textId="77777777" w:rsidR="001A4ABC" w:rsidRPr="00C32452" w:rsidRDefault="00B509B0" w:rsidP="00CB4357">
      <w:pPr>
        <w:numPr>
          <w:ilvl w:val="0"/>
          <w:numId w:val="1"/>
        </w:numPr>
        <w:pBdr>
          <w:top w:val="nil"/>
          <w:left w:val="nil"/>
          <w:bottom w:val="nil"/>
          <w:right w:val="nil"/>
          <w:between w:val="nil"/>
        </w:pBdr>
        <w:tabs>
          <w:tab w:val="left" w:pos="450"/>
          <w:tab w:val="left" w:pos="1763"/>
        </w:tabs>
        <w:spacing w:after="120" w:line="360" w:lineRule="auto"/>
        <w:jc w:val="both"/>
        <w:rPr>
          <w:rFonts w:ascii="Arial" w:eastAsia="Arial" w:hAnsi="Arial" w:cs="Arial"/>
          <w:color w:val="010000"/>
          <w:sz w:val="20"/>
          <w:szCs w:val="20"/>
        </w:rPr>
      </w:pPr>
      <w:r w:rsidRPr="00C32452">
        <w:rPr>
          <w:rFonts w:ascii="Arial" w:hAnsi="Arial" w:cs="Arial"/>
          <w:color w:val="010000"/>
          <w:sz w:val="20"/>
        </w:rPr>
        <w:t>Tax code: 1501124777</w:t>
      </w:r>
    </w:p>
    <w:p w14:paraId="00000008" w14:textId="77777777" w:rsidR="001A4ABC" w:rsidRPr="00C32452" w:rsidRDefault="00B509B0" w:rsidP="00CB4357">
      <w:pPr>
        <w:numPr>
          <w:ilvl w:val="0"/>
          <w:numId w:val="1"/>
        </w:numPr>
        <w:pBdr>
          <w:top w:val="nil"/>
          <w:left w:val="nil"/>
          <w:bottom w:val="nil"/>
          <w:right w:val="nil"/>
          <w:between w:val="nil"/>
        </w:pBdr>
        <w:tabs>
          <w:tab w:val="left" w:pos="450"/>
          <w:tab w:val="left" w:pos="1763"/>
        </w:tabs>
        <w:spacing w:after="120" w:line="360" w:lineRule="auto"/>
        <w:jc w:val="both"/>
        <w:rPr>
          <w:rFonts w:ascii="Arial" w:eastAsia="Arial" w:hAnsi="Arial" w:cs="Arial"/>
          <w:color w:val="010000"/>
          <w:sz w:val="20"/>
          <w:szCs w:val="20"/>
        </w:rPr>
      </w:pPr>
      <w:r w:rsidRPr="00C32452">
        <w:rPr>
          <w:rFonts w:ascii="Arial" w:hAnsi="Arial" w:cs="Arial"/>
          <w:color w:val="010000"/>
          <w:sz w:val="20"/>
        </w:rPr>
        <w:t xml:space="preserve">Representative: Mr. Nguyen Lam </w:t>
      </w:r>
      <w:proofErr w:type="spellStart"/>
      <w:r w:rsidRPr="00C32452">
        <w:rPr>
          <w:rFonts w:ascii="Arial" w:hAnsi="Arial" w:cs="Arial"/>
          <w:color w:val="010000"/>
          <w:sz w:val="20"/>
        </w:rPr>
        <w:t>Vinh</w:t>
      </w:r>
      <w:proofErr w:type="spellEnd"/>
      <w:r w:rsidRPr="00C32452">
        <w:rPr>
          <w:rFonts w:ascii="Arial" w:hAnsi="Arial" w:cs="Arial"/>
          <w:color w:val="010000"/>
          <w:sz w:val="20"/>
        </w:rPr>
        <w:t xml:space="preserve"> </w:t>
      </w:r>
      <w:proofErr w:type="spellStart"/>
      <w:r w:rsidRPr="00C32452">
        <w:rPr>
          <w:rFonts w:ascii="Arial" w:hAnsi="Arial" w:cs="Arial"/>
          <w:color w:val="010000"/>
          <w:sz w:val="20"/>
        </w:rPr>
        <w:t>Huy</w:t>
      </w:r>
      <w:proofErr w:type="spellEnd"/>
    </w:p>
    <w:p w14:paraId="00000009" w14:textId="4E07B14C" w:rsidR="001A4ABC" w:rsidRPr="00C32452" w:rsidRDefault="00B509B0" w:rsidP="00CB4357">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C32452">
        <w:rPr>
          <w:rFonts w:ascii="Arial" w:hAnsi="Arial" w:cs="Arial"/>
          <w:color w:val="010000"/>
          <w:sz w:val="20"/>
        </w:rPr>
        <w:t xml:space="preserve">Contract term: 01 </w:t>
      </w:r>
      <w:r w:rsidR="00903B74">
        <w:rPr>
          <w:rFonts w:ascii="Arial" w:hAnsi="Arial" w:cs="Arial"/>
          <w:color w:val="010000"/>
          <w:sz w:val="20"/>
        </w:rPr>
        <w:t>years</w:t>
      </w:r>
      <w:r w:rsidRPr="00C32452">
        <w:rPr>
          <w:rFonts w:ascii="Arial" w:hAnsi="Arial" w:cs="Arial"/>
          <w:color w:val="010000"/>
          <w:sz w:val="20"/>
        </w:rPr>
        <w:t xml:space="preserve"> from the date of signing with a value not exceeding VND 10 billion.</w:t>
      </w:r>
    </w:p>
    <w:p w14:paraId="0000000A" w14:textId="77777777" w:rsidR="001A4ABC" w:rsidRPr="00C32452" w:rsidRDefault="00B509B0" w:rsidP="00CB4357">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C32452">
        <w:rPr>
          <w:rFonts w:ascii="Arial" w:hAnsi="Arial" w:cs="Arial"/>
          <w:color w:val="010000"/>
          <w:sz w:val="20"/>
        </w:rPr>
        <w:t>Approval rate: 2/2 members with voting rights of the Board of Directors, accounting for 100%.</w:t>
      </w:r>
    </w:p>
    <w:p w14:paraId="0000000B" w14:textId="0B5B1ED8" w:rsidR="001A4ABC" w:rsidRPr="00C32452" w:rsidRDefault="00B509B0" w:rsidP="00CB4357">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C32452">
        <w:rPr>
          <w:rFonts w:ascii="Arial" w:hAnsi="Arial" w:cs="Arial"/>
          <w:color w:val="010000"/>
          <w:sz w:val="20"/>
        </w:rPr>
        <w:t xml:space="preserve">Article 2: This Resolution takes effect from the date of its signing and is sent to all members of the Board of Directors, the Supervisory Board, and the Board of Management to be informed, implement, and disclose information </w:t>
      </w:r>
      <w:r w:rsidR="00903B74">
        <w:rPr>
          <w:rFonts w:ascii="Arial" w:hAnsi="Arial" w:cs="Arial"/>
          <w:color w:val="010000"/>
          <w:sz w:val="20"/>
        </w:rPr>
        <w:t>following</w:t>
      </w:r>
      <w:r w:rsidRPr="00C32452">
        <w:rPr>
          <w:rFonts w:ascii="Arial" w:hAnsi="Arial" w:cs="Arial"/>
          <w:color w:val="010000"/>
          <w:sz w:val="20"/>
        </w:rPr>
        <w:t xml:space="preserve"> the law.</w:t>
      </w:r>
    </w:p>
    <w:sectPr w:rsidR="001A4ABC" w:rsidRPr="00C32452" w:rsidSect="00B509B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754D7"/>
    <w:multiLevelType w:val="multilevel"/>
    <w:tmpl w:val="0C1C0E4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BC"/>
    <w:rsid w:val="000969AE"/>
    <w:rsid w:val="001A4ABC"/>
    <w:rsid w:val="00903B74"/>
    <w:rsid w:val="00A47038"/>
    <w:rsid w:val="00B509B0"/>
    <w:rsid w:val="00C32452"/>
    <w:rsid w:val="00CB435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8E11E"/>
  <w15:docId w15:val="{E78629FD-B326-4DD1-953B-02106940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6"/>
      <w:szCs w:val="16"/>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character" w:customStyle="1" w:styleId="Bodytext4">
    <w:name w:val="Body text (4)_"/>
    <w:basedOn w:val="DefaultParagraphFont"/>
    <w:link w:val="Bodytext40"/>
    <w:rPr>
      <w:rFonts w:ascii="Tahoma" w:eastAsia="Tahoma" w:hAnsi="Tahoma" w:cs="Tahoma"/>
      <w:b/>
      <w:bCs/>
      <w:i w:val="0"/>
      <w:iCs w:val="0"/>
      <w:smallCaps w:val="0"/>
      <w:strike w:val="0"/>
      <w:color w:val="E72B64"/>
      <w:w w:val="80"/>
      <w:sz w:val="18"/>
      <w:szCs w:val="18"/>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20"/>
      <w:szCs w:val="20"/>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5">
    <w:name w:val="Body text (5)_"/>
    <w:basedOn w:val="DefaultParagraphFont"/>
    <w:link w:val="Bodytext50"/>
    <w:rPr>
      <w:rFonts w:ascii="Arial" w:eastAsia="Arial" w:hAnsi="Arial" w:cs="Arial"/>
      <w:b/>
      <w:bCs/>
      <w:i w:val="0"/>
      <w:iCs w:val="0"/>
      <w:smallCaps w:val="0"/>
      <w:strike w:val="0"/>
      <w:color w:val="E72B64"/>
      <w:sz w:val="18"/>
      <w:szCs w:val="18"/>
      <w:u w:val="none"/>
    </w:rPr>
  </w:style>
  <w:style w:type="paragraph" w:styleId="BodyText">
    <w:name w:val="Body Text"/>
    <w:basedOn w:val="Normal"/>
    <w:link w:val="BodyTextChar"/>
    <w:qFormat/>
    <w:pPr>
      <w:spacing w:line="259" w:lineRule="auto"/>
      <w:ind w:firstLine="200"/>
    </w:pPr>
    <w:rPr>
      <w:rFonts w:ascii="Times New Roman" w:eastAsia="Times New Roman" w:hAnsi="Times New Roman" w:cs="Times New Roman"/>
    </w:rPr>
  </w:style>
  <w:style w:type="paragraph" w:customStyle="1" w:styleId="Bodytext20">
    <w:name w:val="Body text (2)"/>
    <w:basedOn w:val="Normal"/>
    <w:link w:val="Bodytext2"/>
    <w:pPr>
      <w:spacing w:line="221" w:lineRule="auto"/>
    </w:pPr>
    <w:rPr>
      <w:rFonts w:ascii="Arial" w:eastAsia="Arial" w:hAnsi="Arial" w:cs="Arial"/>
      <w:sz w:val="16"/>
      <w:szCs w:val="16"/>
    </w:rPr>
  </w:style>
  <w:style w:type="paragraph" w:customStyle="1" w:styleId="Heading11">
    <w:name w:val="Heading #1"/>
    <w:basedOn w:val="Normal"/>
    <w:link w:val="Heading10"/>
    <w:pPr>
      <w:ind w:firstLine="1000"/>
      <w:outlineLvl w:val="0"/>
    </w:pPr>
    <w:rPr>
      <w:rFonts w:ascii="Times New Roman" w:eastAsia="Times New Roman" w:hAnsi="Times New Roman" w:cs="Times New Roman"/>
      <w:b/>
      <w:bCs/>
      <w:sz w:val="28"/>
      <w:szCs w:val="28"/>
    </w:rPr>
  </w:style>
  <w:style w:type="paragraph" w:customStyle="1" w:styleId="Bodytext40">
    <w:name w:val="Body text (4)"/>
    <w:basedOn w:val="Normal"/>
    <w:link w:val="Bodytext4"/>
    <w:rPr>
      <w:rFonts w:ascii="Tahoma" w:eastAsia="Tahoma" w:hAnsi="Tahoma" w:cs="Tahoma"/>
      <w:b/>
      <w:bCs/>
      <w:color w:val="E72B64"/>
      <w:w w:val="80"/>
      <w:sz w:val="18"/>
      <w:szCs w:val="18"/>
    </w:rPr>
  </w:style>
  <w:style w:type="paragraph" w:customStyle="1" w:styleId="Bodytext60">
    <w:name w:val="Body text (6)"/>
    <w:basedOn w:val="Normal"/>
    <w:link w:val="Bodytext6"/>
    <w:rPr>
      <w:rFonts w:ascii="Arial" w:eastAsia="Arial" w:hAnsi="Arial" w:cs="Arial"/>
      <w:sz w:val="20"/>
      <w:szCs w:val="20"/>
    </w:rPr>
  </w:style>
  <w:style w:type="paragraph" w:customStyle="1" w:styleId="Bodytext30">
    <w:name w:val="Body text (3)"/>
    <w:basedOn w:val="Normal"/>
    <w:link w:val="Bodytext3"/>
    <w:pPr>
      <w:spacing w:line="331" w:lineRule="auto"/>
      <w:jc w:val="center"/>
    </w:pPr>
    <w:rPr>
      <w:rFonts w:ascii="Times New Roman" w:eastAsia="Times New Roman" w:hAnsi="Times New Roman" w:cs="Times New Roman"/>
      <w:b/>
      <w:bCs/>
      <w:sz w:val="28"/>
      <w:szCs w:val="28"/>
    </w:rPr>
  </w:style>
  <w:style w:type="paragraph" w:customStyle="1" w:styleId="Bodytext50">
    <w:name w:val="Body text (5)"/>
    <w:basedOn w:val="Normal"/>
    <w:link w:val="Bodytext5"/>
    <w:pPr>
      <w:jc w:val="center"/>
    </w:pPr>
    <w:rPr>
      <w:rFonts w:ascii="Arial" w:eastAsia="Arial" w:hAnsi="Arial" w:cs="Arial"/>
      <w:b/>
      <w:bCs/>
      <w:color w:val="E72B64"/>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6C751+fonLjUsZS1yee/h+COeQ==">CgMxLjA4AHIhMTNUZWZONVhQeXVHMGVXRkJPOVVqaEUxVXlIYkxVR05K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1152</Characters>
  <Application>Microsoft Office Word</Application>
  <DocSecurity>0</DocSecurity>
  <Lines>21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2024-03-26T04:37:00Z</dcterms:created>
  <dcterms:modified xsi:type="dcterms:W3CDTF">2024-03-27T04:04:00Z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c3f08d9632f9c636a96fa1f21cab90745edbd05cd2621a67a49288c16b02f8f9</vt:lpwstr>
  </property>
</Properties>
</file>