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7C57" w:rsidRPr="00A6569E" w:rsidRDefault="00D33AFD" w:rsidP="00672E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569E">
        <w:rPr>
          <w:rFonts w:ascii="Arial" w:hAnsi="Arial" w:cs="Arial"/>
          <w:b/>
          <w:color w:val="010000"/>
          <w:sz w:val="20"/>
        </w:rPr>
        <w:t>KIP: Board Resolution</w:t>
      </w:r>
    </w:p>
    <w:p w14:paraId="00000002" w14:textId="42C8828C" w:rsidR="00C27C57" w:rsidRPr="00A6569E" w:rsidRDefault="00D33AFD" w:rsidP="00672E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On February 29, 2024, Vietnam K.I.P Joint Stock Company announced Resolution No. 315/NQ-HDQT on holding the Annual </w:t>
      </w:r>
      <w:r w:rsidR="00672EF6">
        <w:rPr>
          <w:rFonts w:ascii="Arial" w:hAnsi="Arial" w:cs="Arial"/>
          <w:color w:val="010000"/>
          <w:sz w:val="20"/>
        </w:rPr>
        <w:t>General Meeting</w:t>
      </w:r>
      <w:r w:rsidRPr="00A6569E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6FA84DD6" w:rsidR="00C27C57" w:rsidRPr="00A6569E" w:rsidRDefault="00D33AFD" w:rsidP="00672E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‎‎Article 1. Approve the plan to hold the Annual </w:t>
      </w:r>
      <w:r w:rsidR="00672EF6">
        <w:rPr>
          <w:rFonts w:ascii="Arial" w:hAnsi="Arial" w:cs="Arial"/>
          <w:color w:val="010000"/>
          <w:sz w:val="20"/>
        </w:rPr>
        <w:t>General Meeting</w:t>
      </w:r>
      <w:r w:rsidRPr="00A6569E">
        <w:rPr>
          <w:rFonts w:ascii="Arial" w:hAnsi="Arial" w:cs="Arial"/>
          <w:color w:val="010000"/>
          <w:sz w:val="20"/>
        </w:rPr>
        <w:t xml:space="preserve"> 2024 of Vietnam K.I.P Joint Stock Company with the following contents:</w:t>
      </w:r>
    </w:p>
    <w:p w14:paraId="00000004" w14:textId="35B4367A" w:rsidR="00C27C57" w:rsidRPr="00A6569E" w:rsidRDefault="00672EF6" w:rsidP="0067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D33AFD" w:rsidRPr="00A6569E">
        <w:rPr>
          <w:rFonts w:ascii="Arial" w:hAnsi="Arial" w:cs="Arial"/>
          <w:color w:val="010000"/>
          <w:sz w:val="20"/>
        </w:rPr>
        <w:t>: Expected in mid-April 2024</w:t>
      </w:r>
    </w:p>
    <w:p w14:paraId="00000005" w14:textId="77777777" w:rsidR="00C27C57" w:rsidRPr="00A6569E" w:rsidRDefault="00D33AFD" w:rsidP="0067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>Meeting format: In-person</w:t>
      </w:r>
    </w:p>
    <w:p w14:paraId="00000006" w14:textId="77777777" w:rsidR="00C27C57" w:rsidRPr="00A6569E" w:rsidRDefault="00D33AFD" w:rsidP="0067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Venue: Hall of K.I.P Vietnam Joint Stock Company, No. 2 - Lane 121B - </w:t>
      </w:r>
      <w:proofErr w:type="spellStart"/>
      <w:r w:rsidRPr="00A6569E">
        <w:rPr>
          <w:rFonts w:ascii="Arial" w:hAnsi="Arial" w:cs="Arial"/>
          <w:color w:val="010000"/>
          <w:sz w:val="20"/>
        </w:rPr>
        <w:t>Huu</w:t>
      </w:r>
      <w:proofErr w:type="spellEnd"/>
      <w:r w:rsidRPr="00A6569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6569E">
        <w:rPr>
          <w:rFonts w:ascii="Arial" w:hAnsi="Arial" w:cs="Arial"/>
          <w:color w:val="010000"/>
          <w:sz w:val="20"/>
        </w:rPr>
        <w:t>Nghi</w:t>
      </w:r>
      <w:proofErr w:type="spellEnd"/>
      <w:r w:rsidRPr="00A6569E">
        <w:rPr>
          <w:rFonts w:ascii="Arial" w:hAnsi="Arial" w:cs="Arial"/>
          <w:color w:val="010000"/>
          <w:sz w:val="20"/>
        </w:rPr>
        <w:t xml:space="preserve"> Street - Xuan </w:t>
      </w:r>
      <w:proofErr w:type="spellStart"/>
      <w:r w:rsidRPr="00A6569E">
        <w:rPr>
          <w:rFonts w:ascii="Arial" w:hAnsi="Arial" w:cs="Arial"/>
          <w:color w:val="010000"/>
          <w:sz w:val="20"/>
        </w:rPr>
        <w:t>Khanh</w:t>
      </w:r>
      <w:proofErr w:type="spellEnd"/>
      <w:r w:rsidRPr="00A6569E">
        <w:rPr>
          <w:rFonts w:ascii="Arial" w:hAnsi="Arial" w:cs="Arial"/>
          <w:color w:val="010000"/>
          <w:sz w:val="20"/>
        </w:rPr>
        <w:t xml:space="preserve"> Ward - Son </w:t>
      </w:r>
      <w:proofErr w:type="spellStart"/>
      <w:r w:rsidRPr="00A6569E">
        <w:rPr>
          <w:rFonts w:ascii="Arial" w:hAnsi="Arial" w:cs="Arial"/>
          <w:color w:val="010000"/>
          <w:sz w:val="20"/>
        </w:rPr>
        <w:t>Tay</w:t>
      </w:r>
      <w:proofErr w:type="spellEnd"/>
      <w:r w:rsidRPr="00A6569E">
        <w:rPr>
          <w:rFonts w:ascii="Arial" w:hAnsi="Arial" w:cs="Arial"/>
          <w:color w:val="010000"/>
          <w:sz w:val="20"/>
        </w:rPr>
        <w:t xml:space="preserve"> Town - Hanoi City.</w:t>
      </w:r>
    </w:p>
    <w:p w14:paraId="00000007" w14:textId="1554B05D" w:rsidR="00C27C57" w:rsidRPr="00A6569E" w:rsidRDefault="00D33AFD" w:rsidP="0067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Record the list of shareholders to exercise the rights to attend the Annual </w:t>
      </w:r>
      <w:r w:rsidR="00672EF6">
        <w:rPr>
          <w:rFonts w:ascii="Arial" w:hAnsi="Arial" w:cs="Arial"/>
          <w:color w:val="010000"/>
          <w:sz w:val="20"/>
        </w:rPr>
        <w:t>General Meeting</w:t>
      </w:r>
      <w:r w:rsidRPr="00A6569E">
        <w:rPr>
          <w:rFonts w:ascii="Arial" w:hAnsi="Arial" w:cs="Arial"/>
          <w:color w:val="010000"/>
          <w:sz w:val="20"/>
        </w:rPr>
        <w:t xml:space="preserve"> 2024: March 21, 2024</w:t>
      </w:r>
    </w:p>
    <w:p w14:paraId="00000008" w14:textId="77777777" w:rsidR="00C27C57" w:rsidRPr="00A6569E" w:rsidRDefault="00D33AFD" w:rsidP="0067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6"/>
          <w:tab w:val="left" w:pos="40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Meeting contents: </w:t>
      </w:r>
    </w:p>
    <w:p w14:paraId="00000009" w14:textId="144253D2" w:rsidR="00C27C57" w:rsidRPr="00A6569E" w:rsidRDefault="00D33AFD" w:rsidP="0067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Report of the </w:t>
      </w:r>
      <w:r w:rsidR="00672EF6">
        <w:rPr>
          <w:rFonts w:ascii="Arial" w:hAnsi="Arial" w:cs="Arial"/>
          <w:color w:val="010000"/>
          <w:sz w:val="20"/>
        </w:rPr>
        <w:t>Managing Director</w:t>
      </w:r>
      <w:r w:rsidRPr="00A6569E">
        <w:rPr>
          <w:rFonts w:ascii="Arial" w:hAnsi="Arial" w:cs="Arial"/>
          <w:color w:val="010000"/>
          <w:sz w:val="20"/>
        </w:rPr>
        <w:t xml:space="preserve"> on production and </w:t>
      </w:r>
      <w:r w:rsidR="00672EF6">
        <w:rPr>
          <w:rFonts w:ascii="Arial" w:hAnsi="Arial" w:cs="Arial"/>
          <w:color w:val="010000"/>
          <w:sz w:val="20"/>
        </w:rPr>
        <w:t xml:space="preserve">business results in 2023 and </w:t>
      </w:r>
      <w:bookmarkStart w:id="0" w:name="_GoBack"/>
      <w:bookmarkEnd w:id="0"/>
      <w:r w:rsidRPr="00A6569E">
        <w:rPr>
          <w:rFonts w:ascii="Arial" w:hAnsi="Arial" w:cs="Arial"/>
          <w:color w:val="010000"/>
          <w:sz w:val="20"/>
        </w:rPr>
        <w:t>plan for 2024.</w:t>
      </w:r>
    </w:p>
    <w:p w14:paraId="0000000A" w14:textId="77777777" w:rsidR="00C27C57" w:rsidRPr="00A6569E" w:rsidRDefault="00D33AFD" w:rsidP="0067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>Report of the Board of Directors on its operations in 2023 and the orientation for 2024.</w:t>
      </w:r>
    </w:p>
    <w:p w14:paraId="0000000B" w14:textId="1EC05403" w:rsidR="00C27C57" w:rsidRPr="00A6569E" w:rsidRDefault="00D33AFD" w:rsidP="0067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>Audited Financial Statements 2023.</w:t>
      </w:r>
    </w:p>
    <w:p w14:paraId="0000000C" w14:textId="77777777" w:rsidR="00C27C57" w:rsidRPr="00A6569E" w:rsidRDefault="00D33AFD" w:rsidP="0067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>Approve the following Proposals: Profit distribution in 2023, planned targets for 2024, selection of auditing company for fiscal year 2024.</w:t>
      </w:r>
    </w:p>
    <w:p w14:paraId="0000000D" w14:textId="77777777" w:rsidR="00C27C57" w:rsidRPr="00A6569E" w:rsidRDefault="00D33AFD" w:rsidP="0067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>Elect members of the Board of Directors in the term of 2024-2029.</w:t>
      </w:r>
    </w:p>
    <w:p w14:paraId="0000000E" w14:textId="7C6D0E21" w:rsidR="00C27C57" w:rsidRPr="00A6569E" w:rsidRDefault="00D33AFD" w:rsidP="0067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672EF6">
        <w:rPr>
          <w:rFonts w:ascii="Arial" w:hAnsi="Arial" w:cs="Arial"/>
          <w:color w:val="010000"/>
          <w:sz w:val="20"/>
        </w:rPr>
        <w:t>General Meeting</w:t>
      </w:r>
      <w:r w:rsidRPr="00A6569E">
        <w:rPr>
          <w:rFonts w:ascii="Arial" w:hAnsi="Arial" w:cs="Arial"/>
          <w:color w:val="010000"/>
          <w:sz w:val="20"/>
        </w:rPr>
        <w:t>.</w:t>
      </w:r>
    </w:p>
    <w:p w14:paraId="0000000F" w14:textId="0A347DD8" w:rsidR="00C27C57" w:rsidRPr="00A6569E" w:rsidRDefault="00D33AFD" w:rsidP="00672E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‎‎Article 2. This </w:t>
      </w:r>
      <w:r w:rsidR="00672EF6">
        <w:rPr>
          <w:rFonts w:ascii="Arial" w:hAnsi="Arial" w:cs="Arial"/>
          <w:color w:val="010000"/>
          <w:sz w:val="20"/>
        </w:rPr>
        <w:t xml:space="preserve">Board </w:t>
      </w:r>
      <w:r w:rsidRPr="00A6569E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0" w14:textId="4BEBC17C" w:rsidR="00C27C57" w:rsidRPr="00A6569E" w:rsidRDefault="00D33AFD" w:rsidP="00672E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569E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672EF6">
        <w:rPr>
          <w:rFonts w:ascii="Arial" w:hAnsi="Arial" w:cs="Arial"/>
          <w:color w:val="010000"/>
          <w:sz w:val="20"/>
        </w:rPr>
        <w:t>Managing Director</w:t>
      </w:r>
      <w:r w:rsidRPr="00A6569E">
        <w:rPr>
          <w:rFonts w:ascii="Arial" w:hAnsi="Arial" w:cs="Arial"/>
          <w:color w:val="010000"/>
          <w:sz w:val="20"/>
        </w:rPr>
        <w:t xml:space="preserve"> and related individual are responsible for implementing this Resolution.</w:t>
      </w:r>
    </w:p>
    <w:sectPr w:rsidR="00C27C57" w:rsidRPr="00A6569E" w:rsidSect="00D33A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8C2"/>
    <w:multiLevelType w:val="multilevel"/>
    <w:tmpl w:val="03E85B20"/>
    <w:lvl w:ilvl="0">
      <w:start w:val="4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B53F56"/>
    <w:multiLevelType w:val="multilevel"/>
    <w:tmpl w:val="158847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0B5D5A"/>
    <w:multiLevelType w:val="multilevel"/>
    <w:tmpl w:val="FE964B6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7"/>
    <w:rsid w:val="00672EF6"/>
    <w:rsid w:val="00A6569E"/>
    <w:rsid w:val="00C27C57"/>
    <w:rsid w:val="00D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A60B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/OjzS2FIzyBtSPQFpaMn8UrIw==">CgMxLjA4AHIhMTlmU0lYTjduNHo0OW03Rkg5VTZvc2tNb1ZvVGcwcV9t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2024-03-04T03:34:00Z</dcterms:created>
  <dcterms:modified xsi:type="dcterms:W3CDTF">2024-03-04T03:34:00Z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734245002051d711786c454a6baaadcc70461d44875b9f7e4369ed9ce1d7a139</vt:lpwstr>
  </property>
</Properties>
</file>