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24799" w:rsidRPr="00483A13" w:rsidRDefault="00CF4B2A" w:rsidP="00924E21">
      <w:pPr>
        <w:pBdr>
          <w:top w:val="nil"/>
          <w:left w:val="nil"/>
          <w:bottom w:val="nil"/>
          <w:right w:val="nil"/>
          <w:between w:val="nil"/>
        </w:pBdr>
        <w:tabs>
          <w:tab w:val="left" w:pos="471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83A13">
        <w:rPr>
          <w:rFonts w:ascii="Arial" w:hAnsi="Arial" w:cs="Arial"/>
          <w:b/>
          <w:bCs/>
          <w:color w:val="010000"/>
          <w:sz w:val="20"/>
        </w:rPr>
        <w:t>L63:</w:t>
      </w:r>
      <w:r w:rsidRPr="00483A13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4D530745" w:rsidR="00B24799" w:rsidRPr="00483A13" w:rsidRDefault="00CF4B2A" w:rsidP="00924E2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483A13">
        <w:rPr>
          <w:rFonts w:ascii="Arial" w:hAnsi="Arial" w:cs="Arial"/>
          <w:color w:val="010000"/>
          <w:sz w:val="20"/>
        </w:rPr>
        <w:t xml:space="preserve">On February 28, 2024, </w:t>
      </w:r>
      <w:proofErr w:type="spellStart"/>
      <w:r w:rsidRPr="00483A13">
        <w:rPr>
          <w:rFonts w:ascii="Arial" w:hAnsi="Arial" w:cs="Arial"/>
          <w:color w:val="010000"/>
          <w:sz w:val="20"/>
        </w:rPr>
        <w:t>Lilama</w:t>
      </w:r>
      <w:proofErr w:type="spellEnd"/>
      <w:r w:rsidRPr="00483A13">
        <w:rPr>
          <w:rFonts w:ascii="Arial" w:hAnsi="Arial" w:cs="Arial"/>
          <w:color w:val="010000"/>
          <w:sz w:val="20"/>
        </w:rPr>
        <w:t xml:space="preserve"> 69-3 Joint Stock Company announced </w:t>
      </w:r>
      <w:r w:rsidR="00483A13" w:rsidRPr="00483A13">
        <w:rPr>
          <w:rFonts w:ascii="Arial" w:hAnsi="Arial" w:cs="Arial"/>
          <w:color w:val="010000"/>
          <w:sz w:val="20"/>
        </w:rPr>
        <w:t>Decision</w:t>
      </w:r>
      <w:r w:rsidRPr="00483A13">
        <w:rPr>
          <w:rFonts w:ascii="Arial" w:hAnsi="Arial" w:cs="Arial"/>
          <w:color w:val="010000"/>
          <w:sz w:val="20"/>
        </w:rPr>
        <w:t xml:space="preserve"> No. 64/QD-HDQT on the record date to exercise the rights to attend the Annual </w:t>
      </w:r>
      <w:r w:rsidR="00924E21">
        <w:rPr>
          <w:rFonts w:ascii="Arial" w:hAnsi="Arial" w:cs="Arial"/>
          <w:color w:val="010000"/>
          <w:sz w:val="20"/>
        </w:rPr>
        <w:t>General Meeting</w:t>
      </w:r>
      <w:r w:rsidRPr="00483A13">
        <w:rPr>
          <w:rFonts w:ascii="Arial" w:hAnsi="Arial" w:cs="Arial"/>
          <w:color w:val="010000"/>
          <w:sz w:val="20"/>
        </w:rPr>
        <w:t xml:space="preserve"> 2024 of </w:t>
      </w:r>
      <w:proofErr w:type="spellStart"/>
      <w:r w:rsidRPr="00483A13">
        <w:rPr>
          <w:rFonts w:ascii="Arial" w:hAnsi="Arial" w:cs="Arial"/>
          <w:color w:val="010000"/>
          <w:sz w:val="20"/>
        </w:rPr>
        <w:t>Lilama</w:t>
      </w:r>
      <w:proofErr w:type="spellEnd"/>
      <w:r w:rsidRPr="00483A13">
        <w:rPr>
          <w:rFonts w:ascii="Arial" w:hAnsi="Arial" w:cs="Arial"/>
          <w:color w:val="010000"/>
          <w:sz w:val="20"/>
        </w:rPr>
        <w:t xml:space="preserve"> 69-3 Joint Stock Company as follows: </w:t>
      </w:r>
    </w:p>
    <w:p w14:paraId="00000003" w14:textId="201A3951" w:rsidR="00B24799" w:rsidRPr="00483A13" w:rsidRDefault="00CF4B2A" w:rsidP="00924E2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3A13">
        <w:rPr>
          <w:rFonts w:ascii="Arial" w:hAnsi="Arial" w:cs="Arial"/>
          <w:color w:val="010000"/>
          <w:sz w:val="20"/>
        </w:rPr>
        <w:t xml:space="preserve">Article 1: Approve the record date of the list of shareholders to exercise the rights to attend the Annual </w:t>
      </w:r>
      <w:r w:rsidR="00924E21">
        <w:rPr>
          <w:rFonts w:ascii="Arial" w:hAnsi="Arial" w:cs="Arial"/>
          <w:color w:val="010000"/>
          <w:sz w:val="20"/>
        </w:rPr>
        <w:t>General Meeting</w:t>
      </w:r>
      <w:r w:rsidRPr="00483A13">
        <w:rPr>
          <w:rFonts w:ascii="Arial" w:hAnsi="Arial" w:cs="Arial"/>
          <w:color w:val="010000"/>
          <w:sz w:val="20"/>
        </w:rPr>
        <w:t xml:space="preserve"> 2024 of </w:t>
      </w:r>
      <w:proofErr w:type="spellStart"/>
      <w:r w:rsidRPr="00483A13">
        <w:rPr>
          <w:rFonts w:ascii="Arial" w:hAnsi="Arial" w:cs="Arial"/>
          <w:color w:val="010000"/>
          <w:sz w:val="20"/>
        </w:rPr>
        <w:t>Lilama</w:t>
      </w:r>
      <w:proofErr w:type="spellEnd"/>
      <w:r w:rsidRPr="00483A13">
        <w:rPr>
          <w:rFonts w:ascii="Arial" w:hAnsi="Arial" w:cs="Arial"/>
          <w:color w:val="010000"/>
          <w:sz w:val="20"/>
        </w:rPr>
        <w:t xml:space="preserve"> 69-3 Joint Stock Company as follows:</w:t>
      </w:r>
    </w:p>
    <w:p w14:paraId="00000004" w14:textId="77777777" w:rsidR="00B24799" w:rsidRPr="00483A13" w:rsidRDefault="00CF4B2A" w:rsidP="00924E2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3A13">
        <w:rPr>
          <w:rFonts w:ascii="Arial" w:hAnsi="Arial" w:cs="Arial"/>
          <w:color w:val="010000"/>
          <w:sz w:val="20"/>
        </w:rPr>
        <w:t xml:space="preserve">Securities name: Shares of </w:t>
      </w:r>
      <w:proofErr w:type="spellStart"/>
      <w:r w:rsidRPr="00483A13">
        <w:rPr>
          <w:rFonts w:ascii="Arial" w:hAnsi="Arial" w:cs="Arial"/>
          <w:color w:val="010000"/>
          <w:sz w:val="20"/>
        </w:rPr>
        <w:t>Lilama</w:t>
      </w:r>
      <w:proofErr w:type="spellEnd"/>
      <w:r w:rsidRPr="00483A13">
        <w:rPr>
          <w:rFonts w:ascii="Arial" w:hAnsi="Arial" w:cs="Arial"/>
          <w:color w:val="010000"/>
          <w:sz w:val="20"/>
        </w:rPr>
        <w:t xml:space="preserve"> 69-3 Joint Stock Company</w:t>
      </w:r>
    </w:p>
    <w:p w14:paraId="00000005" w14:textId="77777777" w:rsidR="00B24799" w:rsidRPr="00483A13" w:rsidRDefault="00CF4B2A" w:rsidP="00924E2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3A13">
        <w:rPr>
          <w:rFonts w:ascii="Arial" w:hAnsi="Arial" w:cs="Arial"/>
          <w:color w:val="010000"/>
          <w:sz w:val="20"/>
        </w:rPr>
        <w:t>Securities code: L63</w:t>
      </w:r>
      <w:bookmarkStart w:id="1" w:name="_GoBack"/>
      <w:bookmarkEnd w:id="1"/>
    </w:p>
    <w:p w14:paraId="00000006" w14:textId="77777777" w:rsidR="00B24799" w:rsidRPr="00483A13" w:rsidRDefault="00CF4B2A" w:rsidP="00924E2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3A13">
        <w:rPr>
          <w:rFonts w:ascii="Arial" w:hAnsi="Arial" w:cs="Arial"/>
          <w:color w:val="010000"/>
          <w:sz w:val="20"/>
        </w:rPr>
        <w:t>Securities type: common share</w:t>
      </w:r>
    </w:p>
    <w:p w14:paraId="00000007" w14:textId="77777777" w:rsidR="00B24799" w:rsidRPr="00483A13" w:rsidRDefault="00CF4B2A" w:rsidP="00924E2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3A13">
        <w:rPr>
          <w:rFonts w:ascii="Arial" w:hAnsi="Arial" w:cs="Arial"/>
          <w:color w:val="010000"/>
          <w:sz w:val="20"/>
        </w:rPr>
        <w:t>Transaction par value: VND 10,000/share</w:t>
      </w:r>
    </w:p>
    <w:p w14:paraId="00000008" w14:textId="09BC5592" w:rsidR="00B24799" w:rsidRPr="00483A13" w:rsidRDefault="00CF4B2A" w:rsidP="00924E2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3A13">
        <w:rPr>
          <w:rFonts w:ascii="Arial" w:hAnsi="Arial" w:cs="Arial"/>
          <w:color w:val="010000"/>
          <w:sz w:val="20"/>
        </w:rPr>
        <w:t>Exchang</w:t>
      </w:r>
      <w:r w:rsidR="00C33E38">
        <w:rPr>
          <w:rFonts w:ascii="Arial" w:hAnsi="Arial" w:cs="Arial"/>
          <w:color w:val="010000"/>
          <w:sz w:val="20"/>
        </w:rPr>
        <w:t xml:space="preserve">e: </w:t>
      </w:r>
      <w:proofErr w:type="spellStart"/>
      <w:r w:rsidR="00C33E38">
        <w:rPr>
          <w:rFonts w:ascii="Arial" w:hAnsi="Arial" w:cs="Arial"/>
          <w:color w:val="010000"/>
          <w:sz w:val="20"/>
        </w:rPr>
        <w:t>UPCo</w:t>
      </w:r>
      <w:r w:rsidRPr="00483A13">
        <w:rPr>
          <w:rFonts w:ascii="Arial" w:hAnsi="Arial" w:cs="Arial"/>
          <w:color w:val="010000"/>
          <w:sz w:val="20"/>
        </w:rPr>
        <w:t>M</w:t>
      </w:r>
      <w:proofErr w:type="spellEnd"/>
    </w:p>
    <w:p w14:paraId="00000009" w14:textId="77777777" w:rsidR="00B24799" w:rsidRPr="00483A13" w:rsidRDefault="00CF4B2A" w:rsidP="00924E2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3A13">
        <w:rPr>
          <w:rFonts w:ascii="Arial" w:hAnsi="Arial" w:cs="Arial"/>
          <w:color w:val="010000"/>
          <w:sz w:val="20"/>
        </w:rPr>
        <w:t>Record date: March 28, 2024</w:t>
      </w:r>
    </w:p>
    <w:p w14:paraId="0000000A" w14:textId="7ECAD8C4" w:rsidR="00B24799" w:rsidRPr="00483A13" w:rsidRDefault="00CF4B2A" w:rsidP="00924E2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3A13">
        <w:rPr>
          <w:rFonts w:ascii="Arial" w:hAnsi="Arial" w:cs="Arial"/>
          <w:color w:val="010000"/>
          <w:sz w:val="20"/>
        </w:rPr>
        <w:t xml:space="preserve">Purpose of recording the list of shareholders: </w:t>
      </w:r>
      <w:r w:rsidR="00924E21">
        <w:rPr>
          <w:rFonts w:ascii="Arial" w:hAnsi="Arial" w:cs="Arial"/>
          <w:color w:val="010000"/>
          <w:sz w:val="20"/>
        </w:rPr>
        <w:t>Convene</w:t>
      </w:r>
      <w:r w:rsidRPr="00483A13">
        <w:rPr>
          <w:rFonts w:ascii="Arial" w:hAnsi="Arial" w:cs="Arial"/>
          <w:color w:val="010000"/>
          <w:sz w:val="20"/>
        </w:rPr>
        <w:t xml:space="preserve"> the Annual </w:t>
      </w:r>
      <w:r w:rsidR="00924E21">
        <w:rPr>
          <w:rFonts w:ascii="Arial" w:hAnsi="Arial" w:cs="Arial"/>
          <w:color w:val="010000"/>
          <w:sz w:val="20"/>
        </w:rPr>
        <w:t>General Meeting</w:t>
      </w:r>
      <w:r w:rsidRPr="00483A13">
        <w:rPr>
          <w:rFonts w:ascii="Arial" w:hAnsi="Arial" w:cs="Arial"/>
          <w:color w:val="010000"/>
          <w:sz w:val="20"/>
        </w:rPr>
        <w:t xml:space="preserve"> 2024 of </w:t>
      </w:r>
      <w:proofErr w:type="spellStart"/>
      <w:r w:rsidRPr="00483A13">
        <w:rPr>
          <w:rFonts w:ascii="Arial" w:hAnsi="Arial" w:cs="Arial"/>
          <w:color w:val="010000"/>
          <w:sz w:val="20"/>
        </w:rPr>
        <w:t>Lilama</w:t>
      </w:r>
      <w:proofErr w:type="spellEnd"/>
      <w:r w:rsidRPr="00483A13">
        <w:rPr>
          <w:rFonts w:ascii="Arial" w:hAnsi="Arial" w:cs="Arial"/>
          <w:color w:val="010000"/>
          <w:sz w:val="20"/>
        </w:rPr>
        <w:t xml:space="preserve"> 69-3 Joint Stock Company.</w:t>
      </w:r>
    </w:p>
    <w:p w14:paraId="0000000B" w14:textId="392DD05E" w:rsidR="00B24799" w:rsidRPr="00483A13" w:rsidRDefault="00CF4B2A" w:rsidP="00924E2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3A13">
        <w:rPr>
          <w:rFonts w:ascii="Arial" w:hAnsi="Arial" w:cs="Arial"/>
          <w:color w:val="010000"/>
          <w:sz w:val="20"/>
        </w:rPr>
        <w:t xml:space="preserve">Article 2: Approve the expected time to hold the Annual </w:t>
      </w:r>
      <w:r w:rsidR="00924E21">
        <w:rPr>
          <w:rFonts w:ascii="Arial" w:hAnsi="Arial" w:cs="Arial"/>
          <w:color w:val="010000"/>
          <w:sz w:val="20"/>
        </w:rPr>
        <w:t>General Meeting</w:t>
      </w:r>
      <w:r w:rsidRPr="00483A13">
        <w:rPr>
          <w:rFonts w:ascii="Arial" w:hAnsi="Arial" w:cs="Arial"/>
          <w:color w:val="010000"/>
          <w:sz w:val="20"/>
        </w:rPr>
        <w:t xml:space="preserve"> in April 2024. Venue</w:t>
      </w:r>
      <w:r w:rsidR="00483A13" w:rsidRPr="00483A13">
        <w:rPr>
          <w:rFonts w:ascii="Arial" w:hAnsi="Arial" w:cs="Arial"/>
          <w:color w:val="010000"/>
          <w:sz w:val="20"/>
        </w:rPr>
        <w:t>:</w:t>
      </w:r>
      <w:r w:rsidRPr="00483A1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83A13">
        <w:rPr>
          <w:rFonts w:ascii="Arial" w:hAnsi="Arial" w:cs="Arial"/>
          <w:color w:val="010000"/>
          <w:sz w:val="20"/>
        </w:rPr>
        <w:t>Lilama</w:t>
      </w:r>
      <w:proofErr w:type="spellEnd"/>
      <w:r w:rsidRPr="00483A13">
        <w:rPr>
          <w:rFonts w:ascii="Arial" w:hAnsi="Arial" w:cs="Arial"/>
          <w:color w:val="010000"/>
          <w:sz w:val="20"/>
        </w:rPr>
        <w:t xml:space="preserve"> 69-3 Joint Stock Company, No. 515 </w:t>
      </w:r>
      <w:proofErr w:type="spellStart"/>
      <w:r w:rsidRPr="00483A13">
        <w:rPr>
          <w:rFonts w:ascii="Arial" w:hAnsi="Arial" w:cs="Arial"/>
          <w:color w:val="010000"/>
          <w:sz w:val="20"/>
        </w:rPr>
        <w:t>Dien</w:t>
      </w:r>
      <w:proofErr w:type="spellEnd"/>
      <w:r w:rsidRPr="00483A13">
        <w:rPr>
          <w:rFonts w:ascii="Arial" w:hAnsi="Arial" w:cs="Arial"/>
          <w:color w:val="010000"/>
          <w:sz w:val="20"/>
        </w:rPr>
        <w:t xml:space="preserve"> Bien </w:t>
      </w:r>
      <w:proofErr w:type="spellStart"/>
      <w:r w:rsidRPr="00483A13">
        <w:rPr>
          <w:rFonts w:ascii="Arial" w:hAnsi="Arial" w:cs="Arial"/>
          <w:color w:val="010000"/>
          <w:sz w:val="20"/>
        </w:rPr>
        <w:t>Phu</w:t>
      </w:r>
      <w:proofErr w:type="spellEnd"/>
      <w:r w:rsidRPr="00483A13">
        <w:rPr>
          <w:rFonts w:ascii="Arial" w:hAnsi="Arial" w:cs="Arial"/>
          <w:color w:val="010000"/>
          <w:sz w:val="20"/>
        </w:rPr>
        <w:t xml:space="preserve"> Street, </w:t>
      </w:r>
      <w:proofErr w:type="spellStart"/>
      <w:r w:rsidRPr="00483A13">
        <w:rPr>
          <w:rFonts w:ascii="Arial" w:hAnsi="Arial" w:cs="Arial"/>
          <w:color w:val="010000"/>
          <w:sz w:val="20"/>
        </w:rPr>
        <w:t>Binh</w:t>
      </w:r>
      <w:proofErr w:type="spellEnd"/>
      <w:r w:rsidRPr="00483A13">
        <w:rPr>
          <w:rFonts w:ascii="Arial" w:hAnsi="Arial" w:cs="Arial"/>
          <w:color w:val="010000"/>
          <w:sz w:val="20"/>
        </w:rPr>
        <w:t xml:space="preserve"> Han Ward, Hai Duong City, Hai Duong Province, Vietnam.</w:t>
      </w:r>
    </w:p>
    <w:p w14:paraId="0000000C" w14:textId="0E6BC53B" w:rsidR="00B24799" w:rsidRPr="00483A13" w:rsidRDefault="00CF4B2A" w:rsidP="00924E2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3A13">
        <w:rPr>
          <w:rFonts w:ascii="Arial" w:hAnsi="Arial" w:cs="Arial"/>
          <w:color w:val="010000"/>
          <w:sz w:val="20"/>
        </w:rPr>
        <w:t xml:space="preserve">Article 3: This </w:t>
      </w:r>
      <w:r w:rsidR="00924E21">
        <w:rPr>
          <w:rFonts w:ascii="Arial" w:hAnsi="Arial" w:cs="Arial"/>
          <w:color w:val="010000"/>
          <w:sz w:val="20"/>
        </w:rPr>
        <w:t xml:space="preserve">Board </w:t>
      </w:r>
      <w:r w:rsidR="00483A13" w:rsidRPr="00483A13">
        <w:rPr>
          <w:rFonts w:ascii="Arial" w:hAnsi="Arial" w:cs="Arial"/>
          <w:color w:val="010000"/>
          <w:sz w:val="20"/>
        </w:rPr>
        <w:t xml:space="preserve">Decision </w:t>
      </w:r>
      <w:r w:rsidRPr="00483A13">
        <w:rPr>
          <w:rFonts w:ascii="Arial" w:hAnsi="Arial" w:cs="Arial"/>
          <w:color w:val="010000"/>
          <w:sz w:val="20"/>
        </w:rPr>
        <w:t>takes effect from the date of signing. Mem</w:t>
      </w:r>
      <w:r w:rsidR="00924E21">
        <w:rPr>
          <w:rFonts w:ascii="Arial" w:hAnsi="Arial" w:cs="Arial"/>
          <w:color w:val="010000"/>
          <w:sz w:val="20"/>
        </w:rPr>
        <w:t>bers of the Board of Directors and Executive Board and</w:t>
      </w:r>
      <w:r w:rsidRPr="00483A13">
        <w:rPr>
          <w:rFonts w:ascii="Arial" w:hAnsi="Arial" w:cs="Arial"/>
          <w:color w:val="010000"/>
          <w:sz w:val="20"/>
        </w:rPr>
        <w:t xml:space="preserve"> relevant departments, units and individuals of </w:t>
      </w:r>
      <w:proofErr w:type="spellStart"/>
      <w:r w:rsidRPr="00483A13">
        <w:rPr>
          <w:rFonts w:ascii="Arial" w:hAnsi="Arial" w:cs="Arial"/>
          <w:color w:val="010000"/>
          <w:sz w:val="20"/>
        </w:rPr>
        <w:t>Lilama</w:t>
      </w:r>
      <w:proofErr w:type="spellEnd"/>
      <w:r w:rsidRPr="00483A13">
        <w:rPr>
          <w:rFonts w:ascii="Arial" w:hAnsi="Arial" w:cs="Arial"/>
          <w:color w:val="010000"/>
          <w:sz w:val="20"/>
        </w:rPr>
        <w:t xml:space="preserve"> 69-3 Joint Stock Company shall decide to implement based on </w:t>
      </w:r>
      <w:r w:rsidR="00924E21">
        <w:rPr>
          <w:rFonts w:ascii="Arial" w:hAnsi="Arial" w:cs="Arial"/>
          <w:color w:val="010000"/>
          <w:sz w:val="20"/>
        </w:rPr>
        <w:t>the aforementioned</w:t>
      </w:r>
      <w:r w:rsidRPr="00483A13">
        <w:rPr>
          <w:rFonts w:ascii="Arial" w:hAnsi="Arial" w:cs="Arial"/>
          <w:color w:val="010000"/>
          <w:sz w:val="20"/>
        </w:rPr>
        <w:t xml:space="preserve"> contents.</w:t>
      </w:r>
    </w:p>
    <w:sectPr w:rsidR="00B24799" w:rsidRPr="00483A13" w:rsidSect="00CF4B2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99"/>
    <w:rsid w:val="00483A13"/>
    <w:rsid w:val="00924E21"/>
    <w:rsid w:val="00B24799"/>
    <w:rsid w:val="00C33E38"/>
    <w:rsid w:val="00C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41C64F"/>
  <w15:docId w15:val="{FC145ADE-9A48-4412-A609-393C6C0C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ind w:firstLine="7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line="26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jGhn3Xn/cUXutBagO1Wh5qDLmA==">CgMxLjAyCGguZ2pkZ3hzOAByITFzQ1JoN3BKNVZLLTFrdm1EMENyYm1SalowODFhaEh0MQ==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2024-03-04T03:43:00Z</dcterms:created>
  <dcterms:modified xsi:type="dcterms:W3CDTF">2024-03-04T03:43:00Z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2a7067137f18fe53573836cfd52a7d6e72bac0db7f1edc29446faf6ddc0b889e</vt:lpwstr>
  </property>
</Properties>
</file>