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68CC" w:rsidRPr="00482E4F" w:rsidRDefault="001B50F1" w:rsidP="001B50F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7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82E4F">
        <w:rPr>
          <w:rFonts w:ascii="Arial" w:hAnsi="Arial" w:cs="Arial"/>
          <w:b/>
          <w:color w:val="010000"/>
          <w:sz w:val="20"/>
        </w:rPr>
        <w:t>PEG: Board Resolution</w:t>
      </w:r>
    </w:p>
    <w:p w14:paraId="00000002" w14:textId="15B0D2BC" w:rsidR="00DF68CC" w:rsidRPr="00482E4F" w:rsidRDefault="001B50F1" w:rsidP="001B50F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4F">
        <w:rPr>
          <w:rFonts w:ascii="Arial" w:hAnsi="Arial" w:cs="Arial"/>
          <w:color w:val="010000"/>
          <w:sz w:val="20"/>
        </w:rPr>
        <w:t>On February 29, 2024, Petec Trading and Investment Corporation announced Resolution No. 000698/NQ-PTC on approval of the employee utilization plan for 2024 as follows:</w:t>
      </w:r>
    </w:p>
    <w:p w14:paraId="00000003" w14:textId="5F694704" w:rsidR="00DF68CC" w:rsidRPr="00482E4F" w:rsidRDefault="001B50F1" w:rsidP="001B50F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4F">
        <w:rPr>
          <w:rFonts w:ascii="Arial" w:hAnsi="Arial" w:cs="Arial"/>
          <w:color w:val="010000"/>
          <w:sz w:val="20"/>
        </w:rPr>
        <w:t xml:space="preserve">‎‎Article 1. Approve the employee utilization plan for 2024 of Petec Trading and Investment Corporation is 535 </w:t>
      </w:r>
      <w:r w:rsidR="00F36BD6" w:rsidRPr="00482E4F">
        <w:rPr>
          <w:rFonts w:ascii="Arial" w:hAnsi="Arial" w:cs="Arial"/>
          <w:color w:val="010000"/>
          <w:sz w:val="20"/>
        </w:rPr>
        <w:t>persons</w:t>
      </w:r>
      <w:r w:rsidRPr="00482E4F">
        <w:rPr>
          <w:rFonts w:ascii="Arial" w:hAnsi="Arial" w:cs="Arial"/>
          <w:color w:val="010000"/>
          <w:sz w:val="20"/>
        </w:rPr>
        <w:t xml:space="preserve">, the average plan is 510 </w:t>
      </w:r>
      <w:r w:rsidR="00F36BD6" w:rsidRPr="00482E4F">
        <w:rPr>
          <w:rFonts w:ascii="Arial" w:hAnsi="Arial" w:cs="Arial"/>
          <w:color w:val="010000"/>
          <w:sz w:val="20"/>
        </w:rPr>
        <w:t>persons</w:t>
      </w:r>
      <w:r w:rsidRPr="00482E4F">
        <w:rPr>
          <w:rFonts w:ascii="Arial" w:hAnsi="Arial" w:cs="Arial"/>
          <w:color w:val="010000"/>
          <w:sz w:val="20"/>
        </w:rPr>
        <w:t>. As follows:</w:t>
      </w:r>
    </w:p>
    <w:p w14:paraId="00000004" w14:textId="77777777" w:rsidR="00DF68CC" w:rsidRPr="00482E4F" w:rsidRDefault="001B50F1" w:rsidP="001B5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4F">
        <w:rPr>
          <w:rFonts w:ascii="Arial" w:hAnsi="Arial" w:cs="Arial"/>
          <w:color w:val="010000"/>
          <w:sz w:val="20"/>
        </w:rPr>
        <w:t>Managers: 07 person</w:t>
      </w:r>
    </w:p>
    <w:p w14:paraId="00000005" w14:textId="64D65571" w:rsidR="00DF68CC" w:rsidRPr="00482E4F" w:rsidRDefault="001B50F1" w:rsidP="001B5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4F">
        <w:rPr>
          <w:rFonts w:ascii="Arial" w:hAnsi="Arial" w:cs="Arial"/>
          <w:color w:val="010000"/>
          <w:sz w:val="20"/>
        </w:rPr>
        <w:t>Employees in functional departments: 86 person</w:t>
      </w:r>
      <w:r w:rsidR="00F36BD6" w:rsidRPr="00482E4F">
        <w:rPr>
          <w:rFonts w:ascii="Arial" w:hAnsi="Arial" w:cs="Arial"/>
          <w:color w:val="010000"/>
          <w:sz w:val="20"/>
        </w:rPr>
        <w:t>s</w:t>
      </w:r>
    </w:p>
    <w:p w14:paraId="00000006" w14:textId="235C7261" w:rsidR="00DF68CC" w:rsidRPr="00482E4F" w:rsidRDefault="001B50F1" w:rsidP="001B5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4F">
        <w:rPr>
          <w:rFonts w:ascii="Arial" w:hAnsi="Arial" w:cs="Arial"/>
          <w:color w:val="010000"/>
          <w:sz w:val="20"/>
        </w:rPr>
        <w:t>Employees at branches (excluding</w:t>
      </w:r>
      <w:r w:rsidR="00482E4F" w:rsidRPr="00482E4F">
        <w:rPr>
          <w:rFonts w:ascii="Arial" w:hAnsi="Arial" w:cs="Arial"/>
          <w:color w:val="010000"/>
          <w:sz w:val="20"/>
        </w:rPr>
        <w:t xml:space="preserve"> </w:t>
      </w:r>
      <w:r w:rsidR="00482E4F" w:rsidRPr="00482E4F">
        <w:rPr>
          <w:rFonts w:ascii="Arial" w:hAnsi="Arial" w:cs="Arial"/>
          <w:color w:val="010000"/>
          <w:sz w:val="20"/>
        </w:rPr>
        <w:t>petrol stations</w:t>
      </w:r>
      <w:r w:rsidRPr="00482E4F">
        <w:rPr>
          <w:rFonts w:ascii="Arial" w:hAnsi="Arial" w:cs="Arial"/>
          <w:color w:val="010000"/>
          <w:sz w:val="20"/>
        </w:rPr>
        <w:t>): 82 person</w:t>
      </w:r>
      <w:r w:rsidR="00F36BD6" w:rsidRPr="00482E4F">
        <w:rPr>
          <w:rFonts w:ascii="Arial" w:hAnsi="Arial" w:cs="Arial"/>
          <w:color w:val="010000"/>
          <w:sz w:val="20"/>
        </w:rPr>
        <w:t>s</w:t>
      </w:r>
    </w:p>
    <w:p w14:paraId="00000007" w14:textId="52DB7687" w:rsidR="00DF68CC" w:rsidRPr="00482E4F" w:rsidRDefault="001B50F1" w:rsidP="001B5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4F">
        <w:rPr>
          <w:rFonts w:ascii="Arial" w:hAnsi="Arial" w:cs="Arial"/>
          <w:color w:val="010000"/>
          <w:sz w:val="20"/>
        </w:rPr>
        <w:t>Direct employees at petroleum depots: 203 person</w:t>
      </w:r>
      <w:r w:rsidR="00F36BD6" w:rsidRPr="00482E4F">
        <w:rPr>
          <w:rFonts w:ascii="Arial" w:hAnsi="Arial" w:cs="Arial"/>
          <w:color w:val="010000"/>
          <w:sz w:val="20"/>
        </w:rPr>
        <w:t>s</w:t>
      </w:r>
    </w:p>
    <w:p w14:paraId="00000008" w14:textId="485EFD4C" w:rsidR="00DF68CC" w:rsidRPr="00482E4F" w:rsidRDefault="001B50F1" w:rsidP="001B5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4F">
        <w:rPr>
          <w:rFonts w:ascii="Arial" w:hAnsi="Arial" w:cs="Arial"/>
          <w:color w:val="010000"/>
          <w:sz w:val="20"/>
        </w:rPr>
        <w:t>Direct employees at petrol stations: 155 person</w:t>
      </w:r>
      <w:r w:rsidR="00F36BD6" w:rsidRPr="00482E4F">
        <w:rPr>
          <w:rFonts w:ascii="Arial" w:hAnsi="Arial" w:cs="Arial"/>
          <w:color w:val="010000"/>
          <w:sz w:val="20"/>
        </w:rPr>
        <w:t>s</w:t>
      </w:r>
    </w:p>
    <w:p w14:paraId="00000009" w14:textId="7F2827CB" w:rsidR="00DF68CC" w:rsidRPr="00482E4F" w:rsidRDefault="001B50F1" w:rsidP="001B5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82E4F">
        <w:rPr>
          <w:rFonts w:ascii="Arial" w:hAnsi="Arial" w:cs="Arial"/>
          <w:color w:val="010000"/>
          <w:sz w:val="20"/>
        </w:rPr>
        <w:t>Employees of Phu Dinh general warehouse: 02 person</w:t>
      </w:r>
      <w:r w:rsidR="00F36BD6" w:rsidRPr="00482E4F">
        <w:rPr>
          <w:rFonts w:ascii="Arial" w:hAnsi="Arial" w:cs="Arial"/>
          <w:color w:val="010000"/>
          <w:sz w:val="20"/>
        </w:rPr>
        <w:t>s</w:t>
      </w:r>
    </w:p>
    <w:p w14:paraId="0000000A" w14:textId="77777777" w:rsidR="00DF68CC" w:rsidRPr="00482E4F" w:rsidRDefault="001B50F1" w:rsidP="001B50F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4F">
        <w:rPr>
          <w:rFonts w:ascii="Arial" w:hAnsi="Arial" w:cs="Arial"/>
          <w:color w:val="010000"/>
          <w:sz w:val="20"/>
        </w:rPr>
        <w:t>‎‎Article 2. Assign the General Manager to organize the management and use of employees in accordance with the regulations of the State and the Corporation.</w:t>
      </w:r>
    </w:p>
    <w:p w14:paraId="0000000B" w14:textId="2C9CC7FC" w:rsidR="00DF68CC" w:rsidRPr="00482E4F" w:rsidRDefault="001B50F1" w:rsidP="001B50F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4F">
        <w:rPr>
          <w:rFonts w:ascii="Arial" w:hAnsi="Arial" w:cs="Arial"/>
          <w:color w:val="010000"/>
          <w:sz w:val="20"/>
        </w:rPr>
        <w:t xml:space="preserve">‎‎Article 3. This Resolution takes effect from the date of its signing. Members of the Board of Directors, </w:t>
      </w:r>
      <w:r w:rsidR="00482E4F" w:rsidRPr="00482E4F">
        <w:rPr>
          <w:rFonts w:ascii="Arial" w:hAnsi="Arial" w:cs="Arial"/>
          <w:color w:val="010000"/>
          <w:sz w:val="20"/>
        </w:rPr>
        <w:t xml:space="preserve">the </w:t>
      </w:r>
      <w:r w:rsidRPr="00482E4F">
        <w:rPr>
          <w:rFonts w:ascii="Arial" w:hAnsi="Arial" w:cs="Arial"/>
          <w:color w:val="010000"/>
          <w:sz w:val="20"/>
        </w:rPr>
        <w:t>General Manager,</w:t>
      </w:r>
      <w:r w:rsidR="00F36BD6" w:rsidRPr="00482E4F">
        <w:rPr>
          <w:rFonts w:ascii="Arial" w:hAnsi="Arial" w:cs="Arial"/>
          <w:color w:val="010000"/>
          <w:sz w:val="20"/>
        </w:rPr>
        <w:t xml:space="preserve"> the</w:t>
      </w:r>
      <w:r w:rsidRPr="00482E4F">
        <w:rPr>
          <w:rFonts w:ascii="Arial" w:hAnsi="Arial" w:cs="Arial"/>
          <w:color w:val="010000"/>
          <w:sz w:val="20"/>
        </w:rPr>
        <w:t xml:space="preserve"> Deputy General Manager, the Chief Accountant, Heads of functional departments of the Company are responsible for the implementation of this Resolution.</w:t>
      </w:r>
    </w:p>
    <w:sectPr w:rsidR="00DF68CC" w:rsidRPr="00482E4F" w:rsidSect="001B50F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0AE8"/>
    <w:multiLevelType w:val="multilevel"/>
    <w:tmpl w:val="3E3622F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CC"/>
    <w:rsid w:val="001B50F1"/>
    <w:rsid w:val="00482E4F"/>
    <w:rsid w:val="00DF68CC"/>
    <w:rsid w:val="00F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7CF5E"/>
  <w15:docId w15:val="{60E0E6B7-C89D-4595-8ACF-E92FEBC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298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6mz1uuPTP/4gCNAQUH0C3/aQWQ==">CgMxLjAyCGguZ2pkZ3hzOAByITEzZ0xwdlB4Zjg5VGlTM0tEQTR6SHFNWGNvWmtoOHhkUw==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913</Characters>
  <Application>Microsoft Office Word</Application>
  <DocSecurity>0</DocSecurity>
  <Lines>16</Lines>
  <Paragraphs>12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2024-03-01T03:59:00Z</dcterms:created>
  <dcterms:modified xsi:type="dcterms:W3CDTF">2024-03-04T02:31:00Z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cbf7628dc7f251b8ca534b0aa2f14da8d71653b2062d76a8b696c705a185b885</vt:lpwstr>
  </property>
</Properties>
</file>