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31C5A7" w:rsidR="00362B04" w:rsidRPr="001D456A" w:rsidRDefault="000316D7" w:rsidP="000316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0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D456A">
        <w:rPr>
          <w:rFonts w:ascii="Arial" w:hAnsi="Arial" w:cs="Arial"/>
          <w:b/>
          <w:color w:val="010000"/>
          <w:sz w:val="20"/>
        </w:rPr>
        <w:t>PVM</w:t>
      </w:r>
      <w:r w:rsidR="001D456A" w:rsidRPr="001D456A">
        <w:rPr>
          <w:rFonts w:ascii="Arial" w:hAnsi="Arial" w:cs="Arial"/>
          <w:b/>
          <w:color w:val="010000"/>
          <w:sz w:val="20"/>
        </w:rPr>
        <w:t>:</w:t>
      </w:r>
      <w:r w:rsidRPr="001D456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362B04" w:rsidRPr="001D456A" w:rsidRDefault="000316D7" w:rsidP="000316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56A">
        <w:rPr>
          <w:rFonts w:ascii="Arial" w:hAnsi="Arial" w:cs="Arial"/>
          <w:color w:val="010000"/>
          <w:sz w:val="20"/>
        </w:rPr>
        <w:t>On February 28, 2024, Petrovietnam Machinery - Technology Joint Stock Company announced Resolution No. 0025/NQ/MTB – HDQT on the preparation to hold the Annual General Meeting of Shareholders 2024 of Petrovietnam Machinery - Technology Joint Stock Company as follows:</w:t>
      </w:r>
    </w:p>
    <w:p w14:paraId="00000003" w14:textId="60C6FF39" w:rsidR="00362B04" w:rsidRPr="001D456A" w:rsidRDefault="000316D7" w:rsidP="000316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56A">
        <w:rPr>
          <w:rFonts w:ascii="Arial" w:hAnsi="Arial" w:cs="Arial"/>
          <w:color w:val="010000"/>
          <w:sz w:val="20"/>
        </w:rPr>
        <w:t>‎‎Article 1</w:t>
      </w:r>
      <w:r w:rsidR="007E2E8B" w:rsidRPr="001D456A">
        <w:rPr>
          <w:rFonts w:ascii="Arial" w:hAnsi="Arial" w:cs="Arial"/>
          <w:color w:val="010000"/>
          <w:sz w:val="20"/>
        </w:rPr>
        <w:t xml:space="preserve">. Approve </w:t>
      </w:r>
      <w:r w:rsidRPr="001D456A">
        <w:rPr>
          <w:rFonts w:ascii="Arial" w:hAnsi="Arial" w:cs="Arial"/>
          <w:color w:val="010000"/>
          <w:sz w:val="20"/>
        </w:rPr>
        <w:t>record</w:t>
      </w:r>
      <w:r w:rsidR="007E2E8B" w:rsidRPr="001D456A">
        <w:rPr>
          <w:rFonts w:ascii="Arial" w:hAnsi="Arial" w:cs="Arial"/>
          <w:color w:val="010000"/>
          <w:sz w:val="20"/>
        </w:rPr>
        <w:t>ing</w:t>
      </w:r>
      <w:r w:rsidRPr="001D456A">
        <w:rPr>
          <w:rFonts w:ascii="Arial" w:hAnsi="Arial" w:cs="Arial"/>
          <w:color w:val="010000"/>
          <w:sz w:val="20"/>
        </w:rPr>
        <w:t xml:space="preserve"> the list of shareholders attending the General Meeting of Shareholders 2024 of Petrovietnam Machinery - Technology Joint Stock Company as follows:</w:t>
      </w:r>
    </w:p>
    <w:p w14:paraId="00000004" w14:textId="77777777" w:rsidR="00362B04" w:rsidRPr="001D456A" w:rsidRDefault="000316D7" w:rsidP="00031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56A">
        <w:rPr>
          <w:rFonts w:ascii="Arial" w:hAnsi="Arial" w:cs="Arial"/>
          <w:color w:val="010000"/>
          <w:sz w:val="20"/>
        </w:rPr>
        <w:t>Purpose of recording the list of shareholders: Organize the Annual General Meeting of Shareholders 2024 of Petrovietnam Machinery - Technology Joint Stock Company.</w:t>
      </w:r>
    </w:p>
    <w:p w14:paraId="00000005" w14:textId="77777777" w:rsidR="00362B04" w:rsidRPr="001D456A" w:rsidRDefault="000316D7" w:rsidP="00031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56A">
        <w:rPr>
          <w:rFonts w:ascii="Arial" w:hAnsi="Arial" w:cs="Arial"/>
          <w:color w:val="010000"/>
          <w:sz w:val="20"/>
        </w:rPr>
        <w:t>Record date for the list of shareholders: March 21, 2024.</w:t>
      </w:r>
    </w:p>
    <w:p w14:paraId="00000006" w14:textId="4A3709E1" w:rsidR="00362B04" w:rsidRPr="001D456A" w:rsidRDefault="000316D7" w:rsidP="000316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D456A">
        <w:rPr>
          <w:rFonts w:ascii="Arial" w:hAnsi="Arial" w:cs="Arial"/>
          <w:color w:val="010000"/>
          <w:sz w:val="20"/>
        </w:rPr>
        <w:t xml:space="preserve">‎‎Article 2. This Resolution takes effect from the date of its signing. The General Manager, the Chief Accountant, </w:t>
      </w:r>
      <w:r w:rsidR="007E2E8B" w:rsidRPr="001D456A">
        <w:rPr>
          <w:rFonts w:ascii="Arial" w:hAnsi="Arial" w:cs="Arial"/>
          <w:color w:val="010000"/>
          <w:sz w:val="20"/>
        </w:rPr>
        <w:t xml:space="preserve">and </w:t>
      </w:r>
      <w:r w:rsidRPr="001D456A">
        <w:rPr>
          <w:rFonts w:ascii="Arial" w:hAnsi="Arial" w:cs="Arial"/>
          <w:color w:val="010000"/>
          <w:sz w:val="20"/>
        </w:rPr>
        <w:t>the Heads of Departments of the Corporation are responsible for the implementation of this Resolution.</w:t>
      </w:r>
    </w:p>
    <w:sectPr w:rsidR="00362B04" w:rsidRPr="001D456A" w:rsidSect="000316D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30D2"/>
    <w:multiLevelType w:val="multilevel"/>
    <w:tmpl w:val="48A089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04"/>
    <w:rsid w:val="000316D7"/>
    <w:rsid w:val="001D456A"/>
    <w:rsid w:val="00362B04"/>
    <w:rsid w:val="007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C8B25"/>
  <w15:docId w15:val="{60E0E6B7-C89D-4595-8ACF-E92FEBC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8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yQs0Yk6ju4P7thnZQlfLxZ4glA==">CgMxLjAyCGguZ2pkZ3hzOAByITFTWUNYLW52LTR2MDZkREdYNkRSR3VKMFBIUHlzb0FSYQ==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778</Characters>
  <Application>Microsoft Office Word</Application>
  <DocSecurity>0</DocSecurity>
  <Lines>11</Lines>
  <Paragraphs>6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2024-03-01T03:31:00Z</dcterms:created>
  <dcterms:modified xsi:type="dcterms:W3CDTF">2024-03-04T02:34:00Z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58b48801142202309cabb41b1e6e9a54a4e59dbf861b63c4b28c4577cca641ac</vt:lpwstr>
  </property>
</Properties>
</file>