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9DC4CC7" w:rsidR="00C86CB0" w:rsidRPr="00ED5F60" w:rsidRDefault="00BD3B48" w:rsidP="00BD3B4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90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proofErr w:type="spellStart"/>
      <w:r w:rsidRPr="00ED5F60">
        <w:rPr>
          <w:rFonts w:ascii="Arial" w:hAnsi="Arial" w:cs="Arial"/>
          <w:b/>
          <w:color w:val="010000"/>
          <w:sz w:val="20"/>
        </w:rPr>
        <w:t>DSP</w:t>
      </w:r>
      <w:proofErr w:type="spellEnd"/>
      <w:r w:rsidRPr="00ED5F60">
        <w:rPr>
          <w:rFonts w:ascii="Arial" w:hAnsi="Arial" w:cs="Arial"/>
          <w:b/>
          <w:color w:val="010000"/>
          <w:sz w:val="20"/>
        </w:rPr>
        <w:t>: Board Resolution</w:t>
      </w:r>
    </w:p>
    <w:p w14:paraId="00000002" w14:textId="77777777" w:rsidR="00C86CB0" w:rsidRPr="00ED5F60" w:rsidRDefault="00BD3B48" w:rsidP="00BD3B4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90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D5F60">
        <w:rPr>
          <w:rFonts w:ascii="Arial" w:hAnsi="Arial" w:cs="Arial"/>
          <w:color w:val="010000"/>
          <w:sz w:val="20"/>
        </w:rPr>
        <w:t xml:space="preserve">On February 29, 2024, </w:t>
      </w:r>
      <w:proofErr w:type="spellStart"/>
      <w:r w:rsidRPr="00ED5F60">
        <w:rPr>
          <w:rFonts w:ascii="Arial" w:hAnsi="Arial" w:cs="Arial"/>
          <w:color w:val="010000"/>
          <w:sz w:val="20"/>
        </w:rPr>
        <w:t>Phu</w:t>
      </w:r>
      <w:proofErr w:type="spellEnd"/>
      <w:r w:rsidRPr="00ED5F60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D5F60">
        <w:rPr>
          <w:rFonts w:ascii="Arial" w:hAnsi="Arial" w:cs="Arial"/>
          <w:color w:val="010000"/>
          <w:sz w:val="20"/>
        </w:rPr>
        <w:t>Tho</w:t>
      </w:r>
      <w:proofErr w:type="spellEnd"/>
      <w:r w:rsidRPr="00ED5F60">
        <w:rPr>
          <w:rFonts w:ascii="Arial" w:hAnsi="Arial" w:cs="Arial"/>
          <w:color w:val="010000"/>
          <w:sz w:val="20"/>
        </w:rPr>
        <w:t xml:space="preserve"> Tourist Service </w:t>
      </w:r>
      <w:proofErr w:type="spellStart"/>
      <w:r w:rsidRPr="00ED5F60">
        <w:rPr>
          <w:rFonts w:ascii="Arial" w:hAnsi="Arial" w:cs="Arial"/>
          <w:color w:val="010000"/>
          <w:sz w:val="20"/>
        </w:rPr>
        <w:t>JSC</w:t>
      </w:r>
      <w:proofErr w:type="spellEnd"/>
      <w:r w:rsidRPr="00ED5F60">
        <w:rPr>
          <w:rFonts w:ascii="Arial" w:hAnsi="Arial" w:cs="Arial"/>
          <w:color w:val="010000"/>
          <w:sz w:val="20"/>
        </w:rPr>
        <w:t xml:space="preserve"> announced Resolution No. 01/2024/</w:t>
      </w:r>
      <w:proofErr w:type="spellStart"/>
      <w:r w:rsidRPr="00ED5F60">
        <w:rPr>
          <w:rFonts w:ascii="Arial" w:hAnsi="Arial" w:cs="Arial"/>
          <w:color w:val="010000"/>
          <w:sz w:val="20"/>
        </w:rPr>
        <w:t>HDQT</w:t>
      </w:r>
      <w:proofErr w:type="spellEnd"/>
      <w:r w:rsidRPr="00ED5F60">
        <w:rPr>
          <w:rFonts w:ascii="Arial" w:hAnsi="Arial" w:cs="Arial"/>
          <w:color w:val="010000"/>
          <w:sz w:val="20"/>
        </w:rPr>
        <w:t>/NQ as follows:</w:t>
      </w:r>
    </w:p>
    <w:p w14:paraId="00000003" w14:textId="77777777" w:rsidR="00C86CB0" w:rsidRPr="00ED5F60" w:rsidRDefault="00BD3B48" w:rsidP="00BD3B4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90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D5F60">
        <w:rPr>
          <w:rFonts w:ascii="Arial" w:hAnsi="Arial" w:cs="Arial"/>
          <w:color w:val="010000"/>
          <w:sz w:val="20"/>
        </w:rPr>
        <w:t xml:space="preserve">Article 1: The Board of Directors of </w:t>
      </w:r>
      <w:proofErr w:type="spellStart"/>
      <w:r w:rsidRPr="00ED5F60">
        <w:rPr>
          <w:rFonts w:ascii="Arial" w:hAnsi="Arial" w:cs="Arial"/>
          <w:color w:val="010000"/>
          <w:sz w:val="20"/>
        </w:rPr>
        <w:t>Phu</w:t>
      </w:r>
      <w:proofErr w:type="spellEnd"/>
      <w:r w:rsidRPr="00ED5F60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D5F60">
        <w:rPr>
          <w:rFonts w:ascii="Arial" w:hAnsi="Arial" w:cs="Arial"/>
          <w:color w:val="010000"/>
          <w:sz w:val="20"/>
        </w:rPr>
        <w:t>Tho</w:t>
      </w:r>
      <w:proofErr w:type="spellEnd"/>
      <w:r w:rsidRPr="00ED5F60">
        <w:rPr>
          <w:rFonts w:ascii="Arial" w:hAnsi="Arial" w:cs="Arial"/>
          <w:color w:val="010000"/>
          <w:sz w:val="20"/>
        </w:rPr>
        <w:t xml:space="preserve"> Tourist Service </w:t>
      </w:r>
      <w:proofErr w:type="spellStart"/>
      <w:r w:rsidRPr="00ED5F60">
        <w:rPr>
          <w:rFonts w:ascii="Arial" w:hAnsi="Arial" w:cs="Arial"/>
          <w:color w:val="010000"/>
          <w:sz w:val="20"/>
        </w:rPr>
        <w:t>JSC</w:t>
      </w:r>
      <w:proofErr w:type="spellEnd"/>
      <w:r w:rsidRPr="00ED5F60">
        <w:rPr>
          <w:rFonts w:ascii="Arial" w:hAnsi="Arial" w:cs="Arial"/>
          <w:color w:val="010000"/>
          <w:sz w:val="20"/>
        </w:rPr>
        <w:t xml:space="preserve"> approved the following contents:</w:t>
      </w:r>
    </w:p>
    <w:p w14:paraId="00000004" w14:textId="77777777" w:rsidR="00C86CB0" w:rsidRPr="00ED5F60" w:rsidRDefault="00BD3B48" w:rsidP="00BD3B4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900"/>
        </w:tabs>
        <w:spacing w:after="120" w:line="360" w:lineRule="auto"/>
        <w:ind w:left="0" w:firstLine="0"/>
        <w:rPr>
          <w:rFonts w:ascii="Arial" w:hAnsi="Arial" w:cs="Arial"/>
          <w:color w:val="010000"/>
          <w:sz w:val="20"/>
          <w:szCs w:val="20"/>
        </w:rPr>
      </w:pPr>
      <w:r w:rsidRPr="00ED5F60">
        <w:rPr>
          <w:rFonts w:ascii="Arial" w:hAnsi="Arial" w:cs="Arial"/>
          <w:color w:val="010000"/>
          <w:sz w:val="20"/>
        </w:rPr>
        <w:t>Approve the expected time to organize the Annual General Meeting of Shareholders 2024 on April 24, 2024.</w:t>
      </w:r>
    </w:p>
    <w:p w14:paraId="00000005" w14:textId="10C3E03A" w:rsidR="00C86CB0" w:rsidRPr="00ED5F60" w:rsidRDefault="00BD3B48" w:rsidP="00BD3B4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900"/>
        </w:tabs>
        <w:spacing w:after="120" w:line="360" w:lineRule="auto"/>
        <w:ind w:left="0" w:firstLine="0"/>
        <w:rPr>
          <w:rFonts w:ascii="Arial" w:hAnsi="Arial" w:cs="Arial"/>
          <w:color w:val="010000"/>
          <w:sz w:val="20"/>
          <w:szCs w:val="20"/>
        </w:rPr>
      </w:pPr>
      <w:r w:rsidRPr="00ED5F60">
        <w:rPr>
          <w:rFonts w:ascii="Arial" w:hAnsi="Arial" w:cs="Arial"/>
          <w:color w:val="010000"/>
          <w:sz w:val="20"/>
        </w:rPr>
        <w:t xml:space="preserve">Approve the record date to attend the Annual General Meeting of Shareholders 2024 </w:t>
      </w:r>
      <w:r w:rsidR="00816E2A" w:rsidRPr="00ED5F60">
        <w:rPr>
          <w:rFonts w:ascii="Arial" w:hAnsi="Arial" w:cs="Arial"/>
          <w:color w:val="010000"/>
          <w:sz w:val="20"/>
        </w:rPr>
        <w:t>on</w:t>
      </w:r>
      <w:r w:rsidRPr="00ED5F60">
        <w:rPr>
          <w:rFonts w:ascii="Arial" w:hAnsi="Arial" w:cs="Arial"/>
          <w:color w:val="010000"/>
          <w:sz w:val="20"/>
        </w:rPr>
        <w:t xml:space="preserve"> March 22, 2024.</w:t>
      </w:r>
    </w:p>
    <w:p w14:paraId="00000006" w14:textId="77777777" w:rsidR="00C86CB0" w:rsidRPr="00ED5F60" w:rsidRDefault="00BD3B48" w:rsidP="00BD3B4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900"/>
        </w:tabs>
        <w:spacing w:after="120" w:line="360" w:lineRule="auto"/>
        <w:ind w:left="0" w:firstLine="0"/>
        <w:rPr>
          <w:rFonts w:ascii="Arial" w:hAnsi="Arial" w:cs="Arial"/>
          <w:color w:val="010000"/>
          <w:sz w:val="20"/>
          <w:szCs w:val="20"/>
        </w:rPr>
      </w:pPr>
      <w:r w:rsidRPr="00ED5F60">
        <w:rPr>
          <w:rFonts w:ascii="Arial" w:hAnsi="Arial" w:cs="Arial"/>
          <w:color w:val="010000"/>
          <w:sz w:val="20"/>
        </w:rPr>
        <w:t xml:space="preserve">Approve the Proposal dated December 31, 2023 of the General Manager on the application of policy to renew the contract of Dam </w:t>
      </w:r>
      <w:proofErr w:type="spellStart"/>
      <w:r w:rsidRPr="00ED5F60">
        <w:rPr>
          <w:rFonts w:ascii="Arial" w:hAnsi="Arial" w:cs="Arial"/>
          <w:color w:val="010000"/>
          <w:sz w:val="20"/>
        </w:rPr>
        <w:t>Sen</w:t>
      </w:r>
      <w:proofErr w:type="spellEnd"/>
      <w:r w:rsidRPr="00ED5F60">
        <w:rPr>
          <w:rFonts w:ascii="Arial" w:hAnsi="Arial" w:cs="Arial"/>
          <w:color w:val="010000"/>
          <w:sz w:val="20"/>
        </w:rPr>
        <w:t xml:space="preserve"> Square parking lot.</w:t>
      </w:r>
    </w:p>
    <w:p w14:paraId="00000007" w14:textId="77777777" w:rsidR="00C86CB0" w:rsidRPr="00ED5F60" w:rsidRDefault="00BD3B48" w:rsidP="00BD3B4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900"/>
        </w:tabs>
        <w:spacing w:after="120" w:line="360" w:lineRule="auto"/>
        <w:ind w:left="0" w:firstLine="0"/>
        <w:rPr>
          <w:rFonts w:ascii="Arial" w:hAnsi="Arial" w:cs="Arial"/>
          <w:color w:val="010000"/>
          <w:sz w:val="20"/>
          <w:szCs w:val="20"/>
        </w:rPr>
      </w:pPr>
      <w:r w:rsidRPr="00ED5F60">
        <w:rPr>
          <w:rFonts w:ascii="Arial" w:hAnsi="Arial" w:cs="Arial"/>
          <w:color w:val="010000"/>
          <w:sz w:val="20"/>
        </w:rPr>
        <w:t xml:space="preserve">Approve the Proposal dated February 26, 2024 of the General Manager on the installation of new fiber optic cable and </w:t>
      </w:r>
      <w:proofErr w:type="spellStart"/>
      <w:r w:rsidRPr="00ED5F60">
        <w:rPr>
          <w:rFonts w:ascii="Arial" w:hAnsi="Arial" w:cs="Arial"/>
          <w:color w:val="010000"/>
          <w:sz w:val="20"/>
        </w:rPr>
        <w:t>wifi</w:t>
      </w:r>
      <w:proofErr w:type="spellEnd"/>
      <w:r w:rsidRPr="00ED5F60">
        <w:rPr>
          <w:rFonts w:ascii="Arial" w:hAnsi="Arial" w:cs="Arial"/>
          <w:color w:val="010000"/>
          <w:sz w:val="20"/>
        </w:rPr>
        <w:t xml:space="preserve"> infrastructure for Dam </w:t>
      </w:r>
      <w:proofErr w:type="spellStart"/>
      <w:r w:rsidRPr="00ED5F60">
        <w:rPr>
          <w:rFonts w:ascii="Arial" w:hAnsi="Arial" w:cs="Arial"/>
          <w:color w:val="010000"/>
          <w:sz w:val="20"/>
        </w:rPr>
        <w:t>Sen</w:t>
      </w:r>
      <w:proofErr w:type="spellEnd"/>
      <w:r w:rsidRPr="00ED5F60">
        <w:rPr>
          <w:rFonts w:ascii="Arial" w:hAnsi="Arial" w:cs="Arial"/>
          <w:color w:val="010000"/>
          <w:sz w:val="20"/>
        </w:rPr>
        <w:t xml:space="preserve"> Cultural Park.</w:t>
      </w:r>
    </w:p>
    <w:p w14:paraId="00000008" w14:textId="71B03370" w:rsidR="00C86CB0" w:rsidRPr="00ED5F60" w:rsidRDefault="00BD3B48" w:rsidP="00BD3B4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90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D5F60">
        <w:rPr>
          <w:rFonts w:ascii="Arial" w:hAnsi="Arial" w:cs="Arial"/>
          <w:color w:val="010000"/>
          <w:sz w:val="20"/>
        </w:rPr>
        <w:t xml:space="preserve">Article 2: This Resolution takes effect from the date of its signing. </w:t>
      </w:r>
      <w:r w:rsidR="00816E2A" w:rsidRPr="00ED5F60">
        <w:rPr>
          <w:rFonts w:ascii="Arial" w:hAnsi="Arial" w:cs="Arial"/>
          <w:color w:val="010000"/>
          <w:sz w:val="20"/>
        </w:rPr>
        <w:t xml:space="preserve">The </w:t>
      </w:r>
      <w:r w:rsidRPr="00ED5F60">
        <w:rPr>
          <w:rFonts w:ascii="Arial" w:hAnsi="Arial" w:cs="Arial"/>
          <w:color w:val="010000"/>
          <w:sz w:val="20"/>
        </w:rPr>
        <w:t xml:space="preserve">Chair of the Board of Directors, members of the Board of Directors, </w:t>
      </w:r>
      <w:r w:rsidR="00816E2A" w:rsidRPr="00ED5F60">
        <w:rPr>
          <w:rFonts w:ascii="Arial" w:hAnsi="Arial" w:cs="Arial"/>
          <w:color w:val="010000"/>
          <w:sz w:val="20"/>
        </w:rPr>
        <w:t xml:space="preserve">members of </w:t>
      </w:r>
      <w:r w:rsidRPr="00ED5F60">
        <w:rPr>
          <w:rFonts w:ascii="Arial" w:hAnsi="Arial" w:cs="Arial"/>
          <w:color w:val="010000"/>
          <w:sz w:val="20"/>
        </w:rPr>
        <w:t>the Supervisory Board, the General Manager, and relevant departments of the Company are responsible for implementing this Resolution.</w:t>
      </w:r>
    </w:p>
    <w:sectPr w:rsidR="00C86CB0" w:rsidRPr="00ED5F60" w:rsidSect="00BD3B48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E7235"/>
    <w:multiLevelType w:val="multilevel"/>
    <w:tmpl w:val="0486C38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B0"/>
    <w:rsid w:val="00816E2A"/>
    <w:rsid w:val="00BD3B48"/>
    <w:rsid w:val="00C86CB0"/>
    <w:rsid w:val="00D72512"/>
    <w:rsid w:val="00ED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016A3"/>
  <w15:docId w15:val="{FB928D0C-0B7E-43D9-A807-20074212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FE1219"/>
      <w:sz w:val="8"/>
      <w:szCs w:val="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E1219"/>
      <w:sz w:val="16"/>
      <w:szCs w:val="16"/>
      <w:u w:val="none"/>
    </w:rPr>
  </w:style>
  <w:style w:type="character" w:customStyle="1" w:styleId="Heading10">
    <w:name w:val="Heading #1_"/>
    <w:basedOn w:val="DefaultParagraphFont"/>
    <w:link w:val="Heading11"/>
    <w:rPr>
      <w:b/>
      <w:bCs/>
      <w:i w:val="0"/>
      <w:iCs w:val="0"/>
      <w:smallCaps w:val="0"/>
      <w:strike w:val="0"/>
      <w:color w:val="171717"/>
      <w:sz w:val="36"/>
      <w:szCs w:val="36"/>
      <w:u w:val="none"/>
    </w:rPr>
  </w:style>
  <w:style w:type="paragraph" w:customStyle="1" w:styleId="Heading21">
    <w:name w:val="Heading #2"/>
    <w:basedOn w:val="Normal"/>
    <w:link w:val="Heading20"/>
    <w:pPr>
      <w:spacing w:line="247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qFormat/>
    <w:pPr>
      <w:spacing w:line="259" w:lineRule="auto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color w:val="FE1219"/>
      <w:sz w:val="8"/>
      <w:szCs w:val="8"/>
    </w:rPr>
  </w:style>
  <w:style w:type="paragraph" w:customStyle="1" w:styleId="Bodytext30">
    <w:name w:val="Body text (3)"/>
    <w:basedOn w:val="Normal"/>
    <w:link w:val="Bodytext3"/>
    <w:pPr>
      <w:spacing w:line="228" w:lineRule="auto"/>
    </w:pPr>
    <w:rPr>
      <w:rFonts w:ascii="Times New Roman" w:eastAsia="Times New Roman" w:hAnsi="Times New Roman" w:cs="Times New Roman"/>
      <w:color w:val="FE1219"/>
      <w:sz w:val="16"/>
      <w:szCs w:val="16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b/>
      <w:bCs/>
      <w:color w:val="171717"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JMCO3EaBl+TS5ZfnyH6uHvG4/g==">CgMxLjA4AHIhMTE2Z3RDSkVXQTdLemt6SF9vRUR0VG1ZWnFiNWFQZTdG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2024-03-05T06:51:00Z</dcterms:created>
  <dcterms:modified xsi:type="dcterms:W3CDTF">2024-03-05T06:51:00Z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c5cb992b76d1b687a8d6702fb145ed6e425833962a0d812e910512ce0ac47a18</vt:lpwstr>
  </property>
</Properties>
</file>