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6D17" w:rsidRPr="00B1113F" w:rsidRDefault="00411D08" w:rsidP="00FA50A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1113F">
        <w:rPr>
          <w:rFonts w:ascii="Arial" w:hAnsi="Arial" w:cs="Arial"/>
          <w:b/>
          <w:color w:val="010000"/>
          <w:sz w:val="20"/>
        </w:rPr>
        <w:t>ISH: Board Resolution</w:t>
      </w:r>
    </w:p>
    <w:p w14:paraId="00000002" w14:textId="14E1DC3C" w:rsidR="008A6D17" w:rsidRPr="00B1113F" w:rsidRDefault="00411D08" w:rsidP="00FA50A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113F">
        <w:rPr>
          <w:rFonts w:ascii="Arial" w:hAnsi="Arial" w:cs="Arial"/>
          <w:color w:val="010000"/>
          <w:sz w:val="20"/>
        </w:rPr>
        <w:t xml:space="preserve">On March 01, 2024, IDICO </w:t>
      </w:r>
      <w:proofErr w:type="spellStart"/>
      <w:r w:rsidRPr="00B1113F">
        <w:rPr>
          <w:rFonts w:ascii="Arial" w:hAnsi="Arial" w:cs="Arial"/>
          <w:color w:val="010000"/>
          <w:sz w:val="20"/>
        </w:rPr>
        <w:t>Srok</w:t>
      </w:r>
      <w:proofErr w:type="spellEnd"/>
      <w:r w:rsidRPr="00B1113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1113F">
        <w:rPr>
          <w:rFonts w:ascii="Arial" w:hAnsi="Arial" w:cs="Arial"/>
          <w:color w:val="010000"/>
          <w:sz w:val="20"/>
        </w:rPr>
        <w:t>Phu</w:t>
      </w:r>
      <w:proofErr w:type="spellEnd"/>
      <w:r w:rsidRPr="00B1113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1113F">
        <w:rPr>
          <w:rFonts w:ascii="Arial" w:hAnsi="Arial" w:cs="Arial"/>
          <w:color w:val="010000"/>
          <w:sz w:val="20"/>
        </w:rPr>
        <w:t>Mieng</w:t>
      </w:r>
      <w:proofErr w:type="spellEnd"/>
      <w:r w:rsidRPr="00B1113F">
        <w:rPr>
          <w:rFonts w:ascii="Arial" w:hAnsi="Arial" w:cs="Arial"/>
          <w:color w:val="010000"/>
          <w:sz w:val="20"/>
        </w:rPr>
        <w:t xml:space="preserve"> Hydropower Joint Stock Company announced Resolution No. 01/NQ-HDQT on the organization of the Annual </w:t>
      </w:r>
      <w:r w:rsidR="00FA50AB">
        <w:rPr>
          <w:rFonts w:ascii="Arial" w:hAnsi="Arial" w:cs="Arial"/>
          <w:color w:val="010000"/>
          <w:sz w:val="20"/>
        </w:rPr>
        <w:t>General Meeting</w:t>
      </w:r>
      <w:r w:rsidRPr="00B1113F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79DEED94" w:rsidR="008A6D17" w:rsidRPr="00B1113F" w:rsidRDefault="00411D08" w:rsidP="00FA50A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113F">
        <w:rPr>
          <w:rFonts w:ascii="Arial" w:hAnsi="Arial" w:cs="Arial"/>
          <w:color w:val="010000"/>
          <w:sz w:val="20"/>
        </w:rPr>
        <w:t xml:space="preserve">Article 1: Approve the record date, </w:t>
      </w:r>
      <w:r w:rsidR="00FA50AB">
        <w:rPr>
          <w:rFonts w:ascii="Arial" w:hAnsi="Arial" w:cs="Arial"/>
          <w:color w:val="010000"/>
          <w:sz w:val="20"/>
        </w:rPr>
        <w:t>convening date</w:t>
      </w:r>
      <w:r w:rsidRPr="00B1113F">
        <w:rPr>
          <w:rFonts w:ascii="Arial" w:hAnsi="Arial" w:cs="Arial"/>
          <w:color w:val="010000"/>
          <w:sz w:val="20"/>
        </w:rPr>
        <w:t xml:space="preserve"> and venue </w:t>
      </w:r>
      <w:r w:rsidR="00FA50AB">
        <w:rPr>
          <w:rFonts w:ascii="Arial" w:hAnsi="Arial" w:cs="Arial"/>
          <w:color w:val="010000"/>
          <w:sz w:val="20"/>
        </w:rPr>
        <w:t>of</w:t>
      </w:r>
      <w:r w:rsidRPr="00B1113F">
        <w:rPr>
          <w:rFonts w:ascii="Arial" w:hAnsi="Arial" w:cs="Arial"/>
          <w:color w:val="010000"/>
          <w:sz w:val="20"/>
        </w:rPr>
        <w:t xml:space="preserve"> the Company's Annual </w:t>
      </w:r>
      <w:r w:rsidR="00FA50AB">
        <w:rPr>
          <w:rFonts w:ascii="Arial" w:hAnsi="Arial" w:cs="Arial"/>
          <w:color w:val="010000"/>
          <w:sz w:val="20"/>
        </w:rPr>
        <w:t>General Meeting</w:t>
      </w:r>
      <w:r w:rsidRPr="00B1113F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3FC28CCF" w:rsidR="008A6D17" w:rsidRPr="00B1113F" w:rsidRDefault="00411D08" w:rsidP="00FA5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113F">
        <w:rPr>
          <w:rFonts w:ascii="Arial" w:hAnsi="Arial" w:cs="Arial"/>
          <w:color w:val="010000"/>
          <w:sz w:val="20"/>
        </w:rPr>
        <w:t xml:space="preserve">Record date to </w:t>
      </w:r>
      <w:r w:rsidR="00FA50AB">
        <w:rPr>
          <w:rFonts w:ascii="Arial" w:hAnsi="Arial" w:cs="Arial"/>
          <w:color w:val="010000"/>
          <w:sz w:val="20"/>
        </w:rPr>
        <w:t>convene</w:t>
      </w:r>
      <w:r w:rsidRPr="00B1113F">
        <w:rPr>
          <w:rFonts w:ascii="Arial" w:hAnsi="Arial" w:cs="Arial"/>
          <w:color w:val="010000"/>
          <w:sz w:val="20"/>
        </w:rPr>
        <w:t xml:space="preserve"> the Annual </w:t>
      </w:r>
      <w:r w:rsidR="00FA50AB">
        <w:rPr>
          <w:rFonts w:ascii="Arial" w:hAnsi="Arial" w:cs="Arial"/>
          <w:color w:val="010000"/>
          <w:sz w:val="20"/>
        </w:rPr>
        <w:t>General Meeting</w:t>
      </w:r>
      <w:r w:rsidRPr="00B1113F">
        <w:rPr>
          <w:rFonts w:ascii="Arial" w:hAnsi="Arial" w:cs="Arial"/>
          <w:color w:val="010000"/>
          <w:sz w:val="20"/>
        </w:rPr>
        <w:t xml:space="preserve"> 2024: March 25, 2024.</w:t>
      </w:r>
    </w:p>
    <w:p w14:paraId="00000005" w14:textId="454A9650" w:rsidR="008A6D17" w:rsidRPr="00B1113F" w:rsidRDefault="00FA50AB" w:rsidP="00FA5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Expected time: 9am</w:t>
      </w:r>
      <w:bookmarkStart w:id="0" w:name="_GoBack"/>
      <w:bookmarkEnd w:id="0"/>
      <w:r w:rsidR="00411D08" w:rsidRPr="00B1113F">
        <w:rPr>
          <w:rFonts w:ascii="Arial" w:hAnsi="Arial" w:cs="Arial"/>
          <w:color w:val="010000"/>
          <w:sz w:val="20"/>
        </w:rPr>
        <w:t>, April 24, 2024.</w:t>
      </w:r>
    </w:p>
    <w:p w14:paraId="00000006" w14:textId="77777777" w:rsidR="008A6D17" w:rsidRPr="00B1113F" w:rsidRDefault="00411D08" w:rsidP="00FA5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113F">
        <w:rPr>
          <w:rFonts w:ascii="Arial" w:hAnsi="Arial" w:cs="Arial"/>
          <w:color w:val="010000"/>
          <w:sz w:val="20"/>
        </w:rPr>
        <w:t xml:space="preserve">Venue: Hall of IDICO </w:t>
      </w:r>
      <w:proofErr w:type="spellStart"/>
      <w:r w:rsidRPr="00B1113F">
        <w:rPr>
          <w:rFonts w:ascii="Arial" w:hAnsi="Arial" w:cs="Arial"/>
          <w:color w:val="010000"/>
          <w:sz w:val="20"/>
        </w:rPr>
        <w:t>Srok</w:t>
      </w:r>
      <w:proofErr w:type="spellEnd"/>
      <w:r w:rsidRPr="00B1113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1113F">
        <w:rPr>
          <w:rFonts w:ascii="Arial" w:hAnsi="Arial" w:cs="Arial"/>
          <w:color w:val="010000"/>
          <w:sz w:val="20"/>
        </w:rPr>
        <w:t>Phu</w:t>
      </w:r>
      <w:proofErr w:type="spellEnd"/>
      <w:r w:rsidRPr="00B1113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1113F">
        <w:rPr>
          <w:rFonts w:ascii="Arial" w:hAnsi="Arial" w:cs="Arial"/>
          <w:color w:val="010000"/>
          <w:sz w:val="20"/>
        </w:rPr>
        <w:t>Mieng</w:t>
      </w:r>
      <w:proofErr w:type="spellEnd"/>
      <w:r w:rsidRPr="00B1113F">
        <w:rPr>
          <w:rFonts w:ascii="Arial" w:hAnsi="Arial" w:cs="Arial"/>
          <w:color w:val="010000"/>
          <w:sz w:val="20"/>
        </w:rPr>
        <w:t xml:space="preserve"> Hydropower Joint Stock Company - Hamlet 7, Long </w:t>
      </w:r>
      <w:proofErr w:type="spellStart"/>
      <w:r w:rsidRPr="00B1113F">
        <w:rPr>
          <w:rFonts w:ascii="Arial" w:hAnsi="Arial" w:cs="Arial"/>
          <w:color w:val="010000"/>
          <w:sz w:val="20"/>
        </w:rPr>
        <w:t>Binh</w:t>
      </w:r>
      <w:proofErr w:type="spellEnd"/>
      <w:r w:rsidRPr="00B1113F">
        <w:rPr>
          <w:rFonts w:ascii="Arial" w:hAnsi="Arial" w:cs="Arial"/>
          <w:color w:val="010000"/>
          <w:sz w:val="20"/>
        </w:rPr>
        <w:t xml:space="preserve"> Commune, </w:t>
      </w:r>
      <w:proofErr w:type="spellStart"/>
      <w:r w:rsidRPr="00B1113F">
        <w:rPr>
          <w:rFonts w:ascii="Arial" w:hAnsi="Arial" w:cs="Arial"/>
          <w:color w:val="010000"/>
          <w:sz w:val="20"/>
        </w:rPr>
        <w:t>Phu</w:t>
      </w:r>
      <w:proofErr w:type="spellEnd"/>
      <w:r w:rsidRPr="00B1113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1113F">
        <w:rPr>
          <w:rFonts w:ascii="Arial" w:hAnsi="Arial" w:cs="Arial"/>
          <w:color w:val="010000"/>
          <w:sz w:val="20"/>
        </w:rPr>
        <w:t>Rieng</w:t>
      </w:r>
      <w:proofErr w:type="spellEnd"/>
      <w:r w:rsidRPr="00B1113F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Pr="00B1113F">
        <w:rPr>
          <w:rFonts w:ascii="Arial" w:hAnsi="Arial" w:cs="Arial"/>
          <w:color w:val="010000"/>
          <w:sz w:val="20"/>
        </w:rPr>
        <w:t>Binh</w:t>
      </w:r>
      <w:proofErr w:type="spellEnd"/>
      <w:r w:rsidRPr="00B1113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1113F">
        <w:rPr>
          <w:rFonts w:ascii="Arial" w:hAnsi="Arial" w:cs="Arial"/>
          <w:color w:val="010000"/>
          <w:sz w:val="20"/>
        </w:rPr>
        <w:t>Phuoc</w:t>
      </w:r>
      <w:proofErr w:type="spellEnd"/>
      <w:r w:rsidRPr="00B1113F">
        <w:rPr>
          <w:rFonts w:ascii="Arial" w:hAnsi="Arial" w:cs="Arial"/>
          <w:color w:val="010000"/>
          <w:sz w:val="20"/>
        </w:rPr>
        <w:t xml:space="preserve"> Province.</w:t>
      </w:r>
    </w:p>
    <w:p w14:paraId="00000007" w14:textId="7922A60D" w:rsidR="008A6D17" w:rsidRPr="00B1113F" w:rsidRDefault="00411D08" w:rsidP="00FA50A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113F">
        <w:rPr>
          <w:rFonts w:ascii="Arial" w:hAnsi="Arial" w:cs="Arial"/>
          <w:color w:val="010000"/>
          <w:sz w:val="20"/>
        </w:rPr>
        <w:t xml:space="preserve">Article 2: Assign the Manager to prepare for the organization of the Annual </w:t>
      </w:r>
      <w:r w:rsidR="00FA50AB">
        <w:rPr>
          <w:rFonts w:ascii="Arial" w:hAnsi="Arial" w:cs="Arial"/>
          <w:color w:val="010000"/>
          <w:sz w:val="20"/>
        </w:rPr>
        <w:t>General Meeting</w:t>
      </w:r>
      <w:r w:rsidRPr="00B1113F">
        <w:rPr>
          <w:rFonts w:ascii="Arial" w:hAnsi="Arial" w:cs="Arial"/>
          <w:color w:val="010000"/>
          <w:sz w:val="20"/>
        </w:rPr>
        <w:t xml:space="preserve"> 2024 </w:t>
      </w:r>
      <w:r w:rsidR="00FA50AB">
        <w:rPr>
          <w:rFonts w:ascii="Arial" w:hAnsi="Arial" w:cs="Arial"/>
          <w:color w:val="010000"/>
          <w:sz w:val="20"/>
        </w:rPr>
        <w:t>under applicable laws</w:t>
      </w:r>
      <w:r w:rsidRPr="00B1113F">
        <w:rPr>
          <w:rFonts w:ascii="Arial" w:hAnsi="Arial" w:cs="Arial"/>
          <w:color w:val="010000"/>
          <w:sz w:val="20"/>
        </w:rPr>
        <w:t>.</w:t>
      </w:r>
    </w:p>
    <w:p w14:paraId="00000008" w14:textId="135604C0" w:rsidR="008A6D17" w:rsidRPr="00B1113F" w:rsidRDefault="00411D08" w:rsidP="00FA50A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113F">
        <w:rPr>
          <w:rFonts w:ascii="Arial" w:hAnsi="Arial" w:cs="Arial"/>
          <w:color w:val="010000"/>
          <w:sz w:val="20"/>
        </w:rPr>
        <w:t xml:space="preserve">Article 3: Members of the Board of Directors, </w:t>
      </w:r>
      <w:r w:rsidR="00FA50AB">
        <w:rPr>
          <w:rFonts w:ascii="Arial" w:hAnsi="Arial" w:cs="Arial"/>
          <w:color w:val="010000"/>
          <w:sz w:val="20"/>
        </w:rPr>
        <w:t>Managing Director, Deputy Managing Director and</w:t>
      </w:r>
      <w:r w:rsidRPr="00B1113F">
        <w:rPr>
          <w:rFonts w:ascii="Arial" w:hAnsi="Arial" w:cs="Arial"/>
          <w:color w:val="010000"/>
          <w:sz w:val="20"/>
        </w:rPr>
        <w:t xml:space="preserve"> Heads of relevant functional departments of the Company are responsible for implementing this Resolution.</w:t>
      </w:r>
    </w:p>
    <w:sectPr w:rsidR="008A6D17" w:rsidRPr="00B1113F" w:rsidSect="00411D0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119E"/>
    <w:multiLevelType w:val="multilevel"/>
    <w:tmpl w:val="1C9600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17"/>
    <w:rsid w:val="00411D08"/>
    <w:rsid w:val="005F494A"/>
    <w:rsid w:val="008A6D17"/>
    <w:rsid w:val="00B1113F"/>
    <w:rsid w:val="00FA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F8D70"/>
  <w15:docId w15:val="{3F5C3668-74AD-4214-86BF-589B5E60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w w:val="7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252" w:lineRule="auto"/>
    </w:pPr>
    <w:rPr>
      <w:rFonts w:ascii="Arial" w:eastAsia="Arial" w:hAnsi="Arial" w:cs="Arial"/>
      <w:b/>
      <w:bCs/>
      <w:w w:val="70"/>
      <w:sz w:val="19"/>
      <w:szCs w:val="19"/>
    </w:rPr>
  </w:style>
  <w:style w:type="paragraph" w:customStyle="1" w:styleId="Heading11">
    <w:name w:val="Heading #1"/>
    <w:basedOn w:val="Normal"/>
    <w:link w:val="Heading10"/>
    <w:pPr>
      <w:spacing w:line="278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spacing w:line="262" w:lineRule="auto"/>
      <w:ind w:left="2960"/>
    </w:pPr>
    <w:rPr>
      <w:rFonts w:ascii="Times New Roman" w:eastAsia="Times New Roman" w:hAnsi="Times New Roman" w:cs="Times New Roman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gKm5r3BfwGV/YeRGpS0Y9XnK+g==">CgMxLjA4AHIhMTY1eFRfTzczbnQ0ZTh5bTVfczZSVHFoYkFxYXVWZmE0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2024-03-05T04:01:00Z</dcterms:created>
  <dcterms:modified xsi:type="dcterms:W3CDTF">2024-03-05T04:01:00Z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e02848be6aef9b02e8e7eb7d3bdcba85acb211533d5c667a9955755d42c4b650</vt:lpwstr>
  </property>
</Properties>
</file>