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62CF" w14:textId="77777777" w:rsidR="00F750A8" w:rsidRPr="00A60D53" w:rsidRDefault="00F750A8" w:rsidP="00327F8A">
      <w:pPr>
        <w:pStyle w:val="Vnbnnidung0"/>
        <w:spacing w:after="120" w:line="360" w:lineRule="auto"/>
        <w:jc w:val="both"/>
        <w:rPr>
          <w:rFonts w:ascii="Arial" w:hAnsi="Arial" w:cs="Arial"/>
          <w:b/>
          <w:bCs/>
          <w:color w:val="010000"/>
          <w:sz w:val="20"/>
        </w:rPr>
      </w:pPr>
      <w:bookmarkStart w:id="0" w:name="_GoBack"/>
      <w:bookmarkEnd w:id="0"/>
      <w:r w:rsidRPr="00A60D53">
        <w:rPr>
          <w:rFonts w:ascii="Arial" w:hAnsi="Arial" w:cs="Arial"/>
          <w:b/>
          <w:color w:val="010000"/>
          <w:sz w:val="20"/>
        </w:rPr>
        <w:t>SIV: Board Resolution</w:t>
      </w:r>
    </w:p>
    <w:p w14:paraId="002F6F74" w14:textId="75A888AE" w:rsidR="00A4458D" w:rsidRPr="00A60D53" w:rsidRDefault="00F750A8" w:rsidP="00327F8A">
      <w:pPr>
        <w:pStyle w:val="Vnbnnidung0"/>
        <w:spacing w:after="120" w:line="360" w:lineRule="auto"/>
        <w:jc w:val="both"/>
        <w:rPr>
          <w:rFonts w:ascii="Arial" w:hAnsi="Arial" w:cs="Arial"/>
          <w:bCs/>
          <w:color w:val="010000"/>
          <w:sz w:val="20"/>
        </w:rPr>
      </w:pPr>
      <w:r w:rsidRPr="00A60D53">
        <w:rPr>
          <w:rFonts w:ascii="Arial" w:hAnsi="Arial" w:cs="Arial"/>
          <w:color w:val="010000"/>
          <w:sz w:val="20"/>
        </w:rPr>
        <w:t xml:space="preserve">On March 01, 2024, SIVICO Joint Stock Company announced Resolution No. </w:t>
      </w:r>
      <w:r w:rsidR="00A60D53" w:rsidRPr="00A60D53">
        <w:rPr>
          <w:rFonts w:ascii="Arial" w:hAnsi="Arial" w:cs="Arial"/>
          <w:color w:val="010000"/>
          <w:sz w:val="20"/>
        </w:rPr>
        <w:t>0</w:t>
      </w:r>
      <w:r w:rsidRPr="00A60D53">
        <w:rPr>
          <w:rFonts w:ascii="Arial" w:hAnsi="Arial" w:cs="Arial"/>
          <w:color w:val="010000"/>
          <w:sz w:val="20"/>
        </w:rPr>
        <w:t>3/HDQT/2024 as follows:</w:t>
      </w:r>
    </w:p>
    <w:p w14:paraId="36D356DC" w14:textId="5D9060AA" w:rsidR="00A4458D" w:rsidRPr="00A60D53" w:rsidRDefault="003717AA" w:rsidP="00327F8A">
      <w:pPr>
        <w:pStyle w:val="Vnbnnidung0"/>
        <w:spacing w:after="120" w:line="360" w:lineRule="auto"/>
        <w:jc w:val="both"/>
        <w:rPr>
          <w:rFonts w:ascii="Arial" w:hAnsi="Arial" w:cs="Arial"/>
          <w:color w:val="010000"/>
          <w:sz w:val="20"/>
        </w:rPr>
      </w:pPr>
      <w:r w:rsidRPr="00A60D53">
        <w:rPr>
          <w:rFonts w:ascii="Arial" w:hAnsi="Arial" w:cs="Arial"/>
          <w:color w:val="010000"/>
          <w:sz w:val="20"/>
        </w:rPr>
        <w:t>Article 1: Approve convening the General Meeting of Shareholders 2024 with the following main contents:</w:t>
      </w:r>
    </w:p>
    <w:p w14:paraId="64B805B8" w14:textId="77777777" w:rsidR="00A4458D" w:rsidRPr="00A60D53" w:rsidRDefault="003717AA" w:rsidP="00327F8A">
      <w:pPr>
        <w:pStyle w:val="Vnbnnidung0"/>
        <w:numPr>
          <w:ilvl w:val="0"/>
          <w:numId w:val="2"/>
        </w:numPr>
        <w:tabs>
          <w:tab w:val="left" w:pos="708"/>
        </w:tabs>
        <w:spacing w:after="120" w:line="360" w:lineRule="auto"/>
        <w:jc w:val="both"/>
        <w:rPr>
          <w:rFonts w:ascii="Arial" w:hAnsi="Arial" w:cs="Arial"/>
          <w:color w:val="010000"/>
          <w:sz w:val="20"/>
        </w:rPr>
      </w:pPr>
      <w:r w:rsidRPr="00A60D53">
        <w:rPr>
          <w:rFonts w:ascii="Arial" w:hAnsi="Arial" w:cs="Arial"/>
          <w:color w:val="010000"/>
          <w:sz w:val="20"/>
        </w:rPr>
        <w:t>Reasons and purposes: Organize the General Meeting of Shareholders 2024</w:t>
      </w:r>
    </w:p>
    <w:p w14:paraId="02C05D3B" w14:textId="06D93181" w:rsidR="00A4458D" w:rsidRPr="00A60D53" w:rsidRDefault="003717AA" w:rsidP="00327F8A">
      <w:pPr>
        <w:pStyle w:val="Vnbnnidung0"/>
        <w:numPr>
          <w:ilvl w:val="0"/>
          <w:numId w:val="2"/>
        </w:numPr>
        <w:tabs>
          <w:tab w:val="left" w:pos="728"/>
        </w:tabs>
        <w:spacing w:after="120" w:line="360" w:lineRule="auto"/>
        <w:jc w:val="both"/>
        <w:rPr>
          <w:rFonts w:ascii="Arial" w:hAnsi="Arial" w:cs="Arial"/>
          <w:color w:val="010000"/>
          <w:sz w:val="20"/>
        </w:rPr>
      </w:pPr>
      <w:r w:rsidRPr="00A60D53">
        <w:rPr>
          <w:rFonts w:ascii="Arial" w:hAnsi="Arial" w:cs="Arial"/>
          <w:color w:val="010000"/>
          <w:sz w:val="20"/>
        </w:rPr>
        <w:t>Execution time: In April 2024</w:t>
      </w:r>
    </w:p>
    <w:p w14:paraId="28C55DCD" w14:textId="77777777" w:rsidR="00A4458D" w:rsidRPr="00A60D53" w:rsidRDefault="003717AA" w:rsidP="00327F8A">
      <w:pPr>
        <w:pStyle w:val="Vnbnnidung0"/>
        <w:numPr>
          <w:ilvl w:val="0"/>
          <w:numId w:val="2"/>
        </w:numPr>
        <w:tabs>
          <w:tab w:val="left" w:pos="728"/>
        </w:tabs>
        <w:spacing w:after="120" w:line="360" w:lineRule="auto"/>
        <w:jc w:val="both"/>
        <w:rPr>
          <w:rFonts w:ascii="Arial" w:hAnsi="Arial" w:cs="Arial"/>
          <w:color w:val="010000"/>
          <w:sz w:val="20"/>
        </w:rPr>
      </w:pPr>
      <w:r w:rsidRPr="00A60D53">
        <w:rPr>
          <w:rFonts w:ascii="Arial" w:hAnsi="Arial" w:cs="Arial"/>
          <w:color w:val="010000"/>
          <w:sz w:val="20"/>
        </w:rPr>
        <w:t>Implementation contents: Approve the matters under the authorities of the General Meeting of Shareholders.</w:t>
      </w:r>
    </w:p>
    <w:p w14:paraId="36AC5240" w14:textId="77777777" w:rsidR="00A4458D" w:rsidRPr="00A60D53" w:rsidRDefault="003717AA" w:rsidP="00327F8A">
      <w:pPr>
        <w:pStyle w:val="Vnbnnidung0"/>
        <w:numPr>
          <w:ilvl w:val="0"/>
          <w:numId w:val="2"/>
        </w:numPr>
        <w:tabs>
          <w:tab w:val="left" w:pos="728"/>
        </w:tabs>
        <w:spacing w:after="120" w:line="360" w:lineRule="auto"/>
        <w:jc w:val="both"/>
        <w:rPr>
          <w:rFonts w:ascii="Arial" w:hAnsi="Arial" w:cs="Arial"/>
          <w:color w:val="010000"/>
          <w:sz w:val="20"/>
        </w:rPr>
      </w:pPr>
      <w:r w:rsidRPr="00A60D53">
        <w:rPr>
          <w:rFonts w:ascii="Arial" w:hAnsi="Arial" w:cs="Arial"/>
          <w:color w:val="010000"/>
          <w:sz w:val="20"/>
        </w:rPr>
        <w:t>Venue: Head office of SIVICO Joint Stock Company; Lot CN2-03, Nam Dinh Vu Industrial Park, Dong Hai 2 Ward, Hai An District, Hai Phong City</w:t>
      </w:r>
    </w:p>
    <w:p w14:paraId="0BDC2464" w14:textId="77777777" w:rsidR="00A4458D" w:rsidRPr="00A60D53" w:rsidRDefault="003717AA" w:rsidP="00327F8A">
      <w:pPr>
        <w:pStyle w:val="Vnbnnidung0"/>
        <w:spacing w:after="120" w:line="360" w:lineRule="auto"/>
        <w:jc w:val="both"/>
        <w:rPr>
          <w:rFonts w:ascii="Arial" w:hAnsi="Arial" w:cs="Arial"/>
          <w:color w:val="010000"/>
          <w:sz w:val="20"/>
        </w:rPr>
      </w:pPr>
      <w:r w:rsidRPr="00A60D53">
        <w:rPr>
          <w:rFonts w:ascii="Arial" w:hAnsi="Arial" w:cs="Arial"/>
          <w:color w:val="010000"/>
          <w:sz w:val="20"/>
        </w:rPr>
        <w:t>Article 2: The Resolution takes effect from the date of its signing. The Board of Directors, the Board of Management, related departments and individuals of the Company are responsible for implementing this Resolution.</w:t>
      </w:r>
    </w:p>
    <w:sectPr w:rsidR="00A4458D" w:rsidRPr="00A60D53" w:rsidSect="00327F8A">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E201" w14:textId="77777777" w:rsidR="009970C5" w:rsidRDefault="009970C5">
      <w:r>
        <w:separator/>
      </w:r>
    </w:p>
  </w:endnote>
  <w:endnote w:type="continuationSeparator" w:id="0">
    <w:p w14:paraId="2D045728" w14:textId="77777777" w:rsidR="009970C5" w:rsidRDefault="009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4E08" w14:textId="77777777" w:rsidR="009970C5" w:rsidRDefault="009970C5"/>
  </w:footnote>
  <w:footnote w:type="continuationSeparator" w:id="0">
    <w:p w14:paraId="56A553C8" w14:textId="77777777" w:rsidR="009970C5" w:rsidRDefault="009970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2796E"/>
    <w:multiLevelType w:val="multilevel"/>
    <w:tmpl w:val="795A0F96"/>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894C0A"/>
    <w:multiLevelType w:val="multilevel"/>
    <w:tmpl w:val="4FD64D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8D"/>
    <w:rsid w:val="00231530"/>
    <w:rsid w:val="00327F8A"/>
    <w:rsid w:val="00362235"/>
    <w:rsid w:val="003717AA"/>
    <w:rsid w:val="009970C5"/>
    <w:rsid w:val="00A4458D"/>
    <w:rsid w:val="00A60D53"/>
    <w:rsid w:val="00E10BE8"/>
    <w:rsid w:val="00F7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1D194"/>
  <w15:docId w15:val="{AC975D71-C1FB-49DB-ACD2-B03A6EB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iCs/>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Vnbnnidung0">
    <w:name w:val="Văn bản nội dung"/>
    <w:basedOn w:val="Normal"/>
    <w:link w:val="Vnbnnidung"/>
    <w:pPr>
      <w:spacing w:line="334" w:lineRule="auto"/>
    </w:pPr>
    <w:rPr>
      <w:rFonts w:ascii="Times New Roman" w:eastAsia="Times New Roman" w:hAnsi="Times New Roman" w:cs="Times New Roman"/>
    </w:rPr>
  </w:style>
  <w:style w:type="paragraph" w:customStyle="1" w:styleId="Vnbnnidung30">
    <w:name w:val="Văn bản nội dung (3)"/>
    <w:basedOn w:val="Normal"/>
    <w:link w:val="Vnbnnidung3"/>
    <w:pPr>
      <w:ind w:left="2120"/>
    </w:pPr>
    <w:rPr>
      <w:rFonts w:ascii="Cambria" w:eastAsia="Cambria" w:hAnsi="Cambria" w:cs="Cambria"/>
      <w:i/>
      <w:iCs/>
    </w:rPr>
  </w:style>
  <w:style w:type="paragraph" w:customStyle="1" w:styleId="Vnbnnidung50">
    <w:name w:val="Văn bản nội dung (5)"/>
    <w:basedOn w:val="Normal"/>
    <w:link w:val="Vnbnnidung5"/>
    <w:pPr>
      <w:ind w:left="3040"/>
    </w:pPr>
    <w:rPr>
      <w:rFonts w:ascii="Arial" w:eastAsia="Arial" w:hAnsi="Arial" w:cs="Arial"/>
      <w:sz w:val="19"/>
      <w:szCs w:val="19"/>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2024-03-05T06:53:00Z</dcterms:created>
  <dcterms:modified xsi:type="dcterms:W3CDTF">2024-03-05T06:53:00Z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92bc371b3d8ef6075cc977a85e55ef4da0f1baaeb1c357c6a94e25cc68ee7fb1</vt:lpwstr>
  </property>
</Properties>
</file>